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245A69" w14:textId="3284CA69" w:rsidR="00DD759F" w:rsidRPr="00A02E90" w:rsidRDefault="00DD759F" w:rsidP="00A02E90">
      <w:pPr>
        <w:pBdr>
          <w:top w:val="single" w:sz="4" w:space="1" w:color="auto"/>
          <w:left w:val="single" w:sz="4" w:space="4" w:color="auto"/>
          <w:bottom w:val="single" w:sz="4" w:space="1" w:color="auto"/>
          <w:right w:val="single" w:sz="4" w:space="4" w:color="auto"/>
        </w:pBdr>
        <w:spacing w:line="276" w:lineRule="auto"/>
        <w:jc w:val="both"/>
        <w:rPr>
          <w:b/>
          <w:sz w:val="24"/>
        </w:rPr>
      </w:pPr>
      <w:r w:rsidRPr="00A02E90">
        <w:rPr>
          <w:b/>
          <w:sz w:val="24"/>
        </w:rPr>
        <w:t xml:space="preserve">Samenwerkingsovereenkomst tussen stad Vilvoorde en de gemeente </w:t>
      </w:r>
      <w:r w:rsidR="00FB3DA9">
        <w:rPr>
          <w:b/>
          <w:bCs/>
          <w:sz w:val="24"/>
          <w:szCs w:val="24"/>
        </w:rPr>
        <w:t>Pepingen</w:t>
      </w:r>
      <w:r w:rsidR="002C0247" w:rsidRPr="00A02E90">
        <w:rPr>
          <w:b/>
          <w:sz w:val="24"/>
        </w:rPr>
        <w:t xml:space="preserve"> </w:t>
      </w:r>
      <w:r w:rsidRPr="00A02E90">
        <w:rPr>
          <w:b/>
          <w:sz w:val="24"/>
        </w:rPr>
        <w:t>inzake de bemiddelingsprocedure bij gemeentelijke administratieve sancties, in het kader van het veiligheidsbeleid en de aanpak van de federale regering m.b.t. de jeugdcriminaliteit</w:t>
      </w:r>
    </w:p>
    <w:p w14:paraId="1AAD62A9" w14:textId="77777777" w:rsidR="00DD759F" w:rsidRPr="00A02E90" w:rsidRDefault="00DD759F" w:rsidP="00A02E90">
      <w:pPr>
        <w:spacing w:line="276" w:lineRule="auto"/>
        <w:jc w:val="both"/>
        <w:rPr>
          <w:sz w:val="24"/>
        </w:rPr>
      </w:pPr>
    </w:p>
    <w:p w14:paraId="08AEB242" w14:textId="77777777" w:rsidR="00DD759F" w:rsidRPr="00A02E90" w:rsidRDefault="00DD759F" w:rsidP="00A02E90">
      <w:pPr>
        <w:spacing w:line="276" w:lineRule="auto"/>
        <w:jc w:val="both"/>
        <w:rPr>
          <w:sz w:val="24"/>
          <w:szCs w:val="24"/>
        </w:rPr>
      </w:pPr>
      <w:r w:rsidRPr="00A02E90">
        <w:rPr>
          <w:sz w:val="24"/>
          <w:szCs w:val="24"/>
        </w:rPr>
        <w:t xml:space="preserve">Tussen </w:t>
      </w:r>
    </w:p>
    <w:p w14:paraId="30F93EAE" w14:textId="77777777" w:rsidR="00DD759F" w:rsidRPr="00A02E90" w:rsidRDefault="00DD759F" w:rsidP="00A02E90">
      <w:pPr>
        <w:spacing w:line="276" w:lineRule="auto"/>
        <w:jc w:val="both"/>
        <w:rPr>
          <w:sz w:val="24"/>
          <w:szCs w:val="24"/>
        </w:rPr>
      </w:pPr>
    </w:p>
    <w:p w14:paraId="64E67598" w14:textId="77777777" w:rsidR="00DD759F" w:rsidRPr="00A02E90" w:rsidRDefault="00DD759F" w:rsidP="00A02E90">
      <w:pPr>
        <w:spacing w:line="276" w:lineRule="auto"/>
        <w:jc w:val="both"/>
        <w:rPr>
          <w:sz w:val="24"/>
          <w:szCs w:val="24"/>
        </w:rPr>
      </w:pPr>
    </w:p>
    <w:p w14:paraId="783A46FF" w14:textId="3359F0D6" w:rsidR="00DD759F" w:rsidRPr="00A02E90" w:rsidRDefault="00DD759F" w:rsidP="00A02E90">
      <w:pPr>
        <w:spacing w:line="276" w:lineRule="auto"/>
        <w:jc w:val="both"/>
        <w:rPr>
          <w:sz w:val="24"/>
          <w:szCs w:val="24"/>
        </w:rPr>
      </w:pPr>
      <w:r w:rsidRPr="00A02E90">
        <w:rPr>
          <w:sz w:val="24"/>
          <w:szCs w:val="24"/>
        </w:rPr>
        <w:t xml:space="preserve">Enerzijds de stad Vilvoorde, vertegenwoordigd door de heer Bonte, burgemeester, en mevrouw Boudry, algemeen directeur, handelend in uitvoering van de zitting van </w:t>
      </w:r>
      <w:r w:rsidR="005A30E3">
        <w:rPr>
          <w:sz w:val="24"/>
          <w:szCs w:val="24"/>
        </w:rPr>
        <w:t xml:space="preserve">het college </w:t>
      </w:r>
      <w:r w:rsidRPr="00A02E90">
        <w:rPr>
          <w:sz w:val="24"/>
          <w:szCs w:val="24"/>
        </w:rPr>
        <w:t>van</w:t>
      </w:r>
      <w:r w:rsidR="005A30E3">
        <w:rPr>
          <w:sz w:val="24"/>
          <w:szCs w:val="24"/>
        </w:rPr>
        <w:t xml:space="preserve"> burgemeester en schepen</w:t>
      </w:r>
      <w:r w:rsidRPr="00A02E90">
        <w:rPr>
          <w:sz w:val="24"/>
          <w:szCs w:val="24"/>
        </w:rPr>
        <w:t xml:space="preserve"> </w:t>
      </w:r>
      <w:r w:rsidR="00351B96">
        <w:rPr>
          <w:sz w:val="24"/>
          <w:szCs w:val="24"/>
        </w:rPr>
        <w:t>van 17 juni 2024</w:t>
      </w:r>
      <w:r w:rsidRPr="00A02E90">
        <w:rPr>
          <w:sz w:val="24"/>
          <w:szCs w:val="24"/>
        </w:rPr>
        <w:t>,</w:t>
      </w:r>
    </w:p>
    <w:p w14:paraId="6EC28B5C" w14:textId="77777777" w:rsidR="00DD759F" w:rsidRPr="00A02E90" w:rsidRDefault="00DD759F" w:rsidP="00A02E90">
      <w:pPr>
        <w:spacing w:line="276" w:lineRule="auto"/>
        <w:jc w:val="both"/>
        <w:rPr>
          <w:sz w:val="24"/>
          <w:szCs w:val="24"/>
        </w:rPr>
      </w:pPr>
      <w:r w:rsidRPr="00A02E90">
        <w:rPr>
          <w:sz w:val="24"/>
          <w:szCs w:val="24"/>
        </w:rPr>
        <w:t xml:space="preserve"> </w:t>
      </w:r>
    </w:p>
    <w:p w14:paraId="386949D3" w14:textId="77777777" w:rsidR="00DD759F" w:rsidRPr="00A02E90" w:rsidRDefault="00DD759F" w:rsidP="00A02E90">
      <w:pPr>
        <w:spacing w:line="276" w:lineRule="auto"/>
        <w:jc w:val="both"/>
        <w:rPr>
          <w:sz w:val="24"/>
          <w:szCs w:val="24"/>
        </w:rPr>
      </w:pPr>
    </w:p>
    <w:p w14:paraId="3A41F1CE" w14:textId="77777777" w:rsidR="00DD759F" w:rsidRPr="00A02E90" w:rsidRDefault="00DD759F" w:rsidP="00A02E90">
      <w:pPr>
        <w:spacing w:line="276" w:lineRule="auto"/>
        <w:jc w:val="both"/>
        <w:rPr>
          <w:sz w:val="24"/>
          <w:szCs w:val="24"/>
        </w:rPr>
      </w:pPr>
      <w:r w:rsidRPr="00A02E90">
        <w:rPr>
          <w:sz w:val="24"/>
          <w:szCs w:val="24"/>
        </w:rPr>
        <w:t xml:space="preserve">en </w:t>
      </w:r>
    </w:p>
    <w:p w14:paraId="0EE630A0" w14:textId="77777777" w:rsidR="00DD759F" w:rsidRPr="00A02E90" w:rsidRDefault="00DD759F" w:rsidP="00A02E90">
      <w:pPr>
        <w:spacing w:line="276" w:lineRule="auto"/>
        <w:jc w:val="both"/>
        <w:rPr>
          <w:sz w:val="24"/>
          <w:szCs w:val="24"/>
        </w:rPr>
      </w:pPr>
    </w:p>
    <w:p w14:paraId="2FE413DD" w14:textId="572C47DB" w:rsidR="00DD759F" w:rsidRPr="00A02E90" w:rsidRDefault="00DD759F" w:rsidP="00A02E90">
      <w:pPr>
        <w:spacing w:line="276" w:lineRule="auto"/>
        <w:jc w:val="both"/>
        <w:rPr>
          <w:sz w:val="24"/>
          <w:szCs w:val="24"/>
        </w:rPr>
      </w:pPr>
      <w:r w:rsidRPr="00A02E90">
        <w:rPr>
          <w:sz w:val="24"/>
          <w:szCs w:val="24"/>
        </w:rPr>
        <w:t xml:space="preserve">anderzijds de gemeente </w:t>
      </w:r>
      <w:r w:rsidR="00FB3DA9">
        <w:rPr>
          <w:sz w:val="24"/>
          <w:szCs w:val="24"/>
        </w:rPr>
        <w:t>Pepingen</w:t>
      </w:r>
      <w:r w:rsidRPr="00A02E90">
        <w:rPr>
          <w:sz w:val="24"/>
          <w:szCs w:val="24"/>
        </w:rPr>
        <w:t xml:space="preserve">, vertegenwoordigd door </w:t>
      </w:r>
      <w:r w:rsidR="00487A84">
        <w:rPr>
          <w:sz w:val="24"/>
          <w:szCs w:val="24"/>
        </w:rPr>
        <w:t>Sander Geerts</w:t>
      </w:r>
      <w:r w:rsidRPr="00A02E90">
        <w:rPr>
          <w:sz w:val="24"/>
          <w:szCs w:val="24"/>
        </w:rPr>
        <w:t xml:space="preserve">, </w:t>
      </w:r>
      <w:r w:rsidR="00FB3DA9">
        <w:rPr>
          <w:sz w:val="24"/>
          <w:szCs w:val="24"/>
        </w:rPr>
        <w:t>voorzitter van de gemeenteraad</w:t>
      </w:r>
      <w:r w:rsidRPr="00A02E90">
        <w:rPr>
          <w:sz w:val="24"/>
          <w:szCs w:val="24"/>
        </w:rPr>
        <w:t>, en</w:t>
      </w:r>
      <w:r w:rsidR="00FB3DA9">
        <w:rPr>
          <w:sz w:val="24"/>
          <w:szCs w:val="24"/>
        </w:rPr>
        <w:t xml:space="preserve"> </w:t>
      </w:r>
      <w:r w:rsidR="00487A84">
        <w:rPr>
          <w:sz w:val="24"/>
          <w:szCs w:val="24"/>
        </w:rPr>
        <w:t>Leen Deneyer</w:t>
      </w:r>
      <w:r w:rsidRPr="00A02E90">
        <w:rPr>
          <w:sz w:val="24"/>
          <w:szCs w:val="24"/>
        </w:rPr>
        <w:t xml:space="preserve">, </w:t>
      </w:r>
      <w:r w:rsidR="00D06315">
        <w:rPr>
          <w:sz w:val="24"/>
          <w:szCs w:val="24"/>
        </w:rPr>
        <w:t>algemeen directeur</w:t>
      </w:r>
      <w:r w:rsidRPr="00A02E90">
        <w:rPr>
          <w:sz w:val="24"/>
          <w:szCs w:val="24"/>
        </w:rPr>
        <w:t xml:space="preserve">, handelend in uitvoering van de zitting van de gemeenteraad van </w:t>
      </w:r>
      <w:r w:rsidR="00FB3DA9">
        <w:rPr>
          <w:sz w:val="24"/>
          <w:szCs w:val="24"/>
        </w:rPr>
        <w:t>26 november 2024</w:t>
      </w:r>
      <w:r w:rsidRPr="00A02E90">
        <w:rPr>
          <w:sz w:val="24"/>
          <w:szCs w:val="24"/>
        </w:rPr>
        <w:t>;</w:t>
      </w:r>
    </w:p>
    <w:p w14:paraId="5BDABF6E" w14:textId="77777777" w:rsidR="00DD759F" w:rsidRPr="00A02E90" w:rsidRDefault="00DD759F" w:rsidP="00A02E90">
      <w:pPr>
        <w:spacing w:line="276" w:lineRule="auto"/>
        <w:jc w:val="both"/>
        <w:rPr>
          <w:sz w:val="24"/>
          <w:szCs w:val="24"/>
        </w:rPr>
      </w:pPr>
    </w:p>
    <w:p w14:paraId="71EEB700" w14:textId="77777777" w:rsidR="00DD759F" w:rsidRPr="00A02E90" w:rsidRDefault="00DD759F" w:rsidP="00A02E90">
      <w:pPr>
        <w:spacing w:line="276" w:lineRule="auto"/>
        <w:jc w:val="both"/>
        <w:rPr>
          <w:sz w:val="24"/>
          <w:szCs w:val="24"/>
        </w:rPr>
      </w:pPr>
    </w:p>
    <w:p w14:paraId="6DEF653F" w14:textId="77777777" w:rsidR="00DD759F" w:rsidRPr="00A02E90" w:rsidRDefault="00DD759F" w:rsidP="00A02E90">
      <w:pPr>
        <w:spacing w:line="276" w:lineRule="auto"/>
        <w:jc w:val="both"/>
        <w:rPr>
          <w:sz w:val="24"/>
          <w:szCs w:val="24"/>
        </w:rPr>
      </w:pPr>
      <w:r w:rsidRPr="00A02E90">
        <w:rPr>
          <w:sz w:val="24"/>
          <w:szCs w:val="24"/>
        </w:rPr>
        <w:t>hierna genoemd de deelnemende steden en gemeenten.</w:t>
      </w:r>
    </w:p>
    <w:p w14:paraId="140C119C" w14:textId="77777777" w:rsidR="00DD759F" w:rsidRPr="00A02E90" w:rsidRDefault="00DD759F" w:rsidP="00A02E90">
      <w:pPr>
        <w:spacing w:line="276" w:lineRule="auto"/>
        <w:jc w:val="both"/>
        <w:rPr>
          <w:sz w:val="24"/>
          <w:szCs w:val="24"/>
        </w:rPr>
      </w:pPr>
    </w:p>
    <w:p w14:paraId="2E0C3A8E" w14:textId="77777777" w:rsidR="00DD759F" w:rsidRPr="00A02E90" w:rsidRDefault="00DD759F" w:rsidP="00A02E90">
      <w:pPr>
        <w:spacing w:line="276" w:lineRule="auto"/>
        <w:jc w:val="both"/>
        <w:rPr>
          <w:sz w:val="24"/>
          <w:szCs w:val="24"/>
        </w:rPr>
      </w:pPr>
    </w:p>
    <w:p w14:paraId="262F2BDC" w14:textId="77777777" w:rsidR="00DD759F" w:rsidRPr="00A02E90" w:rsidRDefault="00DD759F" w:rsidP="00A02E90">
      <w:pPr>
        <w:spacing w:line="276" w:lineRule="auto"/>
        <w:jc w:val="both"/>
        <w:rPr>
          <w:sz w:val="24"/>
          <w:szCs w:val="24"/>
        </w:rPr>
      </w:pPr>
      <w:r w:rsidRPr="00A02E90">
        <w:rPr>
          <w:sz w:val="24"/>
          <w:szCs w:val="24"/>
        </w:rPr>
        <w:t>wordt het volgende overeengekomen betreffende de samenwerking met de bemiddelaar</w:t>
      </w:r>
    </w:p>
    <w:p w14:paraId="7AB25B54" w14:textId="77777777" w:rsidR="00DD759F" w:rsidRPr="00A02E90" w:rsidRDefault="00DD759F" w:rsidP="00A02E90">
      <w:pPr>
        <w:spacing w:line="276" w:lineRule="auto"/>
        <w:jc w:val="both"/>
        <w:rPr>
          <w:sz w:val="24"/>
          <w:szCs w:val="24"/>
        </w:rPr>
      </w:pPr>
    </w:p>
    <w:p w14:paraId="27669F80" w14:textId="77777777" w:rsidR="00DD759F" w:rsidRPr="00A02E90" w:rsidRDefault="00DD759F" w:rsidP="00A02E90">
      <w:pPr>
        <w:spacing w:line="276" w:lineRule="auto"/>
        <w:jc w:val="both"/>
        <w:rPr>
          <w:b/>
          <w:sz w:val="24"/>
          <w:szCs w:val="24"/>
        </w:rPr>
      </w:pPr>
    </w:p>
    <w:p w14:paraId="2701C040" w14:textId="77777777" w:rsidR="00DD759F" w:rsidRPr="00A02E90" w:rsidRDefault="00DD759F" w:rsidP="00A02E90">
      <w:pPr>
        <w:spacing w:line="276" w:lineRule="auto"/>
        <w:jc w:val="both"/>
        <w:rPr>
          <w:sz w:val="24"/>
          <w:szCs w:val="24"/>
        </w:rPr>
      </w:pPr>
      <w:r w:rsidRPr="00A02E90">
        <w:rPr>
          <w:b/>
          <w:sz w:val="24"/>
          <w:szCs w:val="24"/>
        </w:rPr>
        <w:t>Vooraf:</w:t>
      </w:r>
    </w:p>
    <w:p w14:paraId="09392D6C" w14:textId="77777777" w:rsidR="00DD759F" w:rsidRPr="00A02E90" w:rsidRDefault="00DD759F" w:rsidP="00A02E90">
      <w:pPr>
        <w:spacing w:line="276" w:lineRule="auto"/>
        <w:jc w:val="both"/>
        <w:rPr>
          <w:sz w:val="24"/>
          <w:szCs w:val="24"/>
        </w:rPr>
      </w:pPr>
    </w:p>
    <w:p w14:paraId="7190375D" w14:textId="0E396CF3" w:rsidR="00DD759F" w:rsidRPr="00A02E90" w:rsidRDefault="00DD759F" w:rsidP="009D5A0D">
      <w:pPr>
        <w:spacing w:line="276" w:lineRule="auto"/>
        <w:jc w:val="both"/>
        <w:rPr>
          <w:sz w:val="24"/>
          <w:szCs w:val="24"/>
        </w:rPr>
      </w:pPr>
      <w:r w:rsidRPr="00A02E90">
        <w:rPr>
          <w:sz w:val="24"/>
          <w:szCs w:val="24"/>
        </w:rPr>
        <w:t xml:space="preserve">De steden en gemeenten die deze samenwerkingsovereenkomst ondertekenen, hebben in administratieve sancties voorzien tegen inbreuken op hun reglementen en verordeningen zoals bepaald bij wet van 13 mei 1999 tot wijziging van de nieuwe gemeentewet. </w:t>
      </w:r>
    </w:p>
    <w:p w14:paraId="44A8CE4A" w14:textId="77777777" w:rsidR="00DD759F" w:rsidRPr="00A02E90" w:rsidRDefault="00DD759F" w:rsidP="009D5A0D">
      <w:pPr>
        <w:spacing w:line="276" w:lineRule="auto"/>
        <w:jc w:val="both"/>
        <w:rPr>
          <w:sz w:val="24"/>
          <w:szCs w:val="24"/>
        </w:rPr>
      </w:pPr>
    </w:p>
    <w:p w14:paraId="25D526EA" w14:textId="77777777" w:rsidR="009D5A0D" w:rsidRPr="00F67BE2" w:rsidRDefault="009D5A0D" w:rsidP="009D5A0D">
      <w:pPr>
        <w:autoSpaceDE w:val="0"/>
        <w:autoSpaceDN w:val="0"/>
        <w:adjustRightInd w:val="0"/>
        <w:spacing w:line="276" w:lineRule="auto"/>
        <w:jc w:val="both"/>
        <w:rPr>
          <w:rFonts w:eastAsiaTheme="minorHAnsi"/>
          <w:sz w:val="24"/>
          <w:szCs w:val="24"/>
          <w:lang w:val="nl-BE" w:eastAsia="en-US"/>
          <w14:ligatures w14:val="standardContextual"/>
        </w:rPr>
      </w:pPr>
      <w:r>
        <w:rPr>
          <w:sz w:val="24"/>
        </w:rPr>
        <w:t xml:space="preserve">De GAS-bemiddeling is opgenomen in de wet van 24 juni 2013 betreffende de gemeentelijke administratieve sancties. GAS-bemiddeling wordt opgenomen als een van de maatregelen die kunnen worden opgelegd bij inbreuken op feiten omschreven in artikelen 2 en 3 van de </w:t>
      </w:r>
      <w:proofErr w:type="spellStart"/>
      <w:r>
        <w:rPr>
          <w:sz w:val="24"/>
        </w:rPr>
        <w:t>GAS-wet</w:t>
      </w:r>
      <w:proofErr w:type="spellEnd"/>
      <w:r>
        <w:rPr>
          <w:sz w:val="24"/>
        </w:rPr>
        <w:t xml:space="preserve">. De GAS-bemiddeling geeft </w:t>
      </w:r>
      <w:r w:rsidRPr="00F14526">
        <w:rPr>
          <w:sz w:val="24"/>
          <w:szCs w:val="24"/>
        </w:rPr>
        <w:t xml:space="preserve">de </w:t>
      </w:r>
      <w:r w:rsidRPr="00F14526">
        <w:rPr>
          <w:rFonts w:eastAsiaTheme="minorHAnsi"/>
          <w:sz w:val="24"/>
          <w:szCs w:val="24"/>
          <w:lang w:val="nl-BE" w:eastAsia="en-US"/>
          <w14:ligatures w14:val="standardContextual"/>
        </w:rPr>
        <w:t>overtreder de mogelijkheid om door tussenkomst van een bemiddelaar, de veroorzaakte schade te herstellen of schadeloos te stellen of om het conflict te doen bedaren</w:t>
      </w:r>
      <w:r>
        <w:rPr>
          <w:rFonts w:eastAsiaTheme="minorHAnsi"/>
          <w:sz w:val="24"/>
          <w:szCs w:val="24"/>
          <w:lang w:val="nl-BE" w:eastAsia="en-US"/>
          <w14:ligatures w14:val="standardContextual"/>
        </w:rPr>
        <w:t xml:space="preserve">. Indien minderjarigen het voorwerp uitmaken van een administratieve geldboete dient er verplicht een aanbod voor GAS-bemiddeling te worden gedaan, </w:t>
      </w:r>
      <w:r>
        <w:rPr>
          <w:sz w:val="24"/>
        </w:rPr>
        <w:t xml:space="preserve">overeenkomstig artikel 18, §2. GAS-bemiddeling kan ook worden voorgesteld aan meerderjarige overtreders indien voldaan wordt aan de voorwaarden in artikel 12, §1 van de </w:t>
      </w:r>
      <w:proofErr w:type="spellStart"/>
      <w:r>
        <w:rPr>
          <w:sz w:val="24"/>
        </w:rPr>
        <w:t>GAS-wet</w:t>
      </w:r>
      <w:proofErr w:type="spellEnd"/>
      <w:r>
        <w:rPr>
          <w:sz w:val="24"/>
        </w:rPr>
        <w:t>.</w:t>
      </w:r>
    </w:p>
    <w:p w14:paraId="7D42A92F" w14:textId="77777777" w:rsidR="009D5A0D" w:rsidRDefault="009D5A0D" w:rsidP="009D5A0D">
      <w:pPr>
        <w:spacing w:line="276" w:lineRule="auto"/>
        <w:jc w:val="both"/>
        <w:rPr>
          <w:sz w:val="24"/>
        </w:rPr>
      </w:pPr>
    </w:p>
    <w:p w14:paraId="0161698A" w14:textId="77777777" w:rsidR="009D5A0D" w:rsidRPr="007D1731" w:rsidRDefault="009D5A0D" w:rsidP="009D5A0D">
      <w:pPr>
        <w:spacing w:line="276" w:lineRule="auto"/>
        <w:jc w:val="both"/>
        <w:rPr>
          <w:sz w:val="24"/>
          <w:szCs w:val="24"/>
        </w:rPr>
      </w:pPr>
      <w:r>
        <w:rPr>
          <w:sz w:val="24"/>
        </w:rPr>
        <w:t xml:space="preserve">De modaliteiten en minimumvoorwaarden voor GAS-bemiddeling worden verder uitgewerkt in het KB van 28 januari 2014 houdende de minimumvoorwaarden en modaliteiten voor de bemiddeling in het kader van de wet betreffende Gemeentelijke Administratieve Sancties. </w:t>
      </w:r>
      <w:r>
        <w:rPr>
          <w:sz w:val="24"/>
        </w:rPr>
        <w:lastRenderedPageBreak/>
        <w:t>Artikel 7, stelt dat de voornaamste taak van de GAS-bemiddelaar de bemiddelingsprocedure is. Daarnaast kan de GAS-bemiddelaar indien nodig de modaliteiten van de gemeenschapsdienst bepale</w:t>
      </w:r>
      <w:r w:rsidRPr="007D1731">
        <w:rPr>
          <w:sz w:val="24"/>
          <w:szCs w:val="24"/>
        </w:rPr>
        <w:t xml:space="preserve">n, </w:t>
      </w:r>
      <w:r w:rsidRPr="007D1731">
        <w:rPr>
          <w:rFonts w:eastAsiaTheme="minorHAnsi"/>
          <w:sz w:val="24"/>
          <w:szCs w:val="24"/>
          <w:lang w:val="nl-BE" w:eastAsia="en-US"/>
          <w14:ligatures w14:val="standardContextual"/>
        </w:rPr>
        <w:t xml:space="preserve">deelnemen aan het lokale preventiebeleid, een verslag opstellen als evaluatie van het beroep op de bemiddeling in het kader van de </w:t>
      </w:r>
      <w:r>
        <w:rPr>
          <w:rFonts w:eastAsiaTheme="minorHAnsi"/>
          <w:sz w:val="24"/>
          <w:szCs w:val="24"/>
          <w:lang w:val="nl-BE" w:eastAsia="en-US"/>
          <w14:ligatures w14:val="standardContextual"/>
        </w:rPr>
        <w:t>G</w:t>
      </w:r>
      <w:r w:rsidRPr="007D1731">
        <w:rPr>
          <w:rFonts w:eastAsiaTheme="minorHAnsi"/>
          <w:sz w:val="24"/>
          <w:szCs w:val="24"/>
          <w:lang w:val="nl-BE" w:eastAsia="en-US"/>
          <w14:ligatures w14:val="standardContextual"/>
        </w:rPr>
        <w:t xml:space="preserve">emeentelijke </w:t>
      </w:r>
      <w:r>
        <w:rPr>
          <w:rFonts w:eastAsiaTheme="minorHAnsi"/>
          <w:sz w:val="24"/>
          <w:szCs w:val="24"/>
          <w:lang w:val="nl-BE" w:eastAsia="en-US"/>
          <w14:ligatures w14:val="standardContextual"/>
        </w:rPr>
        <w:t>A</w:t>
      </w:r>
      <w:r w:rsidRPr="007D1731">
        <w:rPr>
          <w:rFonts w:eastAsiaTheme="minorHAnsi"/>
          <w:sz w:val="24"/>
          <w:szCs w:val="24"/>
          <w:lang w:val="nl-BE" w:eastAsia="en-US"/>
          <w14:ligatures w14:val="standardContextual"/>
        </w:rPr>
        <w:t xml:space="preserve">dministratieve </w:t>
      </w:r>
      <w:r>
        <w:rPr>
          <w:rFonts w:eastAsiaTheme="minorHAnsi"/>
          <w:sz w:val="24"/>
          <w:szCs w:val="24"/>
          <w:lang w:val="nl-BE" w:eastAsia="en-US"/>
          <w14:ligatures w14:val="standardContextual"/>
        </w:rPr>
        <w:t>S</w:t>
      </w:r>
      <w:r w:rsidRPr="007D1731">
        <w:rPr>
          <w:rFonts w:eastAsiaTheme="minorHAnsi"/>
          <w:sz w:val="24"/>
          <w:szCs w:val="24"/>
          <w:lang w:val="nl-BE" w:eastAsia="en-US"/>
          <w14:ligatures w14:val="standardContextual"/>
        </w:rPr>
        <w:t>ancties en de opvolging verzekeren van de initiatieven en de reglementeringen die een impact hebben op het preventiebeleid en het gemeentelijke</w:t>
      </w:r>
      <w:r>
        <w:rPr>
          <w:rFonts w:eastAsiaTheme="minorHAnsi"/>
          <w:sz w:val="24"/>
          <w:szCs w:val="24"/>
          <w:lang w:val="nl-BE" w:eastAsia="en-US"/>
          <w14:ligatures w14:val="standardContextual"/>
        </w:rPr>
        <w:t xml:space="preserve"> </w:t>
      </w:r>
      <w:r w:rsidRPr="007D1731">
        <w:rPr>
          <w:rFonts w:eastAsiaTheme="minorHAnsi"/>
          <w:sz w:val="24"/>
          <w:szCs w:val="24"/>
          <w:lang w:val="nl-BE" w:eastAsia="en-US"/>
          <w14:ligatures w14:val="standardContextual"/>
        </w:rPr>
        <w:t>veiligheidsbeleid.</w:t>
      </w:r>
      <w:r>
        <w:rPr>
          <w:rFonts w:eastAsiaTheme="minorHAnsi"/>
          <w:sz w:val="24"/>
          <w:szCs w:val="24"/>
          <w:lang w:val="nl-BE" w:eastAsia="en-US"/>
          <w14:ligatures w14:val="standardContextual"/>
        </w:rPr>
        <w:t xml:space="preserve"> </w:t>
      </w:r>
    </w:p>
    <w:p w14:paraId="111A712F" w14:textId="77777777" w:rsidR="009D5A0D" w:rsidRDefault="009D5A0D" w:rsidP="009D5A0D">
      <w:pPr>
        <w:spacing w:line="276" w:lineRule="auto"/>
        <w:jc w:val="both"/>
        <w:rPr>
          <w:sz w:val="24"/>
        </w:rPr>
      </w:pPr>
    </w:p>
    <w:p w14:paraId="20C32822" w14:textId="7E36DB6A" w:rsidR="009D5A0D" w:rsidRPr="009D5A0D" w:rsidRDefault="009D5A0D" w:rsidP="009D5A0D">
      <w:pPr>
        <w:spacing w:line="276" w:lineRule="auto"/>
        <w:jc w:val="both"/>
        <w:rPr>
          <w:sz w:val="24"/>
        </w:rPr>
      </w:pPr>
      <w:r>
        <w:rPr>
          <w:sz w:val="24"/>
        </w:rPr>
        <w:t xml:space="preserve">Sinds 2007 wordt er een voltijdse bemiddelaar ter beschikking gesteld van de steden en gemeenten van het gerechtelijk arrondissement Halle – Vilvoorde, voor een vlottere implementering van de bemiddelingsprocedure in het kader van de Gemeentelijke Administratieve Sancties. Het doel van deze samenwerkingsovereenkomst is de bepaling van de praktische modaliteiten van deze terbeschikkingstelling. </w:t>
      </w:r>
    </w:p>
    <w:p w14:paraId="2CA50FCC" w14:textId="77777777" w:rsidR="00DD759F" w:rsidRPr="00A02E90" w:rsidRDefault="00DD759F" w:rsidP="009D5A0D">
      <w:pPr>
        <w:spacing w:line="276" w:lineRule="auto"/>
        <w:jc w:val="both"/>
        <w:rPr>
          <w:b/>
          <w:sz w:val="24"/>
          <w:szCs w:val="24"/>
        </w:rPr>
      </w:pPr>
    </w:p>
    <w:p w14:paraId="185FAA42" w14:textId="4ADDE5CC" w:rsidR="00DD759F" w:rsidRPr="00A02E90" w:rsidRDefault="00DD759F" w:rsidP="009D5A0D">
      <w:pPr>
        <w:spacing w:line="276" w:lineRule="auto"/>
        <w:jc w:val="both"/>
        <w:rPr>
          <w:sz w:val="24"/>
          <w:szCs w:val="24"/>
        </w:rPr>
      </w:pPr>
      <w:r w:rsidRPr="00A02E90">
        <w:rPr>
          <w:b/>
          <w:sz w:val="24"/>
          <w:szCs w:val="24"/>
        </w:rPr>
        <w:t>Artikel 1</w:t>
      </w:r>
      <w:r w:rsidR="00A02E90">
        <w:rPr>
          <w:b/>
          <w:sz w:val="24"/>
          <w:szCs w:val="24"/>
        </w:rPr>
        <w:t xml:space="preserve"> o</w:t>
      </w:r>
      <w:r w:rsidRPr="00A02E90">
        <w:rPr>
          <w:b/>
          <w:sz w:val="24"/>
          <w:szCs w:val="24"/>
        </w:rPr>
        <w:t>vereenkomst tussen stad Vilvoorde en de federale overheid</w:t>
      </w:r>
    </w:p>
    <w:p w14:paraId="29135868" w14:textId="77777777" w:rsidR="00DD759F" w:rsidRPr="00A02E90" w:rsidRDefault="00DD759F" w:rsidP="009D5A0D">
      <w:pPr>
        <w:spacing w:line="276" w:lineRule="auto"/>
        <w:jc w:val="both"/>
        <w:rPr>
          <w:sz w:val="24"/>
          <w:szCs w:val="24"/>
        </w:rPr>
      </w:pPr>
    </w:p>
    <w:p w14:paraId="5553472F" w14:textId="77777777" w:rsidR="00107BE0" w:rsidRDefault="00DD759F" w:rsidP="00107BE0">
      <w:pPr>
        <w:spacing w:line="276" w:lineRule="auto"/>
        <w:jc w:val="both"/>
        <w:rPr>
          <w:sz w:val="24"/>
          <w:szCs w:val="24"/>
        </w:rPr>
      </w:pPr>
      <w:r w:rsidRPr="00A02E90">
        <w:rPr>
          <w:sz w:val="24"/>
          <w:szCs w:val="24"/>
        </w:rPr>
        <w:t>In het kader van het veiligheidsbeleid en de aanpak van de jeugdcriminaliteit stelt de federale staat een voltijdse bemiddelaar voor het gerechtelijke arrondissement  Halle – Vilvoorde ter beschikking van de stad Vilvoorde, met als werkingsgebied de steden en gemeenten gelegen in de regio Halle – Vilvoorde. De federale overheid heeft een overeenkomst ondertekend met de stad Vilvoorde op 23 april 2007.</w:t>
      </w:r>
      <w:r w:rsidR="00107BE0">
        <w:rPr>
          <w:sz w:val="24"/>
          <w:szCs w:val="24"/>
        </w:rPr>
        <w:t xml:space="preserve"> </w:t>
      </w:r>
    </w:p>
    <w:p w14:paraId="58B359C5" w14:textId="77777777" w:rsidR="00107BE0" w:rsidRDefault="00107BE0" w:rsidP="00107BE0">
      <w:pPr>
        <w:spacing w:line="276" w:lineRule="auto"/>
        <w:jc w:val="both"/>
        <w:rPr>
          <w:sz w:val="24"/>
          <w:szCs w:val="24"/>
        </w:rPr>
      </w:pPr>
    </w:p>
    <w:p w14:paraId="3DE03807" w14:textId="351C7BAC" w:rsidR="00DD759F" w:rsidRPr="00107BE0" w:rsidRDefault="00107BE0" w:rsidP="00107BE0">
      <w:pPr>
        <w:pStyle w:val="Default"/>
        <w:spacing w:line="276" w:lineRule="auto"/>
        <w:jc w:val="both"/>
        <w:rPr>
          <w:rFonts w:ascii="Times New Roman" w:hAnsi="Times New Roman" w:cs="Times New Roman"/>
        </w:rPr>
      </w:pPr>
      <w:r w:rsidRPr="00107BE0">
        <w:rPr>
          <w:rFonts w:ascii="Times New Roman" w:hAnsi="Times New Roman" w:cs="Times New Roman"/>
        </w:rPr>
        <w:t xml:space="preserve">De overeenkomst tussen de stad Vilvoorde en de federale overheid wordt vervangen door het koninklijk besluit dat driejaarlijks wordt opgesteld voor </w:t>
      </w:r>
      <w:r w:rsidR="004D39CE">
        <w:rPr>
          <w:rFonts w:ascii="Times New Roman" w:hAnsi="Times New Roman" w:cs="Times New Roman"/>
        </w:rPr>
        <w:t>het</w:t>
      </w:r>
      <w:r w:rsidRPr="00107BE0">
        <w:rPr>
          <w:rFonts w:ascii="Times New Roman" w:hAnsi="Times New Roman" w:cs="Times New Roman"/>
        </w:rPr>
        <w:t xml:space="preserve"> toekennen van de subsidie aan bepaalde steden en gemeenten voor de uitvoering van de GAS-bemiddeling. In dit driejaarlijkse KB wordt het subsidiebedrag </w:t>
      </w:r>
      <w:r>
        <w:rPr>
          <w:rFonts w:ascii="Times New Roman" w:hAnsi="Times New Roman" w:cs="Times New Roman"/>
        </w:rPr>
        <w:t>bepaald en toegekend</w:t>
      </w:r>
      <w:r w:rsidRPr="00107BE0">
        <w:rPr>
          <w:rFonts w:ascii="Times New Roman" w:hAnsi="Times New Roman" w:cs="Times New Roman"/>
        </w:rPr>
        <w:t xml:space="preserve"> door de minister</w:t>
      </w:r>
      <w:r>
        <w:rPr>
          <w:rFonts w:ascii="Times New Roman" w:hAnsi="Times New Roman" w:cs="Times New Roman"/>
        </w:rPr>
        <w:t>.</w:t>
      </w:r>
    </w:p>
    <w:p w14:paraId="5DD23B3C" w14:textId="77777777" w:rsidR="00DD759F" w:rsidRPr="00107BE0" w:rsidRDefault="00DD759F" w:rsidP="00107BE0">
      <w:pPr>
        <w:spacing w:line="276" w:lineRule="auto"/>
        <w:jc w:val="both"/>
        <w:rPr>
          <w:b/>
          <w:sz w:val="24"/>
          <w:szCs w:val="24"/>
          <w:lang w:val="nl-BE"/>
        </w:rPr>
      </w:pPr>
    </w:p>
    <w:p w14:paraId="65374CB4" w14:textId="1E5777E3" w:rsidR="00DD759F" w:rsidRPr="00A02E90" w:rsidRDefault="00DD759F" w:rsidP="00107BE0">
      <w:pPr>
        <w:spacing w:line="276" w:lineRule="auto"/>
        <w:jc w:val="both"/>
        <w:rPr>
          <w:sz w:val="24"/>
          <w:szCs w:val="24"/>
        </w:rPr>
      </w:pPr>
      <w:r w:rsidRPr="00A02E90">
        <w:rPr>
          <w:b/>
          <w:sz w:val="24"/>
          <w:szCs w:val="24"/>
        </w:rPr>
        <w:t>Artikel 2</w:t>
      </w:r>
      <w:r w:rsidR="00A02E90">
        <w:rPr>
          <w:b/>
          <w:sz w:val="24"/>
          <w:szCs w:val="24"/>
        </w:rPr>
        <w:t xml:space="preserve"> a</w:t>
      </w:r>
      <w:r w:rsidRPr="00A02E90">
        <w:rPr>
          <w:b/>
          <w:sz w:val="24"/>
          <w:szCs w:val="24"/>
        </w:rPr>
        <w:t>anwerving door stad Vilvoorde</w:t>
      </w:r>
    </w:p>
    <w:p w14:paraId="1586826A" w14:textId="77777777" w:rsidR="00DD759F" w:rsidRPr="00A02E90" w:rsidRDefault="00DD759F" w:rsidP="00107BE0">
      <w:pPr>
        <w:spacing w:line="276" w:lineRule="auto"/>
        <w:jc w:val="both"/>
        <w:rPr>
          <w:sz w:val="24"/>
          <w:szCs w:val="24"/>
        </w:rPr>
      </w:pPr>
    </w:p>
    <w:p w14:paraId="6445DAFF" w14:textId="2FA5FC03" w:rsidR="00DD759F" w:rsidRPr="00A02E90" w:rsidRDefault="00DD759F" w:rsidP="00107BE0">
      <w:pPr>
        <w:spacing w:line="276" w:lineRule="auto"/>
        <w:jc w:val="both"/>
        <w:rPr>
          <w:sz w:val="24"/>
          <w:szCs w:val="24"/>
        </w:rPr>
      </w:pPr>
      <w:r w:rsidRPr="00A02E90">
        <w:rPr>
          <w:sz w:val="24"/>
          <w:szCs w:val="24"/>
        </w:rPr>
        <w:t>De stad Vilvoorde heeft tijdens de gemeenteraadszitting van 23 april 2007 beslist om een GAS</w:t>
      </w:r>
      <w:r w:rsidR="004D39CE">
        <w:rPr>
          <w:sz w:val="24"/>
          <w:szCs w:val="24"/>
        </w:rPr>
        <w:t>-</w:t>
      </w:r>
      <w:r w:rsidRPr="00A02E90">
        <w:rPr>
          <w:sz w:val="24"/>
          <w:szCs w:val="24"/>
        </w:rPr>
        <w:t xml:space="preserve">bemiddelaar aan te stellen die de bemiddelingsprocedure zoals voorzien in de wetgeving van de </w:t>
      </w:r>
      <w:r w:rsidR="00A06E77">
        <w:rPr>
          <w:sz w:val="24"/>
          <w:szCs w:val="24"/>
        </w:rPr>
        <w:t>G</w:t>
      </w:r>
      <w:r w:rsidRPr="00A02E90">
        <w:rPr>
          <w:sz w:val="24"/>
          <w:szCs w:val="24"/>
        </w:rPr>
        <w:t xml:space="preserve">emeentelijke </w:t>
      </w:r>
      <w:r w:rsidR="00A06E77">
        <w:rPr>
          <w:sz w:val="24"/>
          <w:szCs w:val="24"/>
        </w:rPr>
        <w:t>A</w:t>
      </w:r>
      <w:r w:rsidRPr="00A02E90">
        <w:rPr>
          <w:sz w:val="24"/>
          <w:szCs w:val="24"/>
        </w:rPr>
        <w:t xml:space="preserve">dministratieve </w:t>
      </w:r>
      <w:r w:rsidR="00A06E77">
        <w:rPr>
          <w:sz w:val="24"/>
          <w:szCs w:val="24"/>
        </w:rPr>
        <w:t>S</w:t>
      </w:r>
      <w:r w:rsidRPr="00A02E90">
        <w:rPr>
          <w:sz w:val="24"/>
          <w:szCs w:val="24"/>
        </w:rPr>
        <w:t>ancties, zal begeleiden. De stad Vilvoorde zorgt ervoor dat de GAS-bemiddelaar die wordt aangeworven voldoet aan de minimumvoorwaarden zoals omschreven in artikel 6 van het KB van 28 januari 2014 houdende de GAS-bemiddeling.</w:t>
      </w:r>
    </w:p>
    <w:p w14:paraId="66EF5535" w14:textId="77777777" w:rsidR="00DD759F" w:rsidRPr="00A02E90" w:rsidRDefault="00DD759F" w:rsidP="00A02E90">
      <w:pPr>
        <w:spacing w:line="276" w:lineRule="auto"/>
        <w:jc w:val="both"/>
        <w:rPr>
          <w:sz w:val="24"/>
          <w:szCs w:val="24"/>
        </w:rPr>
      </w:pPr>
    </w:p>
    <w:p w14:paraId="06A4B3AA" w14:textId="70F37614" w:rsidR="00DD759F" w:rsidRPr="00A02E90" w:rsidRDefault="00DD759F" w:rsidP="00A02E90">
      <w:pPr>
        <w:spacing w:line="276" w:lineRule="auto"/>
        <w:jc w:val="both"/>
        <w:rPr>
          <w:sz w:val="24"/>
          <w:szCs w:val="24"/>
        </w:rPr>
      </w:pPr>
      <w:r w:rsidRPr="00A02E90">
        <w:rPr>
          <w:sz w:val="24"/>
          <w:szCs w:val="24"/>
        </w:rPr>
        <w:t>De stad Vilvoorde is de wettelijke werkgever van de GAS-bemiddelaar. Stad Vilvoorde stelt een arbeidsovereenkomst op tussen de GAS-bemiddelaar en de stad waarin de specifieke opdracht van de GAS-bemiddelaar wordt omschreven, overeenkomstig artikel 7 van het KB van 28 januari 2014 houdende de GAS-bemiddeling. De stad Vilvoorde zal instaan voor het administratieve en financiële beheer van de arbeidsovereenkomst opgemaakt met de GAS-bemiddelaar.</w:t>
      </w:r>
    </w:p>
    <w:p w14:paraId="778D3953" w14:textId="77777777" w:rsidR="00DD759F" w:rsidRPr="00A02E90" w:rsidRDefault="00DD759F" w:rsidP="00A02E90">
      <w:pPr>
        <w:spacing w:line="276" w:lineRule="auto"/>
        <w:jc w:val="both"/>
        <w:rPr>
          <w:sz w:val="24"/>
          <w:szCs w:val="24"/>
        </w:rPr>
      </w:pPr>
    </w:p>
    <w:p w14:paraId="7FDD2AAC" w14:textId="77777777" w:rsidR="00DD759F" w:rsidRPr="00A02E90" w:rsidRDefault="00DD759F" w:rsidP="00A02E90">
      <w:pPr>
        <w:spacing w:line="276" w:lineRule="auto"/>
        <w:jc w:val="both"/>
        <w:rPr>
          <w:sz w:val="24"/>
          <w:szCs w:val="24"/>
        </w:rPr>
      </w:pPr>
      <w:r w:rsidRPr="00A02E90">
        <w:rPr>
          <w:sz w:val="24"/>
          <w:szCs w:val="24"/>
        </w:rPr>
        <w:t xml:space="preserve">Opdat de GAS-bemiddelaar zijn/haar opdracht kan vervullen in het gerechtelijke arrondissement Halle – Vilvoorde, verbindt de stad Vilvoorde zich ertoe een samenwerking aan te gaan met de deelnemende steden en gemeenten. </w:t>
      </w:r>
    </w:p>
    <w:p w14:paraId="62BAFCB2" w14:textId="77777777" w:rsidR="00DD759F" w:rsidRPr="00A02E90" w:rsidRDefault="00DD759F" w:rsidP="00A02E90">
      <w:pPr>
        <w:spacing w:line="276" w:lineRule="auto"/>
        <w:jc w:val="both"/>
        <w:rPr>
          <w:sz w:val="24"/>
          <w:szCs w:val="24"/>
        </w:rPr>
      </w:pPr>
    </w:p>
    <w:p w14:paraId="544A7584" w14:textId="1C9EFB43" w:rsidR="00DD759F" w:rsidRPr="00A02E90" w:rsidRDefault="00DD759F" w:rsidP="00A02E90">
      <w:pPr>
        <w:pStyle w:val="Kop6"/>
        <w:spacing w:line="276" w:lineRule="auto"/>
        <w:jc w:val="both"/>
        <w:rPr>
          <w:rFonts w:cs="Times New Roman"/>
          <w:b/>
          <w:bCs/>
          <w:i w:val="0"/>
          <w:iCs w:val="0"/>
          <w:color w:val="auto"/>
          <w:sz w:val="24"/>
          <w:szCs w:val="24"/>
          <w:lang w:val="nl-BE"/>
        </w:rPr>
      </w:pPr>
      <w:r w:rsidRPr="00A02E90">
        <w:rPr>
          <w:rFonts w:cs="Times New Roman"/>
          <w:b/>
          <w:bCs/>
          <w:i w:val="0"/>
          <w:iCs w:val="0"/>
          <w:color w:val="auto"/>
          <w:sz w:val="24"/>
          <w:szCs w:val="24"/>
          <w:lang w:val="nl-BE"/>
        </w:rPr>
        <w:t xml:space="preserve">Artikel 3 </w:t>
      </w:r>
      <w:r w:rsidR="00A02E90">
        <w:rPr>
          <w:rFonts w:cs="Times New Roman"/>
          <w:b/>
          <w:bCs/>
          <w:i w:val="0"/>
          <w:iCs w:val="0"/>
          <w:color w:val="auto"/>
          <w:sz w:val="24"/>
          <w:szCs w:val="24"/>
          <w:lang w:val="nl-BE"/>
        </w:rPr>
        <w:t>t</w:t>
      </w:r>
      <w:r w:rsidRPr="00A02E90">
        <w:rPr>
          <w:rFonts w:cs="Times New Roman"/>
          <w:b/>
          <w:bCs/>
          <w:i w:val="0"/>
          <w:iCs w:val="0"/>
          <w:color w:val="auto"/>
          <w:sz w:val="24"/>
          <w:szCs w:val="24"/>
          <w:lang w:val="nl-BE"/>
        </w:rPr>
        <w:t>akenpakket van de GAS-bemiddelaar</w:t>
      </w:r>
    </w:p>
    <w:p w14:paraId="478B3094" w14:textId="603BC429" w:rsidR="00DD759F" w:rsidRPr="00A02E90" w:rsidRDefault="00DD759F" w:rsidP="00A02E90">
      <w:pPr>
        <w:spacing w:line="276" w:lineRule="auto"/>
        <w:jc w:val="both"/>
        <w:rPr>
          <w:sz w:val="24"/>
          <w:szCs w:val="24"/>
        </w:rPr>
      </w:pPr>
      <w:r w:rsidRPr="00A02E90">
        <w:rPr>
          <w:sz w:val="24"/>
          <w:szCs w:val="24"/>
        </w:rPr>
        <w:t xml:space="preserve">Artikel 7 van het KB van 28 januari 2014 houdende de </w:t>
      </w:r>
      <w:r w:rsidR="00FB3DA9" w:rsidRPr="009539A4">
        <w:rPr>
          <w:sz w:val="24"/>
          <w:szCs w:val="24"/>
          <w:lang w:val="nl-BE"/>
        </w:rPr>
        <w:t>minimumvoorwaarden en modaliteiten voor de bemiddeling in het kader van de wet betreffende de Gemeentelijke Administratieve Sancties (GAS)</w:t>
      </w:r>
      <w:r w:rsidR="00FB3DA9">
        <w:rPr>
          <w:sz w:val="24"/>
          <w:szCs w:val="24"/>
          <w:lang w:val="nl-BE"/>
        </w:rPr>
        <w:t xml:space="preserve"> </w:t>
      </w:r>
      <w:r w:rsidRPr="00A02E90">
        <w:rPr>
          <w:sz w:val="24"/>
          <w:szCs w:val="24"/>
        </w:rPr>
        <w:t>bepaalt het takenpakket van de GAS-bemiddelaar. De voornaamste taak van de GAS-bemiddelaar is de uitwerking en de opvolging van alle fase</w:t>
      </w:r>
      <w:r w:rsidR="00A06E77">
        <w:rPr>
          <w:sz w:val="24"/>
          <w:szCs w:val="24"/>
        </w:rPr>
        <w:t>s</w:t>
      </w:r>
      <w:r w:rsidRPr="00A02E90">
        <w:rPr>
          <w:sz w:val="24"/>
          <w:szCs w:val="24"/>
        </w:rPr>
        <w:t xml:space="preserve"> van de bemiddelingsprocedure. De organisatie van de bemiddelingsprocedure is de voornaamste taak van de GAS-bemiddelaar, met een prioriteit voor de GAS-bemiddeling van minderjarigen. Naast het organiseren van de GAS-bemiddeling, kan de GAS-bemiddelaar indien nodig en op vraag van de deelnemende steden en gemeente</w:t>
      </w:r>
      <w:r w:rsidR="00A06E77">
        <w:rPr>
          <w:sz w:val="24"/>
          <w:szCs w:val="24"/>
        </w:rPr>
        <w:t>n</w:t>
      </w:r>
      <w:r w:rsidRPr="00A02E90">
        <w:rPr>
          <w:sz w:val="24"/>
          <w:szCs w:val="24"/>
        </w:rPr>
        <w:t xml:space="preserve"> meewerken aan volgende taken:</w:t>
      </w:r>
    </w:p>
    <w:p w14:paraId="41D37F9F" w14:textId="77777777" w:rsidR="00DD759F" w:rsidRPr="00A02E90" w:rsidRDefault="00DD759F" w:rsidP="00A02E90">
      <w:pPr>
        <w:pStyle w:val="Lijstalinea"/>
        <w:numPr>
          <w:ilvl w:val="0"/>
          <w:numId w:val="2"/>
        </w:numPr>
        <w:spacing w:line="276" w:lineRule="auto"/>
        <w:jc w:val="both"/>
        <w:rPr>
          <w:rFonts w:eastAsiaTheme="minorHAnsi"/>
          <w:sz w:val="24"/>
          <w:szCs w:val="24"/>
          <w:lang w:val="nl-BE" w:eastAsia="en-US"/>
          <w14:ligatures w14:val="standardContextual"/>
        </w:rPr>
      </w:pPr>
      <w:r w:rsidRPr="00A02E90">
        <w:rPr>
          <w:sz w:val="24"/>
          <w:szCs w:val="24"/>
        </w:rPr>
        <w:t xml:space="preserve">de modaliteiten van de gemeenschapsdienst bepalen; </w:t>
      </w:r>
    </w:p>
    <w:p w14:paraId="69D3D924" w14:textId="77777777" w:rsidR="00DD759F" w:rsidRPr="00A02E90" w:rsidRDefault="00DD759F" w:rsidP="00A02E90">
      <w:pPr>
        <w:pStyle w:val="Lijstalinea"/>
        <w:numPr>
          <w:ilvl w:val="0"/>
          <w:numId w:val="2"/>
        </w:numPr>
        <w:spacing w:line="276" w:lineRule="auto"/>
        <w:jc w:val="both"/>
        <w:rPr>
          <w:rFonts w:eastAsiaTheme="minorHAnsi"/>
          <w:sz w:val="24"/>
          <w:szCs w:val="24"/>
          <w:lang w:val="nl-BE" w:eastAsia="en-US"/>
          <w14:ligatures w14:val="standardContextual"/>
        </w:rPr>
      </w:pPr>
      <w:r w:rsidRPr="00A02E90">
        <w:rPr>
          <w:rFonts w:eastAsiaTheme="minorHAnsi"/>
          <w:sz w:val="24"/>
          <w:szCs w:val="24"/>
          <w:lang w:val="nl-BE" w:eastAsia="en-US"/>
          <w14:ligatures w14:val="standardContextual"/>
        </w:rPr>
        <w:t>deelnemen aan het lokale preventiebeleid;</w:t>
      </w:r>
    </w:p>
    <w:p w14:paraId="7F3E26DF" w14:textId="0DC1C72D" w:rsidR="00DD759F" w:rsidRPr="00A02E90" w:rsidRDefault="00DD759F" w:rsidP="00A02E90">
      <w:pPr>
        <w:pStyle w:val="Lijstalinea"/>
        <w:numPr>
          <w:ilvl w:val="0"/>
          <w:numId w:val="2"/>
        </w:numPr>
        <w:spacing w:line="276" w:lineRule="auto"/>
        <w:jc w:val="both"/>
        <w:rPr>
          <w:rFonts w:eastAsiaTheme="minorHAnsi"/>
          <w:sz w:val="24"/>
          <w:szCs w:val="24"/>
          <w:lang w:val="nl-BE" w:eastAsia="en-US"/>
          <w14:ligatures w14:val="standardContextual"/>
        </w:rPr>
      </w:pPr>
      <w:r w:rsidRPr="00A02E90">
        <w:rPr>
          <w:rFonts w:eastAsiaTheme="minorHAnsi"/>
          <w:sz w:val="24"/>
          <w:szCs w:val="24"/>
          <w:lang w:val="nl-BE" w:eastAsia="en-US"/>
          <w14:ligatures w14:val="standardContextual"/>
        </w:rPr>
        <w:t>een verslag opstellen als evaluatie van het beroep op de bemiddeling in het kader van de gemeentelijke administratieve sancties</w:t>
      </w:r>
      <w:r w:rsidR="004D39CE">
        <w:rPr>
          <w:rFonts w:eastAsiaTheme="minorHAnsi"/>
          <w:sz w:val="24"/>
          <w:szCs w:val="24"/>
          <w:lang w:val="nl-BE" w:eastAsia="en-US"/>
          <w14:ligatures w14:val="standardContextual"/>
        </w:rPr>
        <w:t>;</w:t>
      </w:r>
      <w:r w:rsidRPr="00A02E90">
        <w:rPr>
          <w:rFonts w:eastAsiaTheme="minorHAnsi"/>
          <w:sz w:val="24"/>
          <w:szCs w:val="24"/>
          <w:lang w:val="nl-BE" w:eastAsia="en-US"/>
          <w14:ligatures w14:val="standardContextual"/>
        </w:rPr>
        <w:t xml:space="preserve"> </w:t>
      </w:r>
    </w:p>
    <w:p w14:paraId="0E662F54" w14:textId="531150C0" w:rsidR="00DD759F" w:rsidRPr="00A02E90" w:rsidRDefault="00DD759F" w:rsidP="00A02E90">
      <w:pPr>
        <w:pStyle w:val="Lijstalinea"/>
        <w:numPr>
          <w:ilvl w:val="0"/>
          <w:numId w:val="2"/>
        </w:numPr>
        <w:spacing w:line="276" w:lineRule="auto"/>
        <w:jc w:val="both"/>
        <w:rPr>
          <w:rFonts w:eastAsiaTheme="minorHAnsi"/>
          <w:sz w:val="24"/>
          <w:szCs w:val="24"/>
          <w:lang w:val="nl-BE" w:eastAsia="en-US"/>
          <w14:ligatures w14:val="standardContextual"/>
        </w:rPr>
      </w:pPr>
      <w:r w:rsidRPr="00A02E90">
        <w:rPr>
          <w:rFonts w:eastAsiaTheme="minorHAnsi"/>
          <w:sz w:val="24"/>
          <w:szCs w:val="24"/>
          <w:lang w:val="nl-BE" w:eastAsia="en-US"/>
          <w14:ligatures w14:val="standardContextual"/>
        </w:rPr>
        <w:t>en de opvolging verzekeren van de initiatieven en de reglementeringen</w:t>
      </w:r>
      <w:r w:rsidR="00A06E77">
        <w:rPr>
          <w:rFonts w:eastAsiaTheme="minorHAnsi"/>
          <w:sz w:val="24"/>
          <w:szCs w:val="24"/>
          <w:lang w:val="nl-BE" w:eastAsia="en-US"/>
          <w14:ligatures w14:val="standardContextual"/>
        </w:rPr>
        <w:t xml:space="preserve"> </w:t>
      </w:r>
      <w:r w:rsidR="00A06E77" w:rsidRPr="00A507B9">
        <w:rPr>
          <w:rFonts w:eastAsiaTheme="minorHAnsi"/>
          <w:sz w:val="24"/>
          <w:szCs w:val="24"/>
          <w:lang w:val="nl-BE" w:eastAsia="en-US"/>
          <w14:ligatures w14:val="standardContextual"/>
        </w:rPr>
        <w:t>die een impact hebben op het preventiebeleid en het gemeentelijke veiligheidsbeleid.</w:t>
      </w:r>
    </w:p>
    <w:p w14:paraId="013255CD" w14:textId="77777777" w:rsidR="00DD759F" w:rsidRPr="00A02E90" w:rsidRDefault="00DD759F" w:rsidP="00A02E90">
      <w:pPr>
        <w:spacing w:line="276" w:lineRule="auto"/>
        <w:jc w:val="both"/>
        <w:rPr>
          <w:rFonts w:eastAsiaTheme="minorHAnsi"/>
          <w:sz w:val="24"/>
          <w:szCs w:val="24"/>
          <w:lang w:val="nl-BE" w:eastAsia="en-US"/>
          <w14:ligatures w14:val="standardContextual"/>
        </w:rPr>
      </w:pPr>
    </w:p>
    <w:p w14:paraId="03125A5D" w14:textId="3A83E204" w:rsidR="00DD759F" w:rsidRPr="00A02E90" w:rsidRDefault="00DD759F" w:rsidP="00A02E90">
      <w:pPr>
        <w:spacing w:line="276" w:lineRule="auto"/>
        <w:jc w:val="both"/>
        <w:rPr>
          <w:sz w:val="24"/>
          <w:szCs w:val="24"/>
          <w:lang w:val="nl-BE"/>
        </w:rPr>
      </w:pPr>
      <w:r w:rsidRPr="00A02E90">
        <w:rPr>
          <w:rFonts w:eastAsiaTheme="minorHAnsi"/>
          <w:sz w:val="24"/>
          <w:szCs w:val="24"/>
          <w:lang w:val="nl-BE" w:eastAsia="en-US"/>
          <w14:ligatures w14:val="standardContextual"/>
        </w:rPr>
        <w:t xml:space="preserve">De prioriteit van de GAS-bemiddelaar is het organiseren van de GAS-bemiddeling, het opnemen van deze facultatieve taken mag de </w:t>
      </w:r>
      <w:r w:rsidR="00A06E77">
        <w:rPr>
          <w:rFonts w:eastAsiaTheme="minorHAnsi"/>
          <w:sz w:val="24"/>
          <w:szCs w:val="24"/>
          <w:lang w:val="nl-BE" w:eastAsia="en-US"/>
          <w14:ligatures w14:val="standardContextual"/>
        </w:rPr>
        <w:t>opvolging van de bemiddelingsprocedure</w:t>
      </w:r>
      <w:r w:rsidRPr="00A02E90">
        <w:rPr>
          <w:rFonts w:eastAsiaTheme="minorHAnsi"/>
          <w:sz w:val="24"/>
          <w:szCs w:val="24"/>
          <w:lang w:val="nl-BE" w:eastAsia="en-US"/>
          <w14:ligatures w14:val="standardContextual"/>
        </w:rPr>
        <w:t xml:space="preserve"> niet in het gedrang brengen.</w:t>
      </w:r>
    </w:p>
    <w:p w14:paraId="722160CC" w14:textId="77777777" w:rsidR="00DD759F" w:rsidRPr="00A02E90" w:rsidRDefault="00DD759F" w:rsidP="00A02E90">
      <w:pPr>
        <w:spacing w:line="276" w:lineRule="auto"/>
        <w:jc w:val="both"/>
        <w:rPr>
          <w:sz w:val="24"/>
          <w:szCs w:val="24"/>
          <w:lang w:val="nl-BE"/>
        </w:rPr>
      </w:pPr>
    </w:p>
    <w:p w14:paraId="76D72ED8" w14:textId="7F407417" w:rsidR="00DD759F" w:rsidRPr="00A02E90" w:rsidRDefault="00DD759F" w:rsidP="00A02E90">
      <w:pPr>
        <w:spacing w:line="276" w:lineRule="auto"/>
        <w:jc w:val="both"/>
        <w:rPr>
          <w:sz w:val="24"/>
          <w:szCs w:val="24"/>
        </w:rPr>
      </w:pPr>
      <w:r w:rsidRPr="00ED7D08">
        <w:rPr>
          <w:sz w:val="24"/>
          <w:szCs w:val="24"/>
        </w:rPr>
        <w:t>Ten slotte staat de GAS-bemiddelaar ook in voor het opstellen van het activiteitenverslag en financiële verslag dat jaarlijks wordt overgemaakt aan de POD Maatschappelijke Integratie, grootstedenbeleid. De GAS-bemiddelaar maakt ieder jaar de verslagen, de nodige bewijsstukken en documenten over aan de POD Maatschappelijk Integratie zodat de, in artikel 8 beschreven, subsidie kan worden uitbetaald aan de stad Vilvoorde.</w:t>
      </w:r>
      <w:r w:rsidRPr="00A02E90">
        <w:rPr>
          <w:sz w:val="24"/>
          <w:szCs w:val="24"/>
        </w:rPr>
        <w:t xml:space="preserve"> </w:t>
      </w:r>
    </w:p>
    <w:p w14:paraId="382CFB20" w14:textId="77777777" w:rsidR="00DD759F" w:rsidRPr="00A02E90" w:rsidRDefault="00DD759F" w:rsidP="00A02E90">
      <w:pPr>
        <w:spacing w:line="276" w:lineRule="auto"/>
        <w:jc w:val="both"/>
        <w:rPr>
          <w:strike/>
          <w:sz w:val="24"/>
          <w:szCs w:val="24"/>
        </w:rPr>
      </w:pPr>
    </w:p>
    <w:p w14:paraId="30AABF56" w14:textId="09CE08D1" w:rsidR="00DD759F" w:rsidRPr="00A02E90" w:rsidRDefault="00DD759F" w:rsidP="00A02E90">
      <w:pPr>
        <w:spacing w:line="276" w:lineRule="auto"/>
        <w:jc w:val="both"/>
        <w:rPr>
          <w:b/>
          <w:bCs/>
          <w:sz w:val="24"/>
          <w:szCs w:val="24"/>
        </w:rPr>
      </w:pPr>
      <w:r w:rsidRPr="00A02E90">
        <w:rPr>
          <w:b/>
          <w:bCs/>
          <w:sz w:val="24"/>
          <w:szCs w:val="24"/>
        </w:rPr>
        <w:t>Artikel 4</w:t>
      </w:r>
      <w:r w:rsidR="00A02E90">
        <w:rPr>
          <w:b/>
          <w:bCs/>
          <w:sz w:val="24"/>
          <w:szCs w:val="24"/>
        </w:rPr>
        <w:t xml:space="preserve"> </w:t>
      </w:r>
      <w:r w:rsidRPr="00A02E90">
        <w:rPr>
          <w:b/>
          <w:bCs/>
          <w:sz w:val="24"/>
          <w:szCs w:val="24"/>
        </w:rPr>
        <w:t>deontologische principes van bemiddeling</w:t>
      </w:r>
    </w:p>
    <w:p w14:paraId="217B0F60" w14:textId="77777777" w:rsidR="00DD759F" w:rsidRPr="00A02E90" w:rsidRDefault="00DD759F" w:rsidP="00A02E90">
      <w:pPr>
        <w:spacing w:line="276" w:lineRule="auto"/>
        <w:jc w:val="both"/>
        <w:rPr>
          <w:b/>
          <w:bCs/>
          <w:sz w:val="24"/>
          <w:szCs w:val="24"/>
        </w:rPr>
      </w:pPr>
    </w:p>
    <w:p w14:paraId="09099425" w14:textId="77777777" w:rsidR="00DD759F" w:rsidRPr="00A02E90" w:rsidRDefault="00DD759F" w:rsidP="00A02E90">
      <w:pPr>
        <w:autoSpaceDE w:val="0"/>
        <w:autoSpaceDN w:val="0"/>
        <w:adjustRightInd w:val="0"/>
        <w:spacing w:line="276" w:lineRule="auto"/>
        <w:jc w:val="both"/>
        <w:rPr>
          <w:sz w:val="24"/>
          <w:szCs w:val="24"/>
          <w:shd w:val="clear" w:color="auto" w:fill="FFFFFF"/>
        </w:rPr>
      </w:pPr>
      <w:r w:rsidRPr="00A02E90">
        <w:rPr>
          <w:rFonts w:eastAsiaTheme="minorHAnsi"/>
          <w:sz w:val="24"/>
          <w:szCs w:val="24"/>
          <w:lang w:val="nl-BE" w:eastAsia="en-US"/>
          <w14:ligatures w14:val="standardContextual"/>
        </w:rPr>
        <w:t>De GAS-bemiddeling wordt georganiseerd conform de basisprincipes van bemiddeling. Deze principes zijn de volgende</w:t>
      </w:r>
      <w:r w:rsidRPr="00A02E90">
        <w:rPr>
          <w:sz w:val="24"/>
          <w:szCs w:val="24"/>
          <w:shd w:val="clear" w:color="auto" w:fill="FFFFFF"/>
        </w:rPr>
        <w:t>:</w:t>
      </w:r>
    </w:p>
    <w:p w14:paraId="4F8500BE" w14:textId="77777777" w:rsidR="00DD759F" w:rsidRPr="00A02E90" w:rsidRDefault="00DD759F" w:rsidP="00A02E90">
      <w:pPr>
        <w:pStyle w:val="Lijstalinea"/>
        <w:numPr>
          <w:ilvl w:val="0"/>
          <w:numId w:val="3"/>
        </w:numPr>
        <w:spacing w:after="160" w:line="276" w:lineRule="auto"/>
        <w:jc w:val="both"/>
        <w:rPr>
          <w:sz w:val="24"/>
          <w:szCs w:val="24"/>
          <w:shd w:val="clear" w:color="auto" w:fill="FFFFFF"/>
        </w:rPr>
      </w:pPr>
      <w:r w:rsidRPr="00A02E90">
        <w:rPr>
          <w:sz w:val="24"/>
          <w:szCs w:val="24"/>
          <w:shd w:val="clear" w:color="auto" w:fill="FFFFFF"/>
        </w:rPr>
        <w:t>Vrije toestemming (vrijwilligheid)</w:t>
      </w:r>
    </w:p>
    <w:p w14:paraId="3C7A66CB" w14:textId="77777777" w:rsidR="00DD759F" w:rsidRPr="00A02E90" w:rsidRDefault="00DD759F" w:rsidP="00A02E90">
      <w:pPr>
        <w:pStyle w:val="Lijstalinea"/>
        <w:numPr>
          <w:ilvl w:val="0"/>
          <w:numId w:val="3"/>
        </w:numPr>
        <w:spacing w:after="160" w:line="276" w:lineRule="auto"/>
        <w:jc w:val="both"/>
        <w:rPr>
          <w:sz w:val="24"/>
          <w:szCs w:val="24"/>
          <w:shd w:val="clear" w:color="auto" w:fill="FFFFFF"/>
        </w:rPr>
      </w:pPr>
      <w:r w:rsidRPr="00A02E90">
        <w:rPr>
          <w:sz w:val="24"/>
          <w:szCs w:val="24"/>
          <w:shd w:val="clear" w:color="auto" w:fill="FFFFFF"/>
        </w:rPr>
        <w:t>Vertrouwelijkheid</w:t>
      </w:r>
    </w:p>
    <w:p w14:paraId="3EC6578F" w14:textId="77777777" w:rsidR="00DD759F" w:rsidRPr="00A02E90" w:rsidRDefault="00DD759F" w:rsidP="00A02E90">
      <w:pPr>
        <w:pStyle w:val="Lijstalinea"/>
        <w:numPr>
          <w:ilvl w:val="0"/>
          <w:numId w:val="3"/>
        </w:numPr>
        <w:spacing w:after="160" w:line="276" w:lineRule="auto"/>
        <w:jc w:val="both"/>
        <w:rPr>
          <w:sz w:val="24"/>
          <w:szCs w:val="24"/>
          <w:shd w:val="clear" w:color="auto" w:fill="FFFFFF"/>
        </w:rPr>
      </w:pPr>
      <w:r w:rsidRPr="00A02E90">
        <w:rPr>
          <w:sz w:val="24"/>
          <w:szCs w:val="24"/>
          <w:shd w:val="clear" w:color="auto" w:fill="FFFFFF"/>
        </w:rPr>
        <w:t>Transparantie</w:t>
      </w:r>
    </w:p>
    <w:p w14:paraId="5A19CC4F" w14:textId="77777777" w:rsidR="00DD759F" w:rsidRPr="00A02E90" w:rsidRDefault="00DD759F" w:rsidP="00A02E90">
      <w:pPr>
        <w:pStyle w:val="Lijstalinea"/>
        <w:numPr>
          <w:ilvl w:val="0"/>
          <w:numId w:val="3"/>
        </w:numPr>
        <w:spacing w:after="160" w:line="276" w:lineRule="auto"/>
        <w:jc w:val="both"/>
        <w:rPr>
          <w:sz w:val="24"/>
          <w:szCs w:val="24"/>
          <w:shd w:val="clear" w:color="auto" w:fill="FFFFFF"/>
        </w:rPr>
      </w:pPr>
      <w:r w:rsidRPr="00A02E90">
        <w:rPr>
          <w:sz w:val="24"/>
          <w:szCs w:val="24"/>
          <w:shd w:val="clear" w:color="auto" w:fill="FFFFFF"/>
        </w:rPr>
        <w:t xml:space="preserve">Neutraliteit </w:t>
      </w:r>
    </w:p>
    <w:p w14:paraId="2ABFD7DB" w14:textId="77777777" w:rsidR="00DD759F" w:rsidRPr="00A02E90" w:rsidRDefault="00DD759F" w:rsidP="00A02E90">
      <w:pPr>
        <w:pStyle w:val="Lijstalinea"/>
        <w:numPr>
          <w:ilvl w:val="0"/>
          <w:numId w:val="3"/>
        </w:numPr>
        <w:spacing w:after="160" w:line="276" w:lineRule="auto"/>
        <w:jc w:val="both"/>
        <w:rPr>
          <w:sz w:val="24"/>
          <w:szCs w:val="24"/>
          <w:shd w:val="clear" w:color="auto" w:fill="FFFFFF"/>
        </w:rPr>
      </w:pPr>
      <w:r w:rsidRPr="00A02E90">
        <w:rPr>
          <w:sz w:val="24"/>
          <w:szCs w:val="24"/>
          <w:shd w:val="clear" w:color="auto" w:fill="FFFFFF"/>
        </w:rPr>
        <w:t>Onafhankelijkheid</w:t>
      </w:r>
    </w:p>
    <w:p w14:paraId="1CC8A847" w14:textId="241B3D0E" w:rsidR="00DD759F" w:rsidRPr="00A02E90" w:rsidRDefault="00DD759F" w:rsidP="00A02E90">
      <w:pPr>
        <w:autoSpaceDE w:val="0"/>
        <w:autoSpaceDN w:val="0"/>
        <w:adjustRightInd w:val="0"/>
        <w:spacing w:line="276" w:lineRule="auto"/>
        <w:jc w:val="both"/>
        <w:rPr>
          <w:sz w:val="24"/>
          <w:szCs w:val="24"/>
          <w:shd w:val="clear" w:color="auto" w:fill="FFFFFF"/>
        </w:rPr>
      </w:pPr>
      <w:r w:rsidRPr="00A02E90">
        <w:rPr>
          <w:sz w:val="24"/>
          <w:szCs w:val="24"/>
          <w:shd w:val="clear" w:color="auto" w:fill="FFFFFF"/>
        </w:rPr>
        <w:t>Deze principes worden opgenomen in artikel 9 van het KB van 28 januari 2014</w:t>
      </w:r>
      <w:r w:rsidR="00B64E38">
        <w:rPr>
          <w:sz w:val="24"/>
          <w:szCs w:val="24"/>
          <w:shd w:val="clear" w:color="auto" w:fill="FFFFFF"/>
        </w:rPr>
        <w:t xml:space="preserve">. </w:t>
      </w:r>
      <w:r w:rsidRPr="00A02E90">
        <w:rPr>
          <w:sz w:val="24"/>
          <w:szCs w:val="24"/>
          <w:shd w:val="clear" w:color="auto" w:fill="FFFFFF"/>
        </w:rPr>
        <w:t xml:space="preserve">De deelnemende steden en gemeenten nemen nota van deze principes. De deelnemende steden en gemeenten dragen in de mate van het mogelijke bij aan het waarborgen van deze principes. Dit doen ze in de eerste plaats door een lokaal ter beschikking te stellen voor de bemiddeling dat geen partijdigheid suggereert (vb. geen politiecommissariaat bij een bemiddeling met de politie als benadeelde partij) en dat de vertrouwelijkheid waarborgt. </w:t>
      </w:r>
    </w:p>
    <w:p w14:paraId="58EC7CB7" w14:textId="77777777" w:rsidR="00DD759F" w:rsidRPr="00A02E90" w:rsidRDefault="00DD759F" w:rsidP="00A02E90">
      <w:pPr>
        <w:autoSpaceDE w:val="0"/>
        <w:autoSpaceDN w:val="0"/>
        <w:adjustRightInd w:val="0"/>
        <w:spacing w:line="276" w:lineRule="auto"/>
        <w:jc w:val="both"/>
        <w:rPr>
          <w:sz w:val="24"/>
          <w:szCs w:val="24"/>
          <w:shd w:val="clear" w:color="auto" w:fill="FFFFFF"/>
        </w:rPr>
      </w:pPr>
    </w:p>
    <w:p w14:paraId="037958EB" w14:textId="44021ACD" w:rsidR="00DD759F" w:rsidRPr="00A02E90" w:rsidRDefault="00DD759F" w:rsidP="00A02E90">
      <w:pPr>
        <w:autoSpaceDE w:val="0"/>
        <w:autoSpaceDN w:val="0"/>
        <w:adjustRightInd w:val="0"/>
        <w:spacing w:line="276" w:lineRule="auto"/>
        <w:jc w:val="both"/>
        <w:rPr>
          <w:rFonts w:eastAsiaTheme="minorHAnsi"/>
          <w:sz w:val="24"/>
          <w:szCs w:val="24"/>
          <w:lang w:val="nl-BE" w:eastAsia="en-US"/>
          <w14:ligatures w14:val="standardContextual"/>
        </w:rPr>
      </w:pPr>
      <w:r w:rsidRPr="00A02E90">
        <w:rPr>
          <w:sz w:val="24"/>
          <w:szCs w:val="24"/>
          <w:shd w:val="clear" w:color="auto" w:fill="FFFFFF"/>
        </w:rPr>
        <w:lastRenderedPageBreak/>
        <w:t xml:space="preserve">De bemiddelaar is onafhankelijk en werkt tijdens zijn bemiddelingsgesprekken vanuit het principe van de meerzijdige partijdigheid. </w:t>
      </w:r>
      <w:r w:rsidRPr="00A02E90">
        <w:rPr>
          <w:rFonts w:eastAsiaTheme="minorHAnsi"/>
          <w:sz w:val="24"/>
          <w:szCs w:val="24"/>
          <w:lang w:val="nl-BE" w:eastAsia="en-US"/>
          <w14:ligatures w14:val="standardContextual"/>
        </w:rPr>
        <w:t xml:space="preserve">Artikel 8 van het KB van 28 januari 2014 stelt dat de </w:t>
      </w:r>
      <w:r w:rsidR="00657820">
        <w:rPr>
          <w:rFonts w:eastAsiaTheme="minorHAnsi"/>
          <w:sz w:val="24"/>
          <w:szCs w:val="24"/>
          <w:lang w:val="nl-BE" w:eastAsia="en-US"/>
          <w14:ligatures w14:val="standardContextual"/>
        </w:rPr>
        <w:t>GAS-bemiddelaar</w:t>
      </w:r>
      <w:r w:rsidRPr="00A02E90">
        <w:rPr>
          <w:rFonts w:eastAsiaTheme="minorHAnsi"/>
          <w:sz w:val="24"/>
          <w:szCs w:val="24"/>
          <w:lang w:val="nl-BE" w:eastAsia="en-US"/>
          <w14:ligatures w14:val="standardContextual"/>
        </w:rPr>
        <w:t xml:space="preserve"> zijn taak op strikt onafhankelijke wijze van de sanctionerend ambtenaar zal uitvoeren, de </w:t>
      </w:r>
      <w:r w:rsidR="00657820">
        <w:rPr>
          <w:rFonts w:eastAsiaTheme="minorHAnsi"/>
          <w:sz w:val="24"/>
          <w:szCs w:val="24"/>
          <w:lang w:val="nl-BE" w:eastAsia="en-US"/>
          <w14:ligatures w14:val="standardContextual"/>
        </w:rPr>
        <w:t>GAS-</w:t>
      </w:r>
      <w:r w:rsidRPr="00A02E90">
        <w:rPr>
          <w:rFonts w:eastAsiaTheme="minorHAnsi"/>
          <w:sz w:val="24"/>
          <w:szCs w:val="24"/>
          <w:lang w:val="nl-BE" w:eastAsia="en-US"/>
          <w14:ligatures w14:val="standardContextual"/>
        </w:rPr>
        <w:t>bemiddelaar kan zich niet onder leiding van de sanctionerend ambtenaar bevind</w:t>
      </w:r>
      <w:r w:rsidR="00657820">
        <w:rPr>
          <w:rFonts w:eastAsiaTheme="minorHAnsi"/>
          <w:sz w:val="24"/>
          <w:szCs w:val="24"/>
          <w:lang w:val="nl-BE" w:eastAsia="en-US"/>
          <w14:ligatures w14:val="standardContextual"/>
        </w:rPr>
        <w:t>en</w:t>
      </w:r>
      <w:r w:rsidRPr="00A02E90">
        <w:rPr>
          <w:rFonts w:eastAsiaTheme="minorHAnsi"/>
          <w:sz w:val="24"/>
          <w:szCs w:val="24"/>
          <w:lang w:val="nl-BE" w:eastAsia="en-US"/>
          <w14:ligatures w14:val="standardContextual"/>
        </w:rPr>
        <w:t xml:space="preserve"> en niet door de sanctionerend ambtenaar geëvalueerd worden.</w:t>
      </w:r>
    </w:p>
    <w:p w14:paraId="6154DA14" w14:textId="77777777" w:rsidR="00DD759F" w:rsidRPr="00A02E90" w:rsidRDefault="00DD759F" w:rsidP="00A02E90">
      <w:pPr>
        <w:autoSpaceDE w:val="0"/>
        <w:autoSpaceDN w:val="0"/>
        <w:adjustRightInd w:val="0"/>
        <w:spacing w:line="276" w:lineRule="auto"/>
        <w:jc w:val="both"/>
        <w:rPr>
          <w:rFonts w:eastAsiaTheme="minorHAnsi"/>
          <w:sz w:val="24"/>
          <w:szCs w:val="24"/>
          <w:lang w:val="nl-BE" w:eastAsia="en-US"/>
          <w14:ligatures w14:val="standardContextual"/>
        </w:rPr>
      </w:pPr>
    </w:p>
    <w:p w14:paraId="0F3F1FA3" w14:textId="47FCD7A7" w:rsidR="00DD759F" w:rsidRPr="00A02E90" w:rsidRDefault="00DD759F" w:rsidP="00A02E90">
      <w:pPr>
        <w:autoSpaceDE w:val="0"/>
        <w:autoSpaceDN w:val="0"/>
        <w:adjustRightInd w:val="0"/>
        <w:spacing w:line="276" w:lineRule="auto"/>
        <w:jc w:val="both"/>
        <w:rPr>
          <w:sz w:val="24"/>
          <w:szCs w:val="24"/>
          <w:shd w:val="clear" w:color="auto" w:fill="FFFFFF"/>
        </w:rPr>
      </w:pPr>
      <w:r w:rsidRPr="00A02E90">
        <w:rPr>
          <w:sz w:val="24"/>
          <w:szCs w:val="24"/>
          <w:shd w:val="clear" w:color="auto" w:fill="FFFFFF"/>
        </w:rPr>
        <w:t>De inhoud van het bemiddelingsgesprek is vertrouwelijk, de enige uitzondering hierop is het evaluatieverslag. In</w:t>
      </w:r>
      <w:r w:rsidR="00B64E38">
        <w:rPr>
          <w:sz w:val="24"/>
          <w:szCs w:val="24"/>
          <w:shd w:val="clear" w:color="auto" w:fill="FFFFFF"/>
        </w:rPr>
        <w:t xml:space="preserve"> het</w:t>
      </w:r>
      <w:r w:rsidRPr="00A02E90">
        <w:rPr>
          <w:sz w:val="24"/>
          <w:szCs w:val="24"/>
          <w:shd w:val="clear" w:color="auto" w:fill="FFFFFF"/>
        </w:rPr>
        <w:t xml:space="preserve"> evaluatieverslag deelt de bemiddelaar mee aan de sanctionerend ambtenaar of de bemiddeling is geslaagd, geweigerd of gefaald. De bemiddelaar geeft aan beide partijen op transparante wijze mee wat er wordt opgenomen in het evaluatieverslag en welke gevolgen dit zal hebben in de procedure.   </w:t>
      </w:r>
    </w:p>
    <w:p w14:paraId="03AD790D" w14:textId="77777777" w:rsidR="00DD759F" w:rsidRPr="00A02E90" w:rsidRDefault="00DD759F" w:rsidP="00A02E90">
      <w:pPr>
        <w:autoSpaceDE w:val="0"/>
        <w:autoSpaceDN w:val="0"/>
        <w:adjustRightInd w:val="0"/>
        <w:spacing w:line="276" w:lineRule="auto"/>
        <w:jc w:val="both"/>
        <w:rPr>
          <w:rFonts w:eastAsiaTheme="minorHAnsi"/>
          <w:sz w:val="24"/>
          <w:szCs w:val="24"/>
          <w:lang w:val="nl-BE" w:eastAsia="en-US"/>
          <w14:ligatures w14:val="standardContextual"/>
        </w:rPr>
      </w:pPr>
      <w:r w:rsidRPr="00A02E90">
        <w:rPr>
          <w:rFonts w:eastAsiaTheme="minorHAnsi"/>
          <w:sz w:val="24"/>
          <w:szCs w:val="24"/>
          <w:lang w:val="nl-BE" w:eastAsia="en-US"/>
          <w14:ligatures w14:val="standardContextual"/>
        </w:rPr>
        <w:t xml:space="preserve"> </w:t>
      </w:r>
    </w:p>
    <w:p w14:paraId="31098A1E" w14:textId="46AE60EB" w:rsidR="00DD759F" w:rsidRPr="00A02E90" w:rsidRDefault="00DD759F" w:rsidP="00A02E90">
      <w:pPr>
        <w:pStyle w:val="Kop7"/>
        <w:spacing w:line="276" w:lineRule="auto"/>
        <w:jc w:val="both"/>
        <w:rPr>
          <w:rFonts w:cs="Times New Roman"/>
          <w:b/>
          <w:color w:val="auto"/>
          <w:sz w:val="24"/>
          <w:szCs w:val="24"/>
        </w:rPr>
      </w:pPr>
      <w:r w:rsidRPr="00A02E90">
        <w:rPr>
          <w:rFonts w:cs="Times New Roman"/>
          <w:b/>
          <w:color w:val="auto"/>
          <w:sz w:val="24"/>
          <w:szCs w:val="24"/>
        </w:rPr>
        <w:t>Artikel 5</w:t>
      </w:r>
      <w:r w:rsidR="00A02E90">
        <w:rPr>
          <w:rFonts w:cs="Times New Roman"/>
          <w:b/>
          <w:color w:val="auto"/>
          <w:sz w:val="24"/>
          <w:szCs w:val="24"/>
        </w:rPr>
        <w:t xml:space="preserve"> v</w:t>
      </w:r>
      <w:r w:rsidRPr="00A02E90">
        <w:rPr>
          <w:rFonts w:cs="Times New Roman"/>
          <w:b/>
          <w:color w:val="auto"/>
          <w:sz w:val="24"/>
          <w:szCs w:val="24"/>
        </w:rPr>
        <w:t>erbintenissen van de stad Vilvoorde</w:t>
      </w:r>
    </w:p>
    <w:p w14:paraId="560462AF" w14:textId="77777777" w:rsidR="00DD759F" w:rsidRPr="00A02E90" w:rsidRDefault="00DD759F" w:rsidP="00A02E90">
      <w:pPr>
        <w:spacing w:line="276" w:lineRule="auto"/>
        <w:jc w:val="both"/>
        <w:rPr>
          <w:sz w:val="24"/>
          <w:szCs w:val="24"/>
        </w:rPr>
      </w:pPr>
    </w:p>
    <w:p w14:paraId="014ABFDA" w14:textId="75E1D581" w:rsidR="00DD759F" w:rsidRPr="00A02E90" w:rsidRDefault="00DD759F" w:rsidP="00A02E90">
      <w:pPr>
        <w:spacing w:line="276" w:lineRule="auto"/>
        <w:jc w:val="both"/>
        <w:rPr>
          <w:sz w:val="24"/>
          <w:szCs w:val="24"/>
        </w:rPr>
      </w:pPr>
      <w:r w:rsidRPr="00A02E90">
        <w:rPr>
          <w:sz w:val="24"/>
          <w:szCs w:val="24"/>
        </w:rPr>
        <w:t xml:space="preserve">De stad Vilvoorde en de deelnemende gemeenten beslissen om de standplaats van de </w:t>
      </w:r>
      <w:r w:rsidR="004649E0">
        <w:rPr>
          <w:sz w:val="24"/>
          <w:szCs w:val="24"/>
        </w:rPr>
        <w:t>GAS-</w:t>
      </w:r>
      <w:r w:rsidRPr="00A02E90">
        <w:rPr>
          <w:sz w:val="24"/>
          <w:szCs w:val="24"/>
        </w:rPr>
        <w:t xml:space="preserve">bemiddelaar te situeren in de stad Vilvoorde. De stad Vilvoorde stelt een aangepast bureau ter beschikking van de </w:t>
      </w:r>
      <w:r w:rsidR="004649E0">
        <w:rPr>
          <w:sz w:val="24"/>
          <w:szCs w:val="24"/>
        </w:rPr>
        <w:t>GAS-</w:t>
      </w:r>
      <w:r w:rsidRPr="00A02E90">
        <w:rPr>
          <w:sz w:val="24"/>
          <w:szCs w:val="24"/>
        </w:rPr>
        <w:t xml:space="preserve">bemiddelaar en voorziet in de nodige benodigdheden, opdat de bemiddelingsgesprekken in optimale omstandigheden  kunnen verlopen. De stad Vilvoorde zal daarnaast de administratieve ondersteuning verlenen </w:t>
      </w:r>
      <w:r w:rsidR="004649E0">
        <w:rPr>
          <w:sz w:val="24"/>
          <w:szCs w:val="24"/>
        </w:rPr>
        <w:t xml:space="preserve">die </w:t>
      </w:r>
      <w:r w:rsidRPr="00A02E90">
        <w:rPr>
          <w:sz w:val="24"/>
          <w:szCs w:val="24"/>
        </w:rPr>
        <w:t>nodig</w:t>
      </w:r>
      <w:r w:rsidR="004649E0">
        <w:rPr>
          <w:sz w:val="24"/>
          <w:szCs w:val="24"/>
        </w:rPr>
        <w:t xml:space="preserve"> is</w:t>
      </w:r>
      <w:r w:rsidRPr="00A02E90">
        <w:rPr>
          <w:sz w:val="24"/>
          <w:szCs w:val="24"/>
        </w:rPr>
        <w:t xml:space="preserve"> voor de uitoefening van de functie van </w:t>
      </w:r>
      <w:r w:rsidR="00B64E38">
        <w:rPr>
          <w:sz w:val="24"/>
          <w:szCs w:val="24"/>
        </w:rPr>
        <w:t>GAS-</w:t>
      </w:r>
      <w:r w:rsidRPr="00A02E90">
        <w:rPr>
          <w:sz w:val="24"/>
          <w:szCs w:val="24"/>
        </w:rPr>
        <w:t>bemiddelaar.</w:t>
      </w:r>
    </w:p>
    <w:p w14:paraId="2BAEAD5E" w14:textId="77777777" w:rsidR="00DD759F" w:rsidRPr="00A02E90" w:rsidRDefault="00DD759F" w:rsidP="00A02E90">
      <w:pPr>
        <w:spacing w:line="276" w:lineRule="auto"/>
        <w:jc w:val="both"/>
        <w:rPr>
          <w:sz w:val="24"/>
          <w:szCs w:val="24"/>
        </w:rPr>
      </w:pPr>
    </w:p>
    <w:p w14:paraId="673DB834" w14:textId="6A093588" w:rsidR="00DD759F" w:rsidRPr="00A02E90" w:rsidRDefault="00DD759F" w:rsidP="00A02E90">
      <w:pPr>
        <w:spacing w:line="276" w:lineRule="auto"/>
        <w:jc w:val="both"/>
        <w:rPr>
          <w:sz w:val="24"/>
          <w:szCs w:val="24"/>
        </w:rPr>
      </w:pPr>
      <w:r w:rsidRPr="00A02E90">
        <w:rPr>
          <w:sz w:val="24"/>
          <w:szCs w:val="24"/>
        </w:rPr>
        <w:t xml:space="preserve">De stad Vilvoorde biedt de </w:t>
      </w:r>
      <w:r w:rsidR="004649E0">
        <w:rPr>
          <w:sz w:val="24"/>
          <w:szCs w:val="24"/>
        </w:rPr>
        <w:t>GAS-</w:t>
      </w:r>
      <w:r w:rsidRPr="00A02E90">
        <w:rPr>
          <w:sz w:val="24"/>
          <w:szCs w:val="24"/>
        </w:rPr>
        <w:t xml:space="preserve">bemiddelaar de mogelijkheid om deel te nemen aan supervisies, intervisies en vergaderingen georganiseerd door de Dienst Grootstedenbeleid van de POD Maatschappelijke Integratie, voor de uitwisseling van ervaringen. </w:t>
      </w:r>
    </w:p>
    <w:p w14:paraId="45D08C0D" w14:textId="77777777" w:rsidR="00DD759F" w:rsidRPr="00A02E90" w:rsidRDefault="00DD759F" w:rsidP="00A02E90">
      <w:pPr>
        <w:spacing w:line="276" w:lineRule="auto"/>
        <w:jc w:val="both"/>
        <w:rPr>
          <w:sz w:val="24"/>
          <w:szCs w:val="24"/>
        </w:rPr>
      </w:pPr>
    </w:p>
    <w:p w14:paraId="08722319" w14:textId="212A3D98" w:rsidR="00DD759F" w:rsidRPr="00A02E90" w:rsidRDefault="00DD759F" w:rsidP="00A02E90">
      <w:pPr>
        <w:spacing w:line="276" w:lineRule="auto"/>
        <w:jc w:val="both"/>
        <w:rPr>
          <w:sz w:val="24"/>
          <w:szCs w:val="24"/>
        </w:rPr>
      </w:pPr>
      <w:r w:rsidRPr="00A02E90">
        <w:rPr>
          <w:b/>
          <w:sz w:val="24"/>
          <w:szCs w:val="24"/>
        </w:rPr>
        <w:t>Artikel 6</w:t>
      </w:r>
      <w:r w:rsidR="00A02E90">
        <w:rPr>
          <w:b/>
          <w:sz w:val="24"/>
          <w:szCs w:val="24"/>
        </w:rPr>
        <w:t xml:space="preserve"> v</w:t>
      </w:r>
      <w:r w:rsidRPr="00A02E90">
        <w:rPr>
          <w:b/>
          <w:sz w:val="24"/>
          <w:szCs w:val="24"/>
        </w:rPr>
        <w:t>erbintenissen van de deelnemende gemeente</w:t>
      </w:r>
      <w:r w:rsidR="00C43F32">
        <w:rPr>
          <w:b/>
          <w:sz w:val="24"/>
          <w:szCs w:val="24"/>
        </w:rPr>
        <w:t>n</w:t>
      </w:r>
    </w:p>
    <w:p w14:paraId="1DB932B4" w14:textId="77777777" w:rsidR="00DD759F" w:rsidRPr="00A02E90" w:rsidRDefault="00DD759F" w:rsidP="00A02E90">
      <w:pPr>
        <w:spacing w:line="276" w:lineRule="auto"/>
        <w:jc w:val="both"/>
        <w:rPr>
          <w:sz w:val="24"/>
          <w:szCs w:val="24"/>
        </w:rPr>
      </w:pPr>
    </w:p>
    <w:p w14:paraId="64DAD4D7" w14:textId="7B28CEE9" w:rsidR="00DD759F" w:rsidRPr="00A02E90" w:rsidRDefault="00DD759F" w:rsidP="00A02E90">
      <w:pPr>
        <w:spacing w:line="276" w:lineRule="auto"/>
        <w:jc w:val="both"/>
        <w:rPr>
          <w:sz w:val="24"/>
          <w:szCs w:val="24"/>
        </w:rPr>
      </w:pPr>
      <w:r w:rsidRPr="00A02E90">
        <w:rPr>
          <w:sz w:val="24"/>
          <w:szCs w:val="24"/>
        </w:rPr>
        <w:t xml:space="preserve">Bij aanvang van deze overeenkomst zullen de deelnemende steden/ gemeenten aan de </w:t>
      </w:r>
      <w:r w:rsidR="004649E0">
        <w:rPr>
          <w:sz w:val="24"/>
          <w:szCs w:val="24"/>
        </w:rPr>
        <w:t>GAS-</w:t>
      </w:r>
      <w:r w:rsidRPr="00A02E90">
        <w:rPr>
          <w:sz w:val="24"/>
          <w:szCs w:val="24"/>
        </w:rPr>
        <w:t xml:space="preserve">bemiddelaar hun reglementen en administratieve politieverordeningen overmaken. Dit geldt tevens voor alle latere wijzigingen aan deze reglementen. </w:t>
      </w:r>
    </w:p>
    <w:p w14:paraId="3A2437D0" w14:textId="77777777" w:rsidR="00DD759F" w:rsidRPr="00A02E90" w:rsidRDefault="00DD759F" w:rsidP="00A02E90">
      <w:pPr>
        <w:spacing w:line="276" w:lineRule="auto"/>
        <w:jc w:val="both"/>
        <w:rPr>
          <w:sz w:val="24"/>
          <w:szCs w:val="24"/>
        </w:rPr>
      </w:pPr>
    </w:p>
    <w:p w14:paraId="1A7DFC22" w14:textId="2840757A" w:rsidR="00DD759F" w:rsidRPr="00A02E90" w:rsidRDefault="00DD759F" w:rsidP="00A02E90">
      <w:pPr>
        <w:spacing w:line="276" w:lineRule="auto"/>
        <w:jc w:val="both"/>
        <w:rPr>
          <w:sz w:val="24"/>
          <w:szCs w:val="24"/>
        </w:rPr>
      </w:pPr>
      <w:r w:rsidRPr="00A02E90">
        <w:rPr>
          <w:sz w:val="24"/>
          <w:szCs w:val="24"/>
        </w:rPr>
        <w:t>De</w:t>
      </w:r>
      <w:r w:rsidR="00A02E90" w:rsidRPr="00A02E90">
        <w:rPr>
          <w:sz w:val="24"/>
          <w:szCs w:val="24"/>
        </w:rPr>
        <w:t xml:space="preserve"> deelnemende</w:t>
      </w:r>
      <w:r w:rsidRPr="00A02E90">
        <w:rPr>
          <w:sz w:val="24"/>
          <w:szCs w:val="24"/>
        </w:rPr>
        <w:t xml:space="preserve"> steden</w:t>
      </w:r>
      <w:r w:rsidR="00A02E90" w:rsidRPr="00A02E90">
        <w:rPr>
          <w:sz w:val="24"/>
          <w:szCs w:val="24"/>
        </w:rPr>
        <w:t xml:space="preserve"> en</w:t>
      </w:r>
      <w:r w:rsidRPr="00A02E90">
        <w:rPr>
          <w:sz w:val="24"/>
          <w:szCs w:val="24"/>
        </w:rPr>
        <w:t xml:space="preserve"> gemeenten verbinden zich ertoe hun sanctionerende ambtenaar, de korpschef van hun politiezone</w:t>
      </w:r>
      <w:r w:rsidR="00A02E90" w:rsidRPr="00A02E90">
        <w:rPr>
          <w:sz w:val="24"/>
          <w:szCs w:val="24"/>
        </w:rPr>
        <w:t>, de Procureur Des Konings</w:t>
      </w:r>
      <w:r w:rsidRPr="00A02E90">
        <w:rPr>
          <w:sz w:val="24"/>
          <w:szCs w:val="24"/>
        </w:rPr>
        <w:t>, alsook de agenten die door de gemeenteraad werden aangesteld voor vaststelling van overtreding</w:t>
      </w:r>
      <w:r w:rsidR="00A02E90" w:rsidRPr="00A02E90">
        <w:rPr>
          <w:sz w:val="24"/>
          <w:szCs w:val="24"/>
        </w:rPr>
        <w:t>en</w:t>
      </w:r>
      <w:r w:rsidRPr="00A02E90">
        <w:rPr>
          <w:sz w:val="24"/>
          <w:szCs w:val="24"/>
        </w:rPr>
        <w:t xml:space="preserve"> op de gemeentereglementen, op de hoogte te brengen van deze overeenkomst. </w:t>
      </w:r>
    </w:p>
    <w:p w14:paraId="6E3E6875" w14:textId="77777777" w:rsidR="00DD759F" w:rsidRPr="00A02E90" w:rsidRDefault="00DD759F" w:rsidP="00A02E90">
      <w:pPr>
        <w:spacing w:line="276" w:lineRule="auto"/>
        <w:jc w:val="both"/>
        <w:rPr>
          <w:sz w:val="24"/>
          <w:szCs w:val="24"/>
        </w:rPr>
      </w:pPr>
    </w:p>
    <w:p w14:paraId="6B3A54FA" w14:textId="73C8B444" w:rsidR="00DD759F" w:rsidRPr="00A02E90" w:rsidRDefault="00DD759F" w:rsidP="00A02E90">
      <w:pPr>
        <w:spacing w:line="276" w:lineRule="auto"/>
        <w:jc w:val="both"/>
        <w:rPr>
          <w:sz w:val="24"/>
          <w:szCs w:val="24"/>
        </w:rPr>
      </w:pPr>
      <w:r w:rsidRPr="00A02E90">
        <w:rPr>
          <w:sz w:val="24"/>
          <w:szCs w:val="24"/>
        </w:rPr>
        <w:t>Wanneer in het kader van de GAS-bemiddeling gesprekken worden georganiseerd in de deelnemende steden of gemeente</w:t>
      </w:r>
      <w:r w:rsidR="00B64E38">
        <w:rPr>
          <w:sz w:val="24"/>
          <w:szCs w:val="24"/>
        </w:rPr>
        <w:t>n</w:t>
      </w:r>
      <w:r w:rsidRPr="00A02E90">
        <w:rPr>
          <w:sz w:val="24"/>
          <w:szCs w:val="24"/>
        </w:rPr>
        <w:t xml:space="preserve">, voorziet deze gemeente (kosteloos) een aangepast lokaal op het grondgebied van de gemeente. </w:t>
      </w:r>
    </w:p>
    <w:p w14:paraId="37DADA0E" w14:textId="77777777" w:rsidR="00DD759F" w:rsidRPr="00A02E90" w:rsidRDefault="00DD759F" w:rsidP="00A02E90">
      <w:pPr>
        <w:spacing w:line="276" w:lineRule="auto"/>
        <w:jc w:val="both"/>
        <w:rPr>
          <w:sz w:val="24"/>
          <w:szCs w:val="24"/>
        </w:rPr>
      </w:pPr>
    </w:p>
    <w:p w14:paraId="61EC1FD4" w14:textId="2BA19CAD" w:rsidR="00DD759F" w:rsidRPr="00A02E90" w:rsidRDefault="00DD759F" w:rsidP="00A02E90">
      <w:pPr>
        <w:spacing w:line="276" w:lineRule="auto"/>
        <w:jc w:val="both"/>
        <w:rPr>
          <w:sz w:val="24"/>
          <w:szCs w:val="24"/>
        </w:rPr>
      </w:pPr>
      <w:r w:rsidRPr="00A02E90">
        <w:rPr>
          <w:sz w:val="24"/>
          <w:szCs w:val="24"/>
        </w:rPr>
        <w:t>Wanneer de steden</w:t>
      </w:r>
      <w:r w:rsidR="004649E0">
        <w:rPr>
          <w:sz w:val="24"/>
          <w:szCs w:val="24"/>
        </w:rPr>
        <w:t xml:space="preserve"> en </w:t>
      </w:r>
      <w:r w:rsidRPr="00A02E90">
        <w:rPr>
          <w:sz w:val="24"/>
          <w:szCs w:val="24"/>
        </w:rPr>
        <w:t xml:space="preserve">gemeenten de benadeelde partij zijn in een bemiddelingsdossier, duiden zij een vertegenwoordiger van de stad/gemeente aan die zal deelnemen aan de bemiddelingsgesprekken. Indien de GAS-bemiddeling betrekking heeft op een feit zonder </w:t>
      </w:r>
      <w:r w:rsidR="00B64E38">
        <w:rPr>
          <w:sz w:val="24"/>
          <w:szCs w:val="24"/>
        </w:rPr>
        <w:t xml:space="preserve">geïdentificeerd </w:t>
      </w:r>
      <w:r w:rsidRPr="00A02E90">
        <w:rPr>
          <w:sz w:val="24"/>
          <w:szCs w:val="24"/>
        </w:rPr>
        <w:t xml:space="preserve">slachtoffer, treedt de gemeente op als vertegenwoordiger van het </w:t>
      </w:r>
      <w:r w:rsidRPr="00A02E90">
        <w:rPr>
          <w:sz w:val="24"/>
          <w:szCs w:val="24"/>
        </w:rPr>
        <w:lastRenderedPageBreak/>
        <w:t>maatschappelijk belang. Ook in deze dossiers neemt een vertegenwoordiger van de stad of gemeente deel aan het bemiddelingsgesprek.</w:t>
      </w:r>
    </w:p>
    <w:p w14:paraId="3A8DF290" w14:textId="77777777" w:rsidR="00DD759F" w:rsidRPr="00A02E90" w:rsidRDefault="00DD759F" w:rsidP="00A02E90">
      <w:pPr>
        <w:spacing w:line="276" w:lineRule="auto"/>
        <w:jc w:val="both"/>
        <w:rPr>
          <w:sz w:val="24"/>
          <w:szCs w:val="24"/>
        </w:rPr>
      </w:pPr>
    </w:p>
    <w:p w14:paraId="738128E2" w14:textId="3002A734" w:rsidR="00DD759F" w:rsidRPr="00A02E90" w:rsidRDefault="00DD759F" w:rsidP="00A02E90">
      <w:pPr>
        <w:spacing w:line="276" w:lineRule="auto"/>
        <w:jc w:val="both"/>
        <w:rPr>
          <w:sz w:val="24"/>
          <w:szCs w:val="24"/>
        </w:rPr>
      </w:pPr>
      <w:r w:rsidRPr="00A02E90">
        <w:rPr>
          <w:b/>
          <w:sz w:val="24"/>
          <w:szCs w:val="24"/>
        </w:rPr>
        <w:t>Artikel 7</w:t>
      </w:r>
      <w:r w:rsidR="00A02E90">
        <w:rPr>
          <w:b/>
          <w:sz w:val="24"/>
          <w:szCs w:val="24"/>
        </w:rPr>
        <w:t xml:space="preserve"> d</w:t>
      </w:r>
      <w:r w:rsidRPr="00A02E90">
        <w:rPr>
          <w:b/>
          <w:sz w:val="24"/>
          <w:szCs w:val="24"/>
        </w:rPr>
        <w:t>e werking</w:t>
      </w:r>
    </w:p>
    <w:p w14:paraId="3D0A6927" w14:textId="77777777" w:rsidR="00DD759F" w:rsidRPr="00A02E90" w:rsidRDefault="00DD759F" w:rsidP="00A02E90">
      <w:pPr>
        <w:spacing w:line="276" w:lineRule="auto"/>
        <w:jc w:val="both"/>
        <w:rPr>
          <w:sz w:val="24"/>
          <w:szCs w:val="24"/>
        </w:rPr>
      </w:pPr>
    </w:p>
    <w:p w14:paraId="5370CB2B" w14:textId="2A6E151A" w:rsidR="00DD759F" w:rsidRPr="00A02E90" w:rsidRDefault="00DD759F" w:rsidP="00A02E90">
      <w:pPr>
        <w:spacing w:line="276" w:lineRule="auto"/>
        <w:jc w:val="both"/>
        <w:rPr>
          <w:sz w:val="24"/>
          <w:szCs w:val="24"/>
        </w:rPr>
      </w:pPr>
      <w:r w:rsidRPr="00A02E90">
        <w:rPr>
          <w:sz w:val="24"/>
          <w:szCs w:val="24"/>
        </w:rPr>
        <w:t xml:space="preserve">Wat de vervulling van zijn/ haar opdrachten betreft, zal de bemiddelaar autonomie genieten bij de dagelijkse uitoefening van zijn functie. </w:t>
      </w:r>
      <w:r w:rsidR="00B64E38">
        <w:rPr>
          <w:sz w:val="24"/>
          <w:szCs w:val="24"/>
        </w:rPr>
        <w:t>D</w:t>
      </w:r>
      <w:r w:rsidRPr="00A02E90">
        <w:rPr>
          <w:sz w:val="24"/>
          <w:szCs w:val="24"/>
        </w:rPr>
        <w:t xml:space="preserve">e uniformiteit </w:t>
      </w:r>
      <w:r w:rsidR="00B64E38">
        <w:rPr>
          <w:sz w:val="24"/>
          <w:szCs w:val="24"/>
        </w:rPr>
        <w:t>van de</w:t>
      </w:r>
      <w:r w:rsidRPr="00A02E90">
        <w:rPr>
          <w:sz w:val="24"/>
          <w:szCs w:val="24"/>
        </w:rPr>
        <w:t xml:space="preserve"> bemiddelingsprocedure </w:t>
      </w:r>
      <w:r w:rsidR="00B64E38">
        <w:rPr>
          <w:sz w:val="24"/>
          <w:szCs w:val="24"/>
        </w:rPr>
        <w:t>wordt gewaarborgd door de modaliteiten bepaald in het KB van 28 januari 2014 houdende de minimumvoorwaarden en modaliteiten voor de GAS-bemiddeling.</w:t>
      </w:r>
    </w:p>
    <w:p w14:paraId="292F0DD5" w14:textId="77777777" w:rsidR="00DD759F" w:rsidRPr="00A02E90" w:rsidRDefault="00DD759F" w:rsidP="00A02E90">
      <w:pPr>
        <w:spacing w:line="276" w:lineRule="auto"/>
        <w:jc w:val="both"/>
        <w:rPr>
          <w:sz w:val="24"/>
          <w:szCs w:val="24"/>
        </w:rPr>
      </w:pPr>
    </w:p>
    <w:p w14:paraId="0D327CB9" w14:textId="2BB8E227" w:rsidR="00DD759F" w:rsidRPr="00A02E90" w:rsidRDefault="00DD759F" w:rsidP="00A02E90">
      <w:pPr>
        <w:spacing w:line="276" w:lineRule="auto"/>
        <w:jc w:val="both"/>
        <w:rPr>
          <w:sz w:val="24"/>
          <w:szCs w:val="24"/>
        </w:rPr>
      </w:pPr>
      <w:r w:rsidRPr="00A02E90">
        <w:rPr>
          <w:sz w:val="24"/>
          <w:szCs w:val="24"/>
        </w:rPr>
        <w:t xml:space="preserve">De bemiddelaar zal het evaluatieverslag met het resultaat van de bemiddeling zo snel mogelijk aan de sanctionerende ambtenaar van de betrokken gemeente of stad meedelen. Overeenkomstig artikel 26, §2 van de </w:t>
      </w:r>
      <w:proofErr w:type="spellStart"/>
      <w:r w:rsidRPr="00A02E90">
        <w:rPr>
          <w:sz w:val="24"/>
          <w:szCs w:val="24"/>
        </w:rPr>
        <w:t>GAS-wet</w:t>
      </w:r>
      <w:proofErr w:type="spellEnd"/>
      <w:r w:rsidRPr="00A02E90">
        <w:rPr>
          <w:sz w:val="24"/>
          <w:szCs w:val="24"/>
        </w:rPr>
        <w:t xml:space="preserve"> van 2013 neemt de bemiddelaar de termijn van 12 maanden in rekening vanaf de vaststelling van de feiten waarbinnen de sanctionerend ambtenaar een beslissing dient te maken. Wanneer er in de bemiddelingsovereenkomst termijnen worden afgesproken kan de bemiddelaar op verzoek deze termijn van 12 maanden verlengen tot 15 maanden, overeenkomstig artikel 1</w:t>
      </w:r>
      <w:r w:rsidR="00D735C3">
        <w:rPr>
          <w:sz w:val="24"/>
          <w:szCs w:val="24"/>
        </w:rPr>
        <w:t>5</w:t>
      </w:r>
      <w:r w:rsidRPr="00A02E90">
        <w:rPr>
          <w:sz w:val="24"/>
          <w:szCs w:val="24"/>
        </w:rPr>
        <w:t xml:space="preserve"> van de wet van 11 december 2023 tot wijziging van de </w:t>
      </w:r>
      <w:proofErr w:type="spellStart"/>
      <w:r w:rsidRPr="00A02E90">
        <w:rPr>
          <w:sz w:val="24"/>
          <w:szCs w:val="24"/>
        </w:rPr>
        <w:t>GAS-wet</w:t>
      </w:r>
      <w:proofErr w:type="spellEnd"/>
      <w:r w:rsidRPr="00A02E90">
        <w:rPr>
          <w:sz w:val="24"/>
          <w:szCs w:val="24"/>
        </w:rPr>
        <w:t>.</w:t>
      </w:r>
    </w:p>
    <w:p w14:paraId="64E77E9A" w14:textId="77777777" w:rsidR="00DD759F" w:rsidRPr="00A02E90" w:rsidRDefault="00DD759F" w:rsidP="00A02E90">
      <w:pPr>
        <w:spacing w:line="276" w:lineRule="auto"/>
        <w:jc w:val="both"/>
        <w:rPr>
          <w:sz w:val="24"/>
          <w:szCs w:val="24"/>
        </w:rPr>
      </w:pPr>
    </w:p>
    <w:p w14:paraId="1FF0B908" w14:textId="77777777" w:rsidR="00DD759F" w:rsidRPr="00A02E90" w:rsidRDefault="00DD759F" w:rsidP="00A02E90">
      <w:pPr>
        <w:spacing w:line="276" w:lineRule="auto"/>
        <w:jc w:val="both"/>
        <w:rPr>
          <w:b/>
          <w:sz w:val="24"/>
          <w:szCs w:val="24"/>
        </w:rPr>
      </w:pPr>
    </w:p>
    <w:p w14:paraId="70F72EA3" w14:textId="4DB2DCEE" w:rsidR="00DD759F" w:rsidRPr="00A02E90" w:rsidRDefault="00DD759F" w:rsidP="00A02E90">
      <w:pPr>
        <w:spacing w:line="276" w:lineRule="auto"/>
        <w:jc w:val="both"/>
        <w:rPr>
          <w:sz w:val="24"/>
          <w:szCs w:val="24"/>
        </w:rPr>
      </w:pPr>
      <w:r w:rsidRPr="00A02E90">
        <w:rPr>
          <w:b/>
          <w:sz w:val="24"/>
          <w:szCs w:val="24"/>
        </w:rPr>
        <w:t>Artikel 8</w:t>
      </w:r>
      <w:r w:rsidR="00A02E90">
        <w:rPr>
          <w:b/>
          <w:sz w:val="24"/>
          <w:szCs w:val="24"/>
        </w:rPr>
        <w:t xml:space="preserve"> s</w:t>
      </w:r>
      <w:r w:rsidRPr="00A02E90">
        <w:rPr>
          <w:b/>
          <w:bCs/>
          <w:sz w:val="24"/>
          <w:szCs w:val="24"/>
        </w:rPr>
        <w:t>ubsidie voor de toepassing van de bemiddeling in het kader van de gemeentelijke administratieve sancties</w:t>
      </w:r>
      <w:r w:rsidRPr="00A02E90">
        <w:rPr>
          <w:sz w:val="24"/>
          <w:szCs w:val="24"/>
        </w:rPr>
        <w:t xml:space="preserve"> </w:t>
      </w:r>
    </w:p>
    <w:p w14:paraId="55C50F09" w14:textId="77777777" w:rsidR="00DD759F" w:rsidRPr="00A02E90" w:rsidRDefault="00DD759F" w:rsidP="00A02E90">
      <w:pPr>
        <w:spacing w:line="276" w:lineRule="auto"/>
        <w:jc w:val="both"/>
        <w:rPr>
          <w:sz w:val="24"/>
          <w:szCs w:val="24"/>
        </w:rPr>
      </w:pPr>
    </w:p>
    <w:p w14:paraId="03DEB4CC" w14:textId="77777777" w:rsidR="00DD759F" w:rsidRPr="00A02E90" w:rsidRDefault="00DD759F" w:rsidP="00A02E90">
      <w:pPr>
        <w:spacing w:line="276" w:lineRule="auto"/>
        <w:jc w:val="both"/>
        <w:rPr>
          <w:sz w:val="24"/>
          <w:szCs w:val="24"/>
        </w:rPr>
      </w:pPr>
      <w:r w:rsidRPr="00A02E90">
        <w:rPr>
          <w:sz w:val="24"/>
          <w:szCs w:val="24"/>
        </w:rPr>
        <w:t xml:space="preserve">De stad Vilvoorde ontvangt voor de bezoldiging van de GAS-bemiddelaar en de werking van het bemiddelingsproject een jaarlijkse subsidie van de POD Maatschappelijke Integratie. Het bedrag van de subsidie wordt jaarlijks bepaald door de minister van grootstedenbeleid op basis van het aantal dossiers dat behandeld wordt door de GAS bemiddelaar.  </w:t>
      </w:r>
    </w:p>
    <w:p w14:paraId="11CAB880" w14:textId="77777777" w:rsidR="00DD759F" w:rsidRPr="00A02E90" w:rsidRDefault="00DD759F" w:rsidP="00A02E90">
      <w:pPr>
        <w:spacing w:line="276" w:lineRule="auto"/>
        <w:jc w:val="both"/>
        <w:rPr>
          <w:sz w:val="24"/>
          <w:szCs w:val="24"/>
        </w:rPr>
      </w:pPr>
    </w:p>
    <w:p w14:paraId="2914B76E" w14:textId="364074FF" w:rsidR="00DD759F" w:rsidRPr="00A02E90" w:rsidRDefault="00DD759F" w:rsidP="00A02E90">
      <w:pPr>
        <w:spacing w:line="276" w:lineRule="auto"/>
        <w:jc w:val="both"/>
        <w:rPr>
          <w:sz w:val="24"/>
          <w:szCs w:val="24"/>
        </w:rPr>
      </w:pPr>
      <w:r w:rsidRPr="00A02E90">
        <w:rPr>
          <w:sz w:val="24"/>
          <w:szCs w:val="24"/>
        </w:rPr>
        <w:t xml:space="preserve">De kosten die in rekening worden genomen voor de uitbetaling van de subsidie staan beschreven in de financiële richtlijn die driejaarlijks wordt opgesteld door de POD Maatschappelijke Integratie. De kosten die worden meegenomen kunnen worden verdeeld in werkingskosten en personeelskosten. </w:t>
      </w:r>
    </w:p>
    <w:p w14:paraId="1ACDC1E4" w14:textId="77777777" w:rsidR="00DD759F" w:rsidRPr="00A02E90" w:rsidRDefault="00DD759F" w:rsidP="00A02E90">
      <w:pPr>
        <w:spacing w:line="276" w:lineRule="auto"/>
        <w:jc w:val="both"/>
        <w:rPr>
          <w:sz w:val="24"/>
          <w:szCs w:val="24"/>
        </w:rPr>
      </w:pPr>
    </w:p>
    <w:p w14:paraId="629413E1" w14:textId="6B3F0D99" w:rsidR="00DD759F" w:rsidRPr="00A02E90" w:rsidRDefault="0086442A" w:rsidP="00A02E90">
      <w:pPr>
        <w:spacing w:line="276" w:lineRule="auto"/>
        <w:jc w:val="both"/>
        <w:rPr>
          <w:sz w:val="24"/>
          <w:szCs w:val="24"/>
        </w:rPr>
      </w:pPr>
      <w:r>
        <w:rPr>
          <w:sz w:val="24"/>
          <w:szCs w:val="24"/>
        </w:rPr>
        <w:t>D</w:t>
      </w:r>
      <w:r w:rsidR="00DD759F" w:rsidRPr="00A02E90">
        <w:rPr>
          <w:sz w:val="24"/>
          <w:szCs w:val="24"/>
        </w:rPr>
        <w:t xml:space="preserve">e personeelskost </w:t>
      </w:r>
      <w:r>
        <w:rPr>
          <w:sz w:val="24"/>
          <w:szCs w:val="24"/>
        </w:rPr>
        <w:t>heeft betrekking op</w:t>
      </w:r>
      <w:r w:rsidR="00DD759F" w:rsidRPr="00A02E90">
        <w:rPr>
          <w:sz w:val="24"/>
          <w:szCs w:val="24"/>
        </w:rPr>
        <w:t xml:space="preserve"> de loonkost</w:t>
      </w:r>
      <w:r>
        <w:rPr>
          <w:sz w:val="24"/>
          <w:szCs w:val="24"/>
        </w:rPr>
        <w:t>(</w:t>
      </w:r>
      <w:r w:rsidR="00DD759F" w:rsidRPr="00A02E90">
        <w:rPr>
          <w:sz w:val="24"/>
          <w:szCs w:val="24"/>
        </w:rPr>
        <w:t>en</w:t>
      </w:r>
      <w:r>
        <w:rPr>
          <w:sz w:val="24"/>
          <w:szCs w:val="24"/>
        </w:rPr>
        <w:t>)</w:t>
      </w:r>
      <w:r w:rsidR="00DD759F" w:rsidRPr="00A02E90">
        <w:rPr>
          <w:sz w:val="24"/>
          <w:szCs w:val="24"/>
        </w:rPr>
        <w:t xml:space="preserve"> van de </w:t>
      </w:r>
      <w:r>
        <w:rPr>
          <w:sz w:val="24"/>
          <w:szCs w:val="24"/>
        </w:rPr>
        <w:t>GAS-</w:t>
      </w:r>
      <w:r w:rsidR="00DD759F" w:rsidRPr="00A02E90">
        <w:rPr>
          <w:sz w:val="24"/>
          <w:szCs w:val="24"/>
        </w:rPr>
        <w:t xml:space="preserve">bemiddelaar(s) die rechtstreeks worden aangeworven voor het </w:t>
      </w:r>
      <w:r>
        <w:rPr>
          <w:sz w:val="24"/>
          <w:szCs w:val="24"/>
        </w:rPr>
        <w:t>bemiddelings</w:t>
      </w:r>
      <w:r w:rsidR="00DD759F" w:rsidRPr="00A02E90">
        <w:rPr>
          <w:sz w:val="24"/>
          <w:szCs w:val="24"/>
        </w:rPr>
        <w:t xml:space="preserve">project. Onder de werkingskosten worden alle kosten opgenomen die noodzakelijk zijn voor de uitvoering van de GAS-bemiddeling zoals verplaatsingskosten en opleidingskosten. In de financiële richtlijn wordt ook zeer duidelijk bepaald welke kosten niet worden opgenomen. Dit gaat voornamelijk over kosten die de duur van de overeenkomst overschrijden zoals afschrijvingskosten voor de bestaande infrastructuur. Meer informatie over de kosten die </w:t>
      </w:r>
      <w:r>
        <w:rPr>
          <w:sz w:val="24"/>
          <w:szCs w:val="24"/>
        </w:rPr>
        <w:t xml:space="preserve">in </w:t>
      </w:r>
      <w:r w:rsidR="00DD759F" w:rsidRPr="00A02E90">
        <w:rPr>
          <w:sz w:val="24"/>
          <w:szCs w:val="24"/>
        </w:rPr>
        <w:t xml:space="preserve">rekening genomen worden </w:t>
      </w:r>
      <w:r>
        <w:rPr>
          <w:sz w:val="24"/>
          <w:szCs w:val="24"/>
        </w:rPr>
        <w:t xml:space="preserve">door de federale overheid </w:t>
      </w:r>
      <w:r w:rsidR="00DD759F" w:rsidRPr="00A02E90">
        <w:rPr>
          <w:sz w:val="24"/>
          <w:szCs w:val="24"/>
        </w:rPr>
        <w:t xml:space="preserve">kunnen worden geraadpleegd in de financiële richtlijn van de POD Maatschappelijk Integratie. </w:t>
      </w:r>
    </w:p>
    <w:p w14:paraId="65CB8696" w14:textId="77777777" w:rsidR="00DD759F" w:rsidRPr="00A02E90" w:rsidRDefault="00DD759F" w:rsidP="00A02E90">
      <w:pPr>
        <w:spacing w:line="276" w:lineRule="auto"/>
        <w:jc w:val="both"/>
        <w:rPr>
          <w:sz w:val="24"/>
          <w:szCs w:val="24"/>
        </w:rPr>
      </w:pPr>
    </w:p>
    <w:p w14:paraId="4BF71F41" w14:textId="717C326A" w:rsidR="00DD759F" w:rsidRPr="00A02E90" w:rsidRDefault="00DD759F" w:rsidP="00A02E90">
      <w:pPr>
        <w:spacing w:line="276" w:lineRule="auto"/>
        <w:jc w:val="both"/>
        <w:rPr>
          <w:sz w:val="24"/>
          <w:szCs w:val="24"/>
        </w:rPr>
      </w:pPr>
      <w:r w:rsidRPr="00A02E90">
        <w:rPr>
          <w:sz w:val="24"/>
          <w:szCs w:val="24"/>
        </w:rPr>
        <w:lastRenderedPageBreak/>
        <w:t xml:space="preserve">Indien de werkings- en personeelskosten, die verband houden met het bemiddelingsproject binnen de grenzen vallen van de federale subsidie zullen de deelnemende steden en gemeenten geen eigen financiële bijdrage moeten leveren. </w:t>
      </w:r>
    </w:p>
    <w:p w14:paraId="6276D6A1" w14:textId="77777777" w:rsidR="00DD759F" w:rsidRPr="00A02E90" w:rsidRDefault="00DD759F" w:rsidP="00A02E90">
      <w:pPr>
        <w:spacing w:line="276" w:lineRule="auto"/>
        <w:jc w:val="both"/>
        <w:rPr>
          <w:sz w:val="24"/>
          <w:szCs w:val="24"/>
        </w:rPr>
      </w:pPr>
    </w:p>
    <w:p w14:paraId="0414CC69" w14:textId="77777777" w:rsidR="00DD759F" w:rsidRPr="00A02E90" w:rsidRDefault="00DD759F" w:rsidP="00A02E90">
      <w:pPr>
        <w:spacing w:line="276" w:lineRule="auto"/>
        <w:jc w:val="both"/>
        <w:rPr>
          <w:sz w:val="24"/>
          <w:szCs w:val="24"/>
        </w:rPr>
      </w:pPr>
      <w:r w:rsidRPr="00A02E90">
        <w:rPr>
          <w:sz w:val="24"/>
          <w:szCs w:val="24"/>
        </w:rPr>
        <w:t>Indien blijkt dat de in rekening gebrachte kosten de subsidie overschrijdt, verbinden de stad Vilvoorde en de deelnemende steden en gemeenten er zich toe te handelen conform artikel 9 van deze overeenkomst.</w:t>
      </w:r>
    </w:p>
    <w:p w14:paraId="2CF29D88" w14:textId="77777777" w:rsidR="00DD759F" w:rsidRPr="00A02E90" w:rsidRDefault="00DD759F" w:rsidP="00A02E90">
      <w:pPr>
        <w:spacing w:line="276" w:lineRule="auto"/>
        <w:jc w:val="both"/>
        <w:rPr>
          <w:sz w:val="24"/>
          <w:szCs w:val="24"/>
        </w:rPr>
      </w:pPr>
    </w:p>
    <w:p w14:paraId="6789EEB9" w14:textId="7BE5E0F5" w:rsidR="00DD759F" w:rsidRPr="00A02E90" w:rsidRDefault="00DD759F" w:rsidP="00A02E90">
      <w:pPr>
        <w:pStyle w:val="Kop7"/>
        <w:spacing w:line="276" w:lineRule="auto"/>
        <w:jc w:val="both"/>
        <w:rPr>
          <w:rFonts w:cs="Times New Roman"/>
          <w:b/>
          <w:color w:val="auto"/>
          <w:sz w:val="24"/>
          <w:szCs w:val="24"/>
        </w:rPr>
      </w:pPr>
      <w:r w:rsidRPr="00A02E90">
        <w:rPr>
          <w:rFonts w:cs="Times New Roman"/>
          <w:b/>
          <w:color w:val="auto"/>
          <w:sz w:val="24"/>
          <w:szCs w:val="24"/>
        </w:rPr>
        <w:t>Artikel 9</w:t>
      </w:r>
      <w:r w:rsidR="00A02E90">
        <w:rPr>
          <w:rFonts w:cs="Times New Roman"/>
          <w:b/>
          <w:color w:val="auto"/>
          <w:sz w:val="24"/>
          <w:szCs w:val="24"/>
        </w:rPr>
        <w:t xml:space="preserve"> f</w:t>
      </w:r>
      <w:r w:rsidRPr="00A02E90">
        <w:rPr>
          <w:rFonts w:cs="Times New Roman"/>
          <w:b/>
          <w:color w:val="auto"/>
          <w:sz w:val="24"/>
          <w:szCs w:val="24"/>
        </w:rPr>
        <w:t>inanciering van het bemiddelingsproject indien de subsidie niet volstaat om de aanvaarde kosten te dragen</w:t>
      </w:r>
    </w:p>
    <w:p w14:paraId="31982179" w14:textId="77777777" w:rsidR="00DD759F" w:rsidRPr="00A02E90" w:rsidRDefault="00DD759F" w:rsidP="00A02E90">
      <w:pPr>
        <w:spacing w:line="276" w:lineRule="auto"/>
        <w:jc w:val="both"/>
        <w:rPr>
          <w:sz w:val="24"/>
          <w:szCs w:val="24"/>
          <w14:shadow w14:blurRad="50800" w14:dist="38100" w14:dir="2700000" w14:sx="100000" w14:sy="100000" w14:kx="0" w14:ky="0" w14:algn="tl">
            <w14:srgbClr w14:val="000000">
              <w14:alpha w14:val="60000"/>
            </w14:srgbClr>
          </w14:shadow>
        </w:rPr>
      </w:pPr>
    </w:p>
    <w:p w14:paraId="3448F8DF" w14:textId="77777777" w:rsidR="00DD759F" w:rsidRPr="00A02E90" w:rsidRDefault="00DD759F" w:rsidP="00A02E90">
      <w:pPr>
        <w:spacing w:line="276" w:lineRule="auto"/>
        <w:jc w:val="both"/>
        <w:rPr>
          <w:sz w:val="24"/>
          <w:szCs w:val="24"/>
        </w:rPr>
      </w:pPr>
      <w:r w:rsidRPr="00A02E90">
        <w:rPr>
          <w:sz w:val="24"/>
          <w:szCs w:val="24"/>
        </w:rPr>
        <w:t>De federale subsidie zal in eerste instantie dienen om de lonen en voordelen – zoals aanvaard in de overeenkomst tussen de stad Vilvoorde en de federale overheid en zoals deze worden uitbetaald door de stad Vilvoorde – te vergoeden.</w:t>
      </w:r>
    </w:p>
    <w:p w14:paraId="6E805BA6" w14:textId="77777777" w:rsidR="00DD759F" w:rsidRPr="00A02E90" w:rsidRDefault="00DD759F" w:rsidP="00A02E90">
      <w:pPr>
        <w:spacing w:line="276" w:lineRule="auto"/>
        <w:jc w:val="both"/>
        <w:rPr>
          <w:sz w:val="24"/>
          <w:szCs w:val="24"/>
        </w:rPr>
      </w:pPr>
    </w:p>
    <w:p w14:paraId="4D48EAF0" w14:textId="7CC06F42" w:rsidR="00DD759F" w:rsidRPr="00ED7D08" w:rsidRDefault="00DD759F" w:rsidP="00A02E90">
      <w:pPr>
        <w:spacing w:line="276" w:lineRule="auto"/>
        <w:jc w:val="both"/>
        <w:rPr>
          <w:sz w:val="24"/>
          <w:szCs w:val="24"/>
        </w:rPr>
      </w:pPr>
      <w:r w:rsidRPr="00A02E90">
        <w:rPr>
          <w:sz w:val="24"/>
          <w:szCs w:val="24"/>
        </w:rPr>
        <w:t xml:space="preserve">Indien de federale subsidie niet volstaat om de aanvaarde kosten te betalen, verbinden de stad Vilvoorde en de deelnemende steden en gemeenten er zich toe een procentuele bijdrage te </w:t>
      </w:r>
      <w:r w:rsidRPr="00ED7D08">
        <w:rPr>
          <w:sz w:val="24"/>
          <w:szCs w:val="24"/>
        </w:rPr>
        <w:t xml:space="preserve">leveren ter betaling van de </w:t>
      </w:r>
      <w:r w:rsidR="00ED7D08" w:rsidRPr="00ED7D08">
        <w:rPr>
          <w:sz w:val="24"/>
          <w:szCs w:val="24"/>
        </w:rPr>
        <w:t>extra kost</w:t>
      </w:r>
      <w:r w:rsidRPr="00ED7D08">
        <w:rPr>
          <w:sz w:val="24"/>
          <w:szCs w:val="24"/>
        </w:rPr>
        <w:t xml:space="preserve">, in verhouding met het aantal behandelde dossiers per deelnemende gemeente. </w:t>
      </w:r>
    </w:p>
    <w:p w14:paraId="68CE344A" w14:textId="74A0EDD7" w:rsidR="00ED7D08" w:rsidRDefault="00ED7D08" w:rsidP="00A02E90">
      <w:pPr>
        <w:spacing w:line="276" w:lineRule="auto"/>
        <w:jc w:val="both"/>
        <w:rPr>
          <w:sz w:val="24"/>
          <w:szCs w:val="24"/>
        </w:rPr>
      </w:pPr>
    </w:p>
    <w:p w14:paraId="6282B3F7" w14:textId="2AFE5EEC" w:rsidR="00ED7D08" w:rsidRDefault="00ED7D08" w:rsidP="00A02E90">
      <w:pPr>
        <w:spacing w:line="276" w:lineRule="auto"/>
        <w:jc w:val="both"/>
        <w:rPr>
          <w:sz w:val="24"/>
          <w:szCs w:val="24"/>
        </w:rPr>
      </w:pPr>
      <w:r>
        <w:rPr>
          <w:sz w:val="24"/>
          <w:szCs w:val="24"/>
        </w:rPr>
        <w:t>De financiële bijdragen van de deelnemende gemeenten wordt als volgt berekend:</w:t>
      </w:r>
    </w:p>
    <w:p w14:paraId="3020FC0C" w14:textId="1850FB82" w:rsidR="00ED7D08" w:rsidRPr="00ED7D08" w:rsidRDefault="00ED7D08" w:rsidP="00A02E90">
      <w:pPr>
        <w:spacing w:line="276" w:lineRule="auto"/>
        <w:jc w:val="both"/>
        <w:rPr>
          <w:sz w:val="24"/>
          <w:szCs w:val="24"/>
        </w:rPr>
      </w:pPr>
      <w:r w:rsidRPr="00ED7D08">
        <w:rPr>
          <w:sz w:val="24"/>
          <w:szCs w:val="24"/>
        </w:rPr>
        <w:t xml:space="preserve">Financiering gemeente X = </w:t>
      </w:r>
      <w:r>
        <w:rPr>
          <w:sz w:val="24"/>
          <w:szCs w:val="24"/>
        </w:rPr>
        <w:t>(</w:t>
      </w:r>
      <w:r w:rsidRPr="00ED7D08">
        <w:rPr>
          <w:sz w:val="24"/>
          <w:szCs w:val="24"/>
        </w:rPr>
        <w:t>aantal bemiddelingsdossiers gemeente X/ totaal aantal dossiers</w:t>
      </w:r>
      <w:r>
        <w:rPr>
          <w:sz w:val="24"/>
          <w:szCs w:val="24"/>
        </w:rPr>
        <w:t>)</w:t>
      </w:r>
      <w:r w:rsidRPr="00ED7D08">
        <w:rPr>
          <w:sz w:val="24"/>
          <w:szCs w:val="24"/>
        </w:rPr>
        <w:t xml:space="preserve"> * tekort van het jaar</w:t>
      </w:r>
      <w:r>
        <w:rPr>
          <w:sz w:val="24"/>
          <w:szCs w:val="24"/>
        </w:rPr>
        <w:t>.</w:t>
      </w:r>
    </w:p>
    <w:p w14:paraId="0169C7F1" w14:textId="77777777" w:rsidR="00DD759F" w:rsidRPr="00ED7D08" w:rsidRDefault="00DD759F" w:rsidP="00A02E90">
      <w:pPr>
        <w:spacing w:line="276" w:lineRule="auto"/>
        <w:jc w:val="both"/>
        <w:rPr>
          <w:sz w:val="24"/>
          <w:szCs w:val="24"/>
        </w:rPr>
      </w:pPr>
    </w:p>
    <w:p w14:paraId="5228185B" w14:textId="0D7414FA" w:rsidR="00DD759F" w:rsidRPr="00A02E90" w:rsidRDefault="00DD759F" w:rsidP="00A02E90">
      <w:pPr>
        <w:spacing w:line="276" w:lineRule="auto"/>
        <w:jc w:val="both"/>
        <w:rPr>
          <w:sz w:val="24"/>
          <w:szCs w:val="24"/>
        </w:rPr>
      </w:pPr>
      <w:r w:rsidRPr="00ED7D08">
        <w:rPr>
          <w:sz w:val="24"/>
          <w:szCs w:val="24"/>
        </w:rPr>
        <w:t xml:space="preserve">De </w:t>
      </w:r>
      <w:r w:rsidR="0086442A">
        <w:rPr>
          <w:sz w:val="24"/>
          <w:szCs w:val="24"/>
        </w:rPr>
        <w:t>GAS-</w:t>
      </w:r>
      <w:r w:rsidRPr="00ED7D08">
        <w:rPr>
          <w:sz w:val="24"/>
          <w:szCs w:val="24"/>
        </w:rPr>
        <w:t xml:space="preserve">bemiddelaar geeft jaarlijks door aan de financiële dienst van de stad Vilvoorde hoeveel dossiers er per gemeente worden behandeld voor dat werkingsjaar. Het bedrag dat de federale subsidie heeft overschreden wordt dan pro rata verdeeld over de deelnemende steden en gemeenten. De facturatie door de stad Vilvoorde voor het werkingsjaar x, gebeurt </w:t>
      </w:r>
      <w:r w:rsidR="00ED7D08" w:rsidRPr="00ED7D08">
        <w:rPr>
          <w:sz w:val="24"/>
          <w:szCs w:val="24"/>
        </w:rPr>
        <w:t xml:space="preserve">in </w:t>
      </w:r>
      <w:r w:rsidRPr="00ED7D08">
        <w:rPr>
          <w:sz w:val="24"/>
          <w:szCs w:val="24"/>
        </w:rPr>
        <w:t>het</w:t>
      </w:r>
      <w:r w:rsidRPr="00A02E90">
        <w:rPr>
          <w:sz w:val="24"/>
          <w:szCs w:val="24"/>
        </w:rPr>
        <w:t xml:space="preserve"> daaropvolgende jaar. </w:t>
      </w:r>
    </w:p>
    <w:p w14:paraId="26CC0056" w14:textId="77777777" w:rsidR="00ED7D08" w:rsidRPr="00A02E90" w:rsidRDefault="00ED7D08" w:rsidP="00A02E90">
      <w:pPr>
        <w:spacing w:line="276" w:lineRule="auto"/>
        <w:jc w:val="both"/>
        <w:rPr>
          <w:b/>
          <w:sz w:val="24"/>
          <w:szCs w:val="24"/>
        </w:rPr>
      </w:pPr>
    </w:p>
    <w:p w14:paraId="51DE2C18" w14:textId="65EFC3B8" w:rsidR="00DD759F" w:rsidRPr="00A02E90" w:rsidRDefault="00DD759F" w:rsidP="00A02E90">
      <w:pPr>
        <w:spacing w:line="276" w:lineRule="auto"/>
        <w:jc w:val="both"/>
        <w:rPr>
          <w:sz w:val="24"/>
          <w:szCs w:val="24"/>
        </w:rPr>
      </w:pPr>
      <w:r w:rsidRPr="00A02E90">
        <w:rPr>
          <w:b/>
          <w:sz w:val="24"/>
          <w:szCs w:val="24"/>
        </w:rPr>
        <w:t>Artikel 1</w:t>
      </w:r>
      <w:r w:rsidR="00BE2B86">
        <w:rPr>
          <w:b/>
          <w:sz w:val="24"/>
          <w:szCs w:val="24"/>
        </w:rPr>
        <w:t>0</w:t>
      </w:r>
      <w:r w:rsidR="00903613">
        <w:rPr>
          <w:b/>
          <w:sz w:val="24"/>
          <w:szCs w:val="24"/>
        </w:rPr>
        <w:t xml:space="preserve"> </w:t>
      </w:r>
      <w:r w:rsidRPr="00A02E90">
        <w:rPr>
          <w:b/>
          <w:sz w:val="24"/>
          <w:szCs w:val="24"/>
        </w:rPr>
        <w:t>toetreding van steden en gemeenten</w:t>
      </w:r>
    </w:p>
    <w:p w14:paraId="534E64D1" w14:textId="77777777" w:rsidR="00DD759F" w:rsidRPr="00A02E90" w:rsidRDefault="00DD759F" w:rsidP="00A02E90">
      <w:pPr>
        <w:spacing w:line="276" w:lineRule="auto"/>
        <w:jc w:val="both"/>
        <w:rPr>
          <w:sz w:val="24"/>
          <w:szCs w:val="24"/>
        </w:rPr>
      </w:pPr>
    </w:p>
    <w:p w14:paraId="017E8670" w14:textId="77777777" w:rsidR="00DD759F" w:rsidRPr="00A02E90" w:rsidRDefault="00DD759F" w:rsidP="00A02E90">
      <w:pPr>
        <w:spacing w:line="276" w:lineRule="auto"/>
        <w:jc w:val="both"/>
        <w:rPr>
          <w:sz w:val="24"/>
          <w:szCs w:val="24"/>
        </w:rPr>
      </w:pPr>
      <w:r w:rsidRPr="00A02E90">
        <w:rPr>
          <w:sz w:val="24"/>
          <w:szCs w:val="24"/>
        </w:rPr>
        <w:t>Steden en gemeenten die willen deelnemen aan het bemiddelingsproject kunnen op aanvraag de samenwerkingsovereenkomst afsluiten met de stad Vilvoorde. Wanneer een nieuwe gemeente intekent op de samenwerkingsovereenkomst wordt vanaf het jaar van intekenen het aantal bemiddelingsdossiers meegenomen in de facturatie.</w:t>
      </w:r>
    </w:p>
    <w:p w14:paraId="482805A3" w14:textId="77777777" w:rsidR="00DD759F" w:rsidRPr="00A02E90" w:rsidRDefault="00DD759F" w:rsidP="00A02E90">
      <w:pPr>
        <w:spacing w:line="276" w:lineRule="auto"/>
        <w:jc w:val="both"/>
        <w:rPr>
          <w:sz w:val="24"/>
          <w:szCs w:val="24"/>
        </w:rPr>
      </w:pPr>
    </w:p>
    <w:p w14:paraId="538B45BB" w14:textId="06D27723" w:rsidR="00DD759F" w:rsidRPr="00A02E90" w:rsidRDefault="00903613" w:rsidP="00A02E90">
      <w:pPr>
        <w:spacing w:line="276" w:lineRule="auto"/>
        <w:jc w:val="both"/>
        <w:rPr>
          <w:sz w:val="24"/>
          <w:szCs w:val="24"/>
        </w:rPr>
      </w:pPr>
      <w:r>
        <w:rPr>
          <w:b/>
          <w:sz w:val="24"/>
          <w:szCs w:val="24"/>
        </w:rPr>
        <w:t>Artikel 1</w:t>
      </w:r>
      <w:r w:rsidR="00BE2B86">
        <w:rPr>
          <w:b/>
          <w:sz w:val="24"/>
          <w:szCs w:val="24"/>
        </w:rPr>
        <w:t>1</w:t>
      </w:r>
      <w:r>
        <w:rPr>
          <w:b/>
          <w:sz w:val="24"/>
          <w:szCs w:val="24"/>
        </w:rPr>
        <w:t xml:space="preserve"> d</w:t>
      </w:r>
      <w:r w:rsidR="00DD759F" w:rsidRPr="00A02E90">
        <w:rPr>
          <w:b/>
          <w:sz w:val="24"/>
          <w:szCs w:val="24"/>
        </w:rPr>
        <w:t>uur van de samenwerkingsovereenkomst</w:t>
      </w:r>
    </w:p>
    <w:p w14:paraId="20FF0C46" w14:textId="77777777" w:rsidR="00DD759F" w:rsidRPr="00A02E90" w:rsidRDefault="00DD759F" w:rsidP="00A02E90">
      <w:pPr>
        <w:spacing w:line="276" w:lineRule="auto"/>
        <w:jc w:val="both"/>
        <w:rPr>
          <w:sz w:val="24"/>
          <w:szCs w:val="24"/>
        </w:rPr>
      </w:pPr>
    </w:p>
    <w:p w14:paraId="73869E23" w14:textId="77777777" w:rsidR="00DD759F" w:rsidRPr="00A02E90" w:rsidRDefault="00DD759F" w:rsidP="00A02E90">
      <w:pPr>
        <w:spacing w:line="276" w:lineRule="auto"/>
        <w:jc w:val="both"/>
        <w:rPr>
          <w:sz w:val="24"/>
          <w:szCs w:val="24"/>
        </w:rPr>
      </w:pPr>
      <w:r w:rsidRPr="00A02E90">
        <w:rPr>
          <w:sz w:val="24"/>
          <w:szCs w:val="24"/>
        </w:rPr>
        <w:t xml:space="preserve">Deze samenwerkingsovereenkomst gaat in op het ogenblik dat de deelnemende steden en gemeenten zich akkoord hebben verklaard om deel te nemen aan het project en is geldig voor de duur van het project. </w:t>
      </w:r>
    </w:p>
    <w:p w14:paraId="0E6D9436" w14:textId="77777777" w:rsidR="00DD759F" w:rsidRPr="00A02E90" w:rsidRDefault="00DD759F" w:rsidP="00A02E90">
      <w:pPr>
        <w:spacing w:line="276" w:lineRule="auto"/>
        <w:jc w:val="both"/>
        <w:rPr>
          <w:sz w:val="24"/>
          <w:szCs w:val="24"/>
        </w:rPr>
      </w:pPr>
    </w:p>
    <w:p w14:paraId="1CDB99E3" w14:textId="77777777" w:rsidR="00DD759F" w:rsidRPr="00A02E90" w:rsidRDefault="00DD759F" w:rsidP="00A02E90">
      <w:pPr>
        <w:spacing w:line="276" w:lineRule="auto"/>
        <w:jc w:val="both"/>
        <w:rPr>
          <w:sz w:val="24"/>
          <w:szCs w:val="24"/>
        </w:rPr>
      </w:pPr>
      <w:r w:rsidRPr="00A02E90">
        <w:rPr>
          <w:sz w:val="24"/>
          <w:szCs w:val="24"/>
        </w:rPr>
        <w:lastRenderedPageBreak/>
        <w:t>De deelnemende partners kunnen uit de samenwerkingsovereenkomst stappen mits een opzeggingstermijn van drie maanden.</w:t>
      </w:r>
    </w:p>
    <w:p w14:paraId="2FAB4AC5" w14:textId="77777777" w:rsidR="00DD759F" w:rsidRPr="00A02E90" w:rsidRDefault="00DD759F" w:rsidP="00A02E90">
      <w:pPr>
        <w:spacing w:line="276" w:lineRule="auto"/>
        <w:jc w:val="both"/>
        <w:rPr>
          <w:sz w:val="24"/>
          <w:szCs w:val="24"/>
        </w:rPr>
      </w:pPr>
    </w:p>
    <w:p w14:paraId="59602EF9" w14:textId="77777777" w:rsidR="00DD759F" w:rsidRPr="00A02E90" w:rsidRDefault="00DD759F" w:rsidP="00A02E90">
      <w:pPr>
        <w:spacing w:line="276" w:lineRule="auto"/>
        <w:jc w:val="both"/>
        <w:rPr>
          <w:sz w:val="24"/>
          <w:szCs w:val="24"/>
        </w:rPr>
      </w:pPr>
      <w:r w:rsidRPr="00A02E90">
        <w:rPr>
          <w:sz w:val="24"/>
          <w:szCs w:val="24"/>
        </w:rPr>
        <w:t xml:space="preserve">De stad Vilvoorde kan een einde stellen aan de huidige overeenkomst bij stopzetting van de subsidie verstrekt door de federale overheid. </w:t>
      </w:r>
    </w:p>
    <w:p w14:paraId="59F6E444" w14:textId="77777777" w:rsidR="00DD759F" w:rsidRPr="00A02E90" w:rsidRDefault="00DD759F" w:rsidP="00A02E90">
      <w:pPr>
        <w:spacing w:line="276" w:lineRule="auto"/>
        <w:jc w:val="both"/>
        <w:rPr>
          <w:sz w:val="24"/>
          <w:szCs w:val="24"/>
        </w:rPr>
      </w:pPr>
    </w:p>
    <w:p w14:paraId="6F9FEE6D" w14:textId="77777777" w:rsidR="00DD759F" w:rsidRPr="00A02E90" w:rsidRDefault="00DD759F" w:rsidP="00A02E90">
      <w:pPr>
        <w:spacing w:line="276" w:lineRule="auto"/>
        <w:jc w:val="both"/>
        <w:rPr>
          <w:sz w:val="24"/>
          <w:szCs w:val="24"/>
        </w:rPr>
      </w:pPr>
    </w:p>
    <w:p w14:paraId="658AB0C0" w14:textId="4DF19580" w:rsidR="00DD759F" w:rsidRPr="00A02E90" w:rsidRDefault="00DD759F" w:rsidP="00A02E90">
      <w:pPr>
        <w:spacing w:line="276" w:lineRule="auto"/>
        <w:jc w:val="both"/>
        <w:rPr>
          <w:sz w:val="24"/>
          <w:szCs w:val="24"/>
        </w:rPr>
      </w:pPr>
      <w:r w:rsidRPr="00A02E90">
        <w:rPr>
          <w:sz w:val="24"/>
          <w:szCs w:val="24"/>
        </w:rPr>
        <w:t xml:space="preserve">Opgemaakt in 2 exemplaren te Vilvoorde, op </w:t>
      </w:r>
      <w:r w:rsidR="00FB3DA9">
        <w:rPr>
          <w:sz w:val="24"/>
          <w:szCs w:val="24"/>
        </w:rPr>
        <w:t xml:space="preserve">26 november </w:t>
      </w:r>
      <w:r w:rsidRPr="00A02E90">
        <w:rPr>
          <w:sz w:val="24"/>
          <w:szCs w:val="24"/>
        </w:rPr>
        <w:t>2024</w:t>
      </w:r>
    </w:p>
    <w:p w14:paraId="14AB97FC" w14:textId="77777777" w:rsidR="00DD759F" w:rsidRPr="00A02E90" w:rsidRDefault="00DD759F" w:rsidP="00A02E90">
      <w:pPr>
        <w:spacing w:line="276" w:lineRule="auto"/>
        <w:jc w:val="both"/>
        <w:rPr>
          <w:sz w:val="24"/>
          <w:szCs w:val="24"/>
        </w:rPr>
      </w:pPr>
    </w:p>
    <w:p w14:paraId="15F2570C" w14:textId="77777777" w:rsidR="00DD759F" w:rsidRPr="00A02E90" w:rsidRDefault="00DD759F" w:rsidP="00A02E90">
      <w:pPr>
        <w:spacing w:line="276" w:lineRule="auto"/>
        <w:jc w:val="both"/>
        <w:rPr>
          <w:sz w:val="24"/>
          <w:szCs w:val="24"/>
        </w:rPr>
      </w:pPr>
    </w:p>
    <w:tbl>
      <w:tblPr>
        <w:tblW w:w="0" w:type="auto"/>
        <w:tblInd w:w="-110" w:type="dxa"/>
        <w:tblBorders>
          <w:insideH w:val="single" w:sz="4" w:space="0" w:color="auto"/>
        </w:tblBorders>
        <w:tblLayout w:type="fixed"/>
        <w:tblCellMar>
          <w:left w:w="70" w:type="dxa"/>
          <w:right w:w="70" w:type="dxa"/>
        </w:tblCellMar>
        <w:tblLook w:val="0000" w:firstRow="0" w:lastRow="0" w:firstColumn="0" w:lastColumn="0" w:noHBand="0" w:noVBand="0"/>
      </w:tblPr>
      <w:tblGrid>
        <w:gridCol w:w="4500"/>
        <w:gridCol w:w="540"/>
        <w:gridCol w:w="4320"/>
      </w:tblGrid>
      <w:tr w:rsidR="00A02E90" w:rsidRPr="00A02E90" w14:paraId="3FD187B3" w14:textId="77777777" w:rsidTr="00621E5F">
        <w:trPr>
          <w:trHeight w:val="4395"/>
        </w:trPr>
        <w:tc>
          <w:tcPr>
            <w:tcW w:w="4500" w:type="dxa"/>
          </w:tcPr>
          <w:p w14:paraId="0D021931" w14:textId="77777777" w:rsidR="00DD759F" w:rsidRPr="00A02E90" w:rsidRDefault="00DD759F" w:rsidP="00A02E90">
            <w:pPr>
              <w:spacing w:line="276" w:lineRule="auto"/>
              <w:jc w:val="both"/>
              <w:rPr>
                <w:sz w:val="24"/>
                <w:szCs w:val="24"/>
                <w14:shadow w14:blurRad="50800" w14:dist="38100" w14:dir="2700000" w14:sx="100000" w14:sy="100000" w14:kx="0" w14:ky="0" w14:algn="tl">
                  <w14:srgbClr w14:val="000000">
                    <w14:alpha w14:val="60000"/>
                  </w14:srgbClr>
                </w14:shadow>
              </w:rPr>
            </w:pPr>
            <w:r w:rsidRPr="00A02E90">
              <w:rPr>
                <w:sz w:val="24"/>
                <w:szCs w:val="24"/>
                <w14:shadow w14:blurRad="50800" w14:dist="38100" w14:dir="2700000" w14:sx="100000" w14:sy="100000" w14:kx="0" w14:ky="0" w14:algn="tl">
                  <w14:srgbClr w14:val="000000">
                    <w14:alpha w14:val="60000"/>
                  </w14:srgbClr>
                </w14:shadow>
              </w:rPr>
              <w:t xml:space="preserve">Voor de stad Vilvoorde, </w:t>
            </w:r>
          </w:p>
          <w:p w14:paraId="248D1843" w14:textId="77777777" w:rsidR="00DD759F" w:rsidRPr="00A02E90" w:rsidRDefault="00DD759F" w:rsidP="00A02E90">
            <w:pPr>
              <w:spacing w:line="276" w:lineRule="auto"/>
              <w:jc w:val="both"/>
              <w:rPr>
                <w:sz w:val="24"/>
                <w:szCs w:val="24"/>
                <w14:shadow w14:blurRad="50800" w14:dist="38100" w14:dir="2700000" w14:sx="100000" w14:sy="100000" w14:kx="0" w14:ky="0" w14:algn="tl">
                  <w14:srgbClr w14:val="000000">
                    <w14:alpha w14:val="60000"/>
                  </w14:srgbClr>
                </w14:shadow>
              </w:rPr>
            </w:pPr>
          </w:p>
          <w:p w14:paraId="53E8834D" w14:textId="77777777" w:rsidR="00DD759F" w:rsidRPr="00A02E90" w:rsidRDefault="00DD759F" w:rsidP="00A02E90">
            <w:pPr>
              <w:spacing w:line="276" w:lineRule="auto"/>
              <w:jc w:val="both"/>
              <w:rPr>
                <w:sz w:val="24"/>
                <w:szCs w:val="24"/>
                <w14:shadow w14:blurRad="50800" w14:dist="38100" w14:dir="2700000" w14:sx="100000" w14:sy="100000" w14:kx="0" w14:ky="0" w14:algn="tl">
                  <w14:srgbClr w14:val="000000">
                    <w14:alpha w14:val="60000"/>
                  </w14:srgbClr>
                </w14:shadow>
              </w:rPr>
            </w:pPr>
          </w:p>
          <w:p w14:paraId="1A020D52" w14:textId="77777777" w:rsidR="00DD759F" w:rsidRPr="00A02E90" w:rsidRDefault="00DD759F" w:rsidP="00A02E90">
            <w:pPr>
              <w:spacing w:line="276" w:lineRule="auto"/>
              <w:jc w:val="both"/>
              <w:rPr>
                <w:sz w:val="24"/>
                <w:szCs w:val="24"/>
                <w14:shadow w14:blurRad="50800" w14:dist="38100" w14:dir="2700000" w14:sx="100000" w14:sy="100000" w14:kx="0" w14:ky="0" w14:algn="tl">
                  <w14:srgbClr w14:val="000000">
                    <w14:alpha w14:val="60000"/>
                  </w14:srgbClr>
                </w14:shadow>
              </w:rPr>
            </w:pPr>
            <w:r w:rsidRPr="00A02E90">
              <w:rPr>
                <w:sz w:val="24"/>
                <w:szCs w:val="24"/>
                <w14:shadow w14:blurRad="50800" w14:dist="38100" w14:dir="2700000" w14:sx="100000" w14:sy="100000" w14:kx="0" w14:ky="0" w14:algn="tl">
                  <w14:srgbClr w14:val="000000">
                    <w14:alpha w14:val="60000"/>
                  </w14:srgbClr>
                </w14:shadow>
              </w:rPr>
              <w:t>De burgemeester,</w:t>
            </w:r>
          </w:p>
          <w:p w14:paraId="5BC5CF4A" w14:textId="77777777" w:rsidR="00DD759F" w:rsidRPr="00A02E90" w:rsidRDefault="00DD759F" w:rsidP="00A02E90">
            <w:pPr>
              <w:spacing w:line="276" w:lineRule="auto"/>
              <w:jc w:val="both"/>
              <w:rPr>
                <w:sz w:val="24"/>
                <w:szCs w:val="24"/>
                <w14:shadow w14:blurRad="50800" w14:dist="38100" w14:dir="2700000" w14:sx="100000" w14:sy="100000" w14:kx="0" w14:ky="0" w14:algn="tl">
                  <w14:srgbClr w14:val="000000">
                    <w14:alpha w14:val="60000"/>
                  </w14:srgbClr>
                </w14:shadow>
              </w:rPr>
            </w:pPr>
          </w:p>
          <w:p w14:paraId="4EAE352E" w14:textId="77777777" w:rsidR="00DD759F" w:rsidRPr="00A02E90" w:rsidRDefault="00DD759F" w:rsidP="00A02E90">
            <w:pPr>
              <w:spacing w:line="276" w:lineRule="auto"/>
              <w:jc w:val="both"/>
              <w:rPr>
                <w:sz w:val="24"/>
                <w:szCs w:val="24"/>
                <w14:shadow w14:blurRad="50800" w14:dist="38100" w14:dir="2700000" w14:sx="100000" w14:sy="100000" w14:kx="0" w14:ky="0" w14:algn="tl">
                  <w14:srgbClr w14:val="000000">
                    <w14:alpha w14:val="60000"/>
                  </w14:srgbClr>
                </w14:shadow>
              </w:rPr>
            </w:pPr>
          </w:p>
          <w:p w14:paraId="0C3B03C0" w14:textId="77777777" w:rsidR="00DD759F" w:rsidRPr="00A02E90" w:rsidRDefault="00DD759F" w:rsidP="00A02E90">
            <w:pPr>
              <w:spacing w:line="276" w:lineRule="auto"/>
              <w:jc w:val="both"/>
              <w:rPr>
                <w:sz w:val="24"/>
                <w:szCs w:val="24"/>
                <w14:shadow w14:blurRad="50800" w14:dist="38100" w14:dir="2700000" w14:sx="100000" w14:sy="100000" w14:kx="0" w14:ky="0" w14:algn="tl">
                  <w14:srgbClr w14:val="000000">
                    <w14:alpha w14:val="60000"/>
                  </w14:srgbClr>
                </w14:shadow>
              </w:rPr>
            </w:pPr>
          </w:p>
          <w:p w14:paraId="4F0B8EA7" w14:textId="77777777" w:rsidR="00DD759F" w:rsidRPr="00A02E90" w:rsidRDefault="00DD759F" w:rsidP="00A02E90">
            <w:pPr>
              <w:spacing w:line="276" w:lineRule="auto"/>
              <w:jc w:val="both"/>
              <w:rPr>
                <w:sz w:val="24"/>
                <w:szCs w:val="24"/>
                <w14:shadow w14:blurRad="50800" w14:dist="38100" w14:dir="2700000" w14:sx="100000" w14:sy="100000" w14:kx="0" w14:ky="0" w14:algn="tl">
                  <w14:srgbClr w14:val="000000">
                    <w14:alpha w14:val="60000"/>
                  </w14:srgbClr>
                </w14:shadow>
              </w:rPr>
            </w:pPr>
          </w:p>
          <w:p w14:paraId="096C7576" w14:textId="77777777" w:rsidR="00DD759F" w:rsidRPr="00A02E90" w:rsidRDefault="00DD759F" w:rsidP="00A02E90">
            <w:pPr>
              <w:spacing w:line="276" w:lineRule="auto"/>
              <w:jc w:val="both"/>
              <w:rPr>
                <w:sz w:val="24"/>
                <w:szCs w:val="24"/>
              </w:rPr>
            </w:pPr>
            <w:r w:rsidRPr="00A02E90">
              <w:rPr>
                <w:sz w:val="24"/>
                <w:szCs w:val="24"/>
                <w14:shadow w14:blurRad="50800" w14:dist="38100" w14:dir="2700000" w14:sx="100000" w14:sy="100000" w14:kx="0" w14:ky="0" w14:algn="tl">
                  <w14:srgbClr w14:val="000000">
                    <w14:alpha w14:val="60000"/>
                  </w14:srgbClr>
                </w14:shadow>
              </w:rPr>
              <w:t>De algemeen directeur,</w:t>
            </w:r>
          </w:p>
        </w:tc>
        <w:tc>
          <w:tcPr>
            <w:tcW w:w="540" w:type="dxa"/>
          </w:tcPr>
          <w:p w14:paraId="20E2ECB6" w14:textId="77777777" w:rsidR="00DD759F" w:rsidRPr="00A02E90" w:rsidRDefault="00DD759F" w:rsidP="00A02E90">
            <w:pPr>
              <w:spacing w:line="276" w:lineRule="auto"/>
              <w:jc w:val="both"/>
              <w:rPr>
                <w:sz w:val="24"/>
                <w:szCs w:val="24"/>
                <w14:shadow w14:blurRad="50800" w14:dist="38100" w14:dir="2700000" w14:sx="100000" w14:sy="100000" w14:kx="0" w14:ky="0" w14:algn="tl">
                  <w14:srgbClr w14:val="000000">
                    <w14:alpha w14:val="60000"/>
                  </w14:srgbClr>
                </w14:shadow>
              </w:rPr>
            </w:pPr>
          </w:p>
        </w:tc>
        <w:tc>
          <w:tcPr>
            <w:tcW w:w="4320" w:type="dxa"/>
          </w:tcPr>
          <w:p w14:paraId="3C9FC87A" w14:textId="33E5C7AC" w:rsidR="00DD759F" w:rsidRPr="00A02E90" w:rsidRDefault="00DD759F" w:rsidP="00A02E90">
            <w:pPr>
              <w:spacing w:line="276" w:lineRule="auto"/>
              <w:jc w:val="both"/>
              <w:rPr>
                <w:sz w:val="24"/>
                <w:szCs w:val="24"/>
                <w14:shadow w14:blurRad="50800" w14:dist="38100" w14:dir="2700000" w14:sx="100000" w14:sy="100000" w14:kx="0" w14:ky="0" w14:algn="tl">
                  <w14:srgbClr w14:val="000000">
                    <w14:alpha w14:val="60000"/>
                  </w14:srgbClr>
                </w14:shadow>
              </w:rPr>
            </w:pPr>
            <w:r w:rsidRPr="00A02E90">
              <w:rPr>
                <w:sz w:val="24"/>
                <w:szCs w:val="24"/>
                <w14:shadow w14:blurRad="50800" w14:dist="38100" w14:dir="2700000" w14:sx="100000" w14:sy="100000" w14:kx="0" w14:ky="0" w14:algn="tl">
                  <w14:srgbClr w14:val="000000">
                    <w14:alpha w14:val="60000"/>
                  </w14:srgbClr>
                </w14:shadow>
              </w:rPr>
              <w:t xml:space="preserve">Voor de gemeente </w:t>
            </w:r>
            <w:r w:rsidR="00FB3DA9">
              <w:rPr>
                <w:sz w:val="24"/>
                <w:szCs w:val="24"/>
                <w14:shadow w14:blurRad="50800" w14:dist="38100" w14:dir="2700000" w14:sx="100000" w14:sy="100000" w14:kx="0" w14:ky="0" w14:algn="tl">
                  <w14:srgbClr w14:val="000000">
                    <w14:alpha w14:val="60000"/>
                  </w14:srgbClr>
                </w14:shadow>
              </w:rPr>
              <w:t>Pepingen</w:t>
            </w:r>
            <w:r w:rsidRPr="00A02E90">
              <w:rPr>
                <w:sz w:val="24"/>
                <w:szCs w:val="24"/>
                <w14:shadow w14:blurRad="50800" w14:dist="38100" w14:dir="2700000" w14:sx="100000" w14:sy="100000" w14:kx="0" w14:ky="0" w14:algn="tl">
                  <w14:srgbClr w14:val="000000">
                    <w14:alpha w14:val="60000"/>
                  </w14:srgbClr>
                </w14:shadow>
              </w:rPr>
              <w:t xml:space="preserve">, </w:t>
            </w:r>
          </w:p>
          <w:p w14:paraId="58DAB94D" w14:textId="77777777" w:rsidR="00DD759F" w:rsidRPr="00A02E90" w:rsidRDefault="00DD759F" w:rsidP="00A02E90">
            <w:pPr>
              <w:spacing w:line="276" w:lineRule="auto"/>
              <w:jc w:val="both"/>
              <w:rPr>
                <w:sz w:val="24"/>
                <w:szCs w:val="24"/>
                <w14:shadow w14:blurRad="50800" w14:dist="38100" w14:dir="2700000" w14:sx="100000" w14:sy="100000" w14:kx="0" w14:ky="0" w14:algn="tl">
                  <w14:srgbClr w14:val="000000">
                    <w14:alpha w14:val="60000"/>
                  </w14:srgbClr>
                </w14:shadow>
              </w:rPr>
            </w:pPr>
          </w:p>
          <w:p w14:paraId="5A0395AA" w14:textId="77777777" w:rsidR="00DD759F" w:rsidRPr="00A02E90" w:rsidRDefault="00DD759F" w:rsidP="00A02E90">
            <w:pPr>
              <w:spacing w:line="276" w:lineRule="auto"/>
              <w:jc w:val="both"/>
              <w:rPr>
                <w:sz w:val="24"/>
                <w:szCs w:val="24"/>
                <w14:shadow w14:blurRad="50800" w14:dist="38100" w14:dir="2700000" w14:sx="100000" w14:sy="100000" w14:kx="0" w14:ky="0" w14:algn="tl">
                  <w14:srgbClr w14:val="000000">
                    <w14:alpha w14:val="60000"/>
                  </w14:srgbClr>
                </w14:shadow>
              </w:rPr>
            </w:pPr>
          </w:p>
          <w:p w14:paraId="56917AAA" w14:textId="2C3BA571" w:rsidR="00DD759F" w:rsidRPr="00A02E90" w:rsidRDefault="00DD759F" w:rsidP="00A02E90">
            <w:pPr>
              <w:spacing w:line="276" w:lineRule="auto"/>
              <w:jc w:val="both"/>
              <w:rPr>
                <w:sz w:val="24"/>
                <w:szCs w:val="24"/>
                <w14:shadow w14:blurRad="50800" w14:dist="38100" w14:dir="2700000" w14:sx="100000" w14:sy="100000" w14:kx="0" w14:ky="0" w14:algn="tl">
                  <w14:srgbClr w14:val="000000">
                    <w14:alpha w14:val="60000"/>
                  </w14:srgbClr>
                </w14:shadow>
              </w:rPr>
            </w:pPr>
            <w:r w:rsidRPr="00A02E90">
              <w:rPr>
                <w:sz w:val="24"/>
                <w:szCs w:val="24"/>
                <w14:shadow w14:blurRad="50800" w14:dist="38100" w14:dir="2700000" w14:sx="100000" w14:sy="100000" w14:kx="0" w14:ky="0" w14:algn="tl">
                  <w14:srgbClr w14:val="000000">
                    <w14:alpha w14:val="60000"/>
                  </w14:srgbClr>
                </w14:shadow>
              </w:rPr>
              <w:t xml:space="preserve">De </w:t>
            </w:r>
            <w:r w:rsidR="00FB3DA9">
              <w:rPr>
                <w:sz w:val="24"/>
                <w:szCs w:val="24"/>
                <w14:shadow w14:blurRad="50800" w14:dist="38100" w14:dir="2700000" w14:sx="100000" w14:sy="100000" w14:kx="0" w14:ky="0" w14:algn="tl">
                  <w14:srgbClr w14:val="000000">
                    <w14:alpha w14:val="60000"/>
                  </w14:srgbClr>
                </w14:shadow>
              </w:rPr>
              <w:t>voorzitter gemeenteraad</w:t>
            </w:r>
            <w:r w:rsidRPr="00A02E90">
              <w:rPr>
                <w:sz w:val="24"/>
                <w:szCs w:val="24"/>
                <w14:shadow w14:blurRad="50800" w14:dist="38100" w14:dir="2700000" w14:sx="100000" w14:sy="100000" w14:kx="0" w14:ky="0" w14:algn="tl">
                  <w14:srgbClr w14:val="000000">
                    <w14:alpha w14:val="60000"/>
                  </w14:srgbClr>
                </w14:shadow>
              </w:rPr>
              <w:t>,</w:t>
            </w:r>
          </w:p>
          <w:p w14:paraId="261BB8C8" w14:textId="77777777" w:rsidR="00DD759F" w:rsidRPr="00A02E90" w:rsidRDefault="00DD759F" w:rsidP="00A02E90">
            <w:pPr>
              <w:spacing w:line="276" w:lineRule="auto"/>
              <w:jc w:val="both"/>
              <w:rPr>
                <w:sz w:val="24"/>
                <w:szCs w:val="24"/>
                <w14:shadow w14:blurRad="50800" w14:dist="38100" w14:dir="2700000" w14:sx="100000" w14:sy="100000" w14:kx="0" w14:ky="0" w14:algn="tl">
                  <w14:srgbClr w14:val="000000">
                    <w14:alpha w14:val="60000"/>
                  </w14:srgbClr>
                </w14:shadow>
              </w:rPr>
            </w:pPr>
          </w:p>
          <w:p w14:paraId="108C8F26" w14:textId="77777777" w:rsidR="00DD759F" w:rsidRPr="00A02E90" w:rsidRDefault="00DD759F" w:rsidP="00A02E90">
            <w:pPr>
              <w:spacing w:line="276" w:lineRule="auto"/>
              <w:jc w:val="both"/>
              <w:rPr>
                <w:sz w:val="24"/>
                <w:szCs w:val="24"/>
                <w14:shadow w14:blurRad="50800" w14:dist="38100" w14:dir="2700000" w14:sx="100000" w14:sy="100000" w14:kx="0" w14:ky="0" w14:algn="tl">
                  <w14:srgbClr w14:val="000000">
                    <w14:alpha w14:val="60000"/>
                  </w14:srgbClr>
                </w14:shadow>
              </w:rPr>
            </w:pPr>
          </w:p>
          <w:p w14:paraId="7B5C6B02" w14:textId="77777777" w:rsidR="00DD759F" w:rsidRPr="00A02E90" w:rsidRDefault="00DD759F" w:rsidP="00A02E90">
            <w:pPr>
              <w:spacing w:line="276" w:lineRule="auto"/>
              <w:jc w:val="both"/>
              <w:rPr>
                <w:sz w:val="24"/>
                <w:szCs w:val="24"/>
                <w14:shadow w14:blurRad="50800" w14:dist="38100" w14:dir="2700000" w14:sx="100000" w14:sy="100000" w14:kx="0" w14:ky="0" w14:algn="tl">
                  <w14:srgbClr w14:val="000000">
                    <w14:alpha w14:val="60000"/>
                  </w14:srgbClr>
                </w14:shadow>
              </w:rPr>
            </w:pPr>
          </w:p>
          <w:p w14:paraId="23823380" w14:textId="77777777" w:rsidR="00DD759F" w:rsidRPr="00A02E90" w:rsidRDefault="00DD759F" w:rsidP="00A02E90">
            <w:pPr>
              <w:spacing w:line="276" w:lineRule="auto"/>
              <w:jc w:val="both"/>
              <w:rPr>
                <w:sz w:val="24"/>
                <w:szCs w:val="24"/>
                <w14:shadow w14:blurRad="50800" w14:dist="38100" w14:dir="2700000" w14:sx="100000" w14:sy="100000" w14:kx="0" w14:ky="0" w14:algn="tl">
                  <w14:srgbClr w14:val="000000">
                    <w14:alpha w14:val="60000"/>
                  </w14:srgbClr>
                </w14:shadow>
              </w:rPr>
            </w:pPr>
          </w:p>
          <w:p w14:paraId="54FE6E12" w14:textId="77777777" w:rsidR="00DD759F" w:rsidRPr="00A02E90" w:rsidRDefault="00DD759F" w:rsidP="00A02E90">
            <w:pPr>
              <w:spacing w:line="276" w:lineRule="auto"/>
              <w:jc w:val="both"/>
              <w:rPr>
                <w:sz w:val="24"/>
                <w:szCs w:val="24"/>
              </w:rPr>
            </w:pPr>
            <w:r w:rsidRPr="00A02E90">
              <w:rPr>
                <w:sz w:val="24"/>
                <w:szCs w:val="24"/>
                <w14:shadow w14:blurRad="50800" w14:dist="38100" w14:dir="2700000" w14:sx="100000" w14:sy="100000" w14:kx="0" w14:ky="0" w14:algn="tl">
                  <w14:srgbClr w14:val="000000">
                    <w14:alpha w14:val="60000"/>
                  </w14:srgbClr>
                </w14:shadow>
              </w:rPr>
              <w:t>De algemeen directeur,</w:t>
            </w:r>
          </w:p>
        </w:tc>
      </w:tr>
    </w:tbl>
    <w:p w14:paraId="644FABBA" w14:textId="77777777" w:rsidR="00DD759F" w:rsidRPr="00A02E90" w:rsidRDefault="00DD759F" w:rsidP="00A02E90">
      <w:pPr>
        <w:spacing w:line="276" w:lineRule="auto"/>
        <w:jc w:val="both"/>
        <w:rPr>
          <w:sz w:val="24"/>
          <w:szCs w:val="24"/>
        </w:rPr>
      </w:pPr>
    </w:p>
    <w:p w14:paraId="2E019BFF" w14:textId="0DCA12D3" w:rsidR="00DD759F" w:rsidRPr="00A02E90" w:rsidRDefault="00DD759F" w:rsidP="006A7D2B">
      <w:pPr>
        <w:spacing w:after="160" w:line="276" w:lineRule="auto"/>
        <w:jc w:val="both"/>
        <w:rPr>
          <w:sz w:val="24"/>
          <w:szCs w:val="24"/>
        </w:rPr>
      </w:pPr>
    </w:p>
    <w:p w14:paraId="0ECA5E6E" w14:textId="77777777" w:rsidR="00DD759F" w:rsidRPr="00A02E90" w:rsidRDefault="00DD759F" w:rsidP="00A02E90">
      <w:pPr>
        <w:spacing w:line="276" w:lineRule="auto"/>
        <w:jc w:val="both"/>
        <w:rPr>
          <w:sz w:val="24"/>
          <w:szCs w:val="24"/>
        </w:rPr>
      </w:pPr>
    </w:p>
    <w:p w14:paraId="19600254" w14:textId="77777777" w:rsidR="004972B6" w:rsidRPr="00A02E90" w:rsidRDefault="004972B6" w:rsidP="00A02E90">
      <w:pPr>
        <w:spacing w:line="276" w:lineRule="auto"/>
        <w:jc w:val="both"/>
        <w:rPr>
          <w:sz w:val="24"/>
          <w:szCs w:val="24"/>
        </w:rPr>
      </w:pPr>
    </w:p>
    <w:sectPr w:rsidR="004972B6" w:rsidRPr="00A02E90" w:rsidSect="00DD759F">
      <w:footerReference w:type="default" r:id="rId7"/>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99CAE0" w14:textId="77777777" w:rsidR="00ED7D08" w:rsidRDefault="00ED7D08">
      <w:r>
        <w:separator/>
      </w:r>
    </w:p>
  </w:endnote>
  <w:endnote w:type="continuationSeparator" w:id="0">
    <w:p w14:paraId="7045EE5F" w14:textId="77777777" w:rsidR="00ED7D08" w:rsidRDefault="00ED7D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ill Sans MT">
    <w:altName w:val="Gill Sans"/>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719F12" w14:textId="77777777" w:rsidR="004649E0" w:rsidRDefault="004649E0">
    <w:pPr>
      <w:pStyle w:val="Voettekst"/>
      <w:jc w:val="center"/>
      <w:rPr>
        <w:lang w:val="nl-B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A82334" w14:textId="77777777" w:rsidR="00ED7D08" w:rsidRDefault="00ED7D08">
      <w:r>
        <w:separator/>
      </w:r>
    </w:p>
  </w:footnote>
  <w:footnote w:type="continuationSeparator" w:id="0">
    <w:p w14:paraId="5C7AD632" w14:textId="77777777" w:rsidR="00ED7D08" w:rsidRDefault="00ED7D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AC2C13"/>
    <w:multiLevelType w:val="hybridMultilevel"/>
    <w:tmpl w:val="F23A556C"/>
    <w:lvl w:ilvl="0" w:tplc="1E1C75E2">
      <w:numFmt w:val="bullet"/>
      <w:lvlText w:val="-"/>
      <w:lvlJc w:val="left"/>
      <w:pPr>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429C1A93"/>
    <w:multiLevelType w:val="singleLevel"/>
    <w:tmpl w:val="6B3C6F68"/>
    <w:lvl w:ilvl="0">
      <w:numFmt w:val="bullet"/>
      <w:lvlText w:val="-"/>
      <w:lvlJc w:val="left"/>
      <w:pPr>
        <w:tabs>
          <w:tab w:val="num" w:pos="360"/>
        </w:tabs>
        <w:ind w:left="360" w:hanging="360"/>
      </w:pPr>
      <w:rPr>
        <w:rFonts w:hint="default"/>
      </w:rPr>
    </w:lvl>
  </w:abstractNum>
  <w:abstractNum w:abstractNumId="2" w15:restartNumberingAfterBreak="0">
    <w:nsid w:val="5CDF2765"/>
    <w:multiLevelType w:val="hybridMultilevel"/>
    <w:tmpl w:val="D5C47E46"/>
    <w:lvl w:ilvl="0" w:tplc="9D52E2C2">
      <w:numFmt w:val="bullet"/>
      <w:lvlText w:val="-"/>
      <w:lvlJc w:val="left"/>
      <w:pPr>
        <w:ind w:left="720" w:hanging="360"/>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307517148">
    <w:abstractNumId w:val="1"/>
  </w:num>
  <w:num w:numId="2" w16cid:durableId="1049958991">
    <w:abstractNumId w:val="0"/>
  </w:num>
  <w:num w:numId="3" w16cid:durableId="8569693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59F"/>
    <w:rsid w:val="00107BE0"/>
    <w:rsid w:val="001C2A71"/>
    <w:rsid w:val="00254463"/>
    <w:rsid w:val="002C0247"/>
    <w:rsid w:val="00351B96"/>
    <w:rsid w:val="003A4730"/>
    <w:rsid w:val="004649E0"/>
    <w:rsid w:val="00487A84"/>
    <w:rsid w:val="004972B6"/>
    <w:rsid w:val="004D39CE"/>
    <w:rsid w:val="005A30E3"/>
    <w:rsid w:val="005B4D42"/>
    <w:rsid w:val="00657820"/>
    <w:rsid w:val="006A7D2B"/>
    <w:rsid w:val="006D6A81"/>
    <w:rsid w:val="006E1499"/>
    <w:rsid w:val="007822D3"/>
    <w:rsid w:val="00846315"/>
    <w:rsid w:val="0086442A"/>
    <w:rsid w:val="00903613"/>
    <w:rsid w:val="0097421D"/>
    <w:rsid w:val="009D5A0D"/>
    <w:rsid w:val="00A02E90"/>
    <w:rsid w:val="00A06E77"/>
    <w:rsid w:val="00A67D4A"/>
    <w:rsid w:val="00B37537"/>
    <w:rsid w:val="00B64E38"/>
    <w:rsid w:val="00BE2B86"/>
    <w:rsid w:val="00C43F32"/>
    <w:rsid w:val="00C74784"/>
    <w:rsid w:val="00C906B5"/>
    <w:rsid w:val="00D06315"/>
    <w:rsid w:val="00D735C3"/>
    <w:rsid w:val="00DD759F"/>
    <w:rsid w:val="00E32BB1"/>
    <w:rsid w:val="00ED7D08"/>
    <w:rsid w:val="00FB3DA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EA05E"/>
  <w15:chartTrackingRefBased/>
  <w15:docId w15:val="{F4025F29-4884-4E13-98E8-491C70F8E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DD759F"/>
    <w:pPr>
      <w:spacing w:after="0" w:line="240" w:lineRule="auto"/>
    </w:pPr>
    <w:rPr>
      <w:rFonts w:ascii="Times New Roman" w:eastAsia="Times New Roman" w:hAnsi="Times New Roman" w:cs="Times New Roman"/>
      <w:kern w:val="0"/>
      <w:sz w:val="20"/>
      <w:szCs w:val="20"/>
      <w:lang w:val="nl-NL" w:eastAsia="nl-NL"/>
      <w14:ligatures w14:val="none"/>
    </w:rPr>
  </w:style>
  <w:style w:type="paragraph" w:styleId="Kop1">
    <w:name w:val="heading 1"/>
    <w:basedOn w:val="Standaard"/>
    <w:next w:val="Standaard"/>
    <w:link w:val="Kop1Char"/>
    <w:uiPriority w:val="9"/>
    <w:qFormat/>
    <w:rsid w:val="00DD75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DD75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DD759F"/>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DD759F"/>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DD759F"/>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nhideWhenUsed/>
    <w:qFormat/>
    <w:rsid w:val="00DD759F"/>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nhideWhenUsed/>
    <w:qFormat/>
    <w:rsid w:val="00DD759F"/>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DD759F"/>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DD759F"/>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DD759F"/>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DD759F"/>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DD759F"/>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DD759F"/>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DD759F"/>
    <w:rPr>
      <w:rFonts w:eastAsiaTheme="majorEastAsia" w:cstheme="majorBidi"/>
      <w:color w:val="0F4761" w:themeColor="accent1" w:themeShade="BF"/>
    </w:rPr>
  </w:style>
  <w:style w:type="character" w:customStyle="1" w:styleId="Kop6Char">
    <w:name w:val="Kop 6 Char"/>
    <w:basedOn w:val="Standaardalinea-lettertype"/>
    <w:link w:val="Kop6"/>
    <w:rsid w:val="00DD759F"/>
    <w:rPr>
      <w:rFonts w:eastAsiaTheme="majorEastAsia" w:cstheme="majorBidi"/>
      <w:i/>
      <w:iCs/>
      <w:color w:val="595959" w:themeColor="text1" w:themeTint="A6"/>
    </w:rPr>
  </w:style>
  <w:style w:type="character" w:customStyle="1" w:styleId="Kop7Char">
    <w:name w:val="Kop 7 Char"/>
    <w:basedOn w:val="Standaardalinea-lettertype"/>
    <w:link w:val="Kop7"/>
    <w:rsid w:val="00DD759F"/>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DD759F"/>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DD759F"/>
    <w:rPr>
      <w:rFonts w:eastAsiaTheme="majorEastAsia" w:cstheme="majorBidi"/>
      <w:color w:val="272727" w:themeColor="text1" w:themeTint="D8"/>
    </w:rPr>
  </w:style>
  <w:style w:type="paragraph" w:styleId="Titel">
    <w:name w:val="Title"/>
    <w:basedOn w:val="Standaard"/>
    <w:next w:val="Standaard"/>
    <w:link w:val="TitelChar"/>
    <w:uiPriority w:val="10"/>
    <w:qFormat/>
    <w:rsid w:val="00DD759F"/>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DD759F"/>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DD759F"/>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DD759F"/>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DD759F"/>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DD759F"/>
    <w:rPr>
      <w:i/>
      <w:iCs/>
      <w:color w:val="404040" w:themeColor="text1" w:themeTint="BF"/>
    </w:rPr>
  </w:style>
  <w:style w:type="paragraph" w:styleId="Lijstalinea">
    <w:name w:val="List Paragraph"/>
    <w:basedOn w:val="Standaard"/>
    <w:uiPriority w:val="34"/>
    <w:qFormat/>
    <w:rsid w:val="00DD759F"/>
    <w:pPr>
      <w:ind w:left="720"/>
      <w:contextualSpacing/>
    </w:pPr>
  </w:style>
  <w:style w:type="character" w:styleId="Intensievebenadrukking">
    <w:name w:val="Intense Emphasis"/>
    <w:basedOn w:val="Standaardalinea-lettertype"/>
    <w:uiPriority w:val="21"/>
    <w:qFormat/>
    <w:rsid w:val="00DD759F"/>
    <w:rPr>
      <w:i/>
      <w:iCs/>
      <w:color w:val="0F4761" w:themeColor="accent1" w:themeShade="BF"/>
    </w:rPr>
  </w:style>
  <w:style w:type="paragraph" w:styleId="Duidelijkcitaat">
    <w:name w:val="Intense Quote"/>
    <w:basedOn w:val="Standaard"/>
    <w:next w:val="Standaard"/>
    <w:link w:val="DuidelijkcitaatChar"/>
    <w:uiPriority w:val="30"/>
    <w:qFormat/>
    <w:rsid w:val="00DD75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DD759F"/>
    <w:rPr>
      <w:i/>
      <w:iCs/>
      <w:color w:val="0F4761" w:themeColor="accent1" w:themeShade="BF"/>
    </w:rPr>
  </w:style>
  <w:style w:type="character" w:styleId="Intensieveverwijzing">
    <w:name w:val="Intense Reference"/>
    <w:basedOn w:val="Standaardalinea-lettertype"/>
    <w:uiPriority w:val="32"/>
    <w:qFormat/>
    <w:rsid w:val="00DD759F"/>
    <w:rPr>
      <w:b/>
      <w:bCs/>
      <w:smallCaps/>
      <w:color w:val="0F4761" w:themeColor="accent1" w:themeShade="BF"/>
      <w:spacing w:val="5"/>
    </w:rPr>
  </w:style>
  <w:style w:type="paragraph" w:styleId="Voettekst">
    <w:name w:val="footer"/>
    <w:basedOn w:val="Standaard"/>
    <w:link w:val="VoettekstChar"/>
    <w:semiHidden/>
    <w:rsid w:val="00DD759F"/>
    <w:pPr>
      <w:tabs>
        <w:tab w:val="center" w:pos="4536"/>
        <w:tab w:val="right" w:pos="9072"/>
      </w:tabs>
    </w:pPr>
  </w:style>
  <w:style w:type="character" w:customStyle="1" w:styleId="VoettekstChar">
    <w:name w:val="Voettekst Char"/>
    <w:basedOn w:val="Standaardalinea-lettertype"/>
    <w:link w:val="Voettekst"/>
    <w:semiHidden/>
    <w:rsid w:val="00DD759F"/>
    <w:rPr>
      <w:rFonts w:ascii="Times New Roman" w:eastAsia="Times New Roman" w:hAnsi="Times New Roman" w:cs="Times New Roman"/>
      <w:kern w:val="0"/>
      <w:sz w:val="20"/>
      <w:szCs w:val="20"/>
      <w:lang w:val="nl-NL" w:eastAsia="nl-NL"/>
      <w14:ligatures w14:val="none"/>
    </w:rPr>
  </w:style>
  <w:style w:type="character" w:styleId="Verwijzingopmerking">
    <w:name w:val="annotation reference"/>
    <w:basedOn w:val="Standaardalinea-lettertype"/>
    <w:uiPriority w:val="99"/>
    <w:semiHidden/>
    <w:unhideWhenUsed/>
    <w:rsid w:val="00DD759F"/>
    <w:rPr>
      <w:sz w:val="16"/>
      <w:szCs w:val="16"/>
    </w:rPr>
  </w:style>
  <w:style w:type="paragraph" w:styleId="Tekstopmerking">
    <w:name w:val="annotation text"/>
    <w:basedOn w:val="Standaard"/>
    <w:link w:val="TekstopmerkingChar"/>
    <w:uiPriority w:val="99"/>
    <w:unhideWhenUsed/>
    <w:rsid w:val="00DD759F"/>
  </w:style>
  <w:style w:type="character" w:customStyle="1" w:styleId="TekstopmerkingChar">
    <w:name w:val="Tekst opmerking Char"/>
    <w:basedOn w:val="Standaardalinea-lettertype"/>
    <w:link w:val="Tekstopmerking"/>
    <w:uiPriority w:val="99"/>
    <w:rsid w:val="00DD759F"/>
    <w:rPr>
      <w:rFonts w:ascii="Times New Roman" w:eastAsia="Times New Roman" w:hAnsi="Times New Roman" w:cs="Times New Roman"/>
      <w:kern w:val="0"/>
      <w:sz w:val="20"/>
      <w:szCs w:val="20"/>
      <w:lang w:val="nl-NL" w:eastAsia="nl-NL"/>
      <w14:ligatures w14:val="none"/>
    </w:rPr>
  </w:style>
  <w:style w:type="paragraph" w:customStyle="1" w:styleId="Default">
    <w:name w:val="Default"/>
    <w:rsid w:val="00107BE0"/>
    <w:pPr>
      <w:autoSpaceDE w:val="0"/>
      <w:autoSpaceDN w:val="0"/>
      <w:adjustRightInd w:val="0"/>
      <w:spacing w:after="0" w:line="240" w:lineRule="auto"/>
    </w:pPr>
    <w:rPr>
      <w:rFonts w:ascii="Gill Sans MT" w:hAnsi="Gill Sans MT" w:cs="Gill Sans MT"/>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2414</Words>
  <Characters>13282</Characters>
  <Application>Microsoft Office Word</Application>
  <DocSecurity>0</DocSecurity>
  <Lines>110</Lines>
  <Paragraphs>31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Busser Melanie</dc:creator>
  <cp:keywords/>
  <dc:description/>
  <cp:lastModifiedBy>Emly Roelandt</cp:lastModifiedBy>
  <cp:revision>3</cp:revision>
  <cp:lastPrinted>2024-11-05T12:10:00Z</cp:lastPrinted>
  <dcterms:created xsi:type="dcterms:W3CDTF">2024-11-08T09:54:00Z</dcterms:created>
  <dcterms:modified xsi:type="dcterms:W3CDTF">2024-11-08T11:14:00Z</dcterms:modified>
</cp:coreProperties>
</file>