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837BA" w14:textId="77777777" w:rsidR="00012867" w:rsidRDefault="00770231">
      <w:pPr>
        <w:ind w:left="-880"/>
        <w:rPr>
          <w:rFonts w:ascii="FlandersArtSans-Regular" w:hAnsi="FlandersArtSans-Regular"/>
          <w:b/>
          <w:bCs/>
          <w:sz w:val="48"/>
          <w:szCs w:val="48"/>
        </w:rPr>
      </w:pPr>
      <w:bookmarkStart w:id="0" w:name="_Hlk121063943"/>
      <w:bookmarkEnd w:id="0"/>
      <w:r>
        <w:rPr>
          <w:rFonts w:ascii="FlandersArtSans-Regular" w:hAnsi="FlandersArtSans-Regular"/>
          <w:b/>
          <w:bCs/>
          <w:noProof/>
          <w:sz w:val="48"/>
          <w:szCs w:val="48"/>
        </w:rPr>
        <w:drawing>
          <wp:anchor distT="0" distB="0" distL="0" distR="0" simplePos="0" relativeHeight="251658241" behindDoc="1" locked="0" layoutInCell="0" allowOverlap="1" wp14:anchorId="5D45D51A" wp14:editId="6D74CA3E">
            <wp:simplePos x="0" y="0"/>
            <wp:positionH relativeFrom="page">
              <wp:posOffset>38924</wp:posOffset>
            </wp:positionH>
            <wp:positionV relativeFrom="paragraph">
              <wp:posOffset>-915670</wp:posOffset>
            </wp:positionV>
            <wp:extent cx="7551677" cy="10681970"/>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1677" cy="10681970"/>
                    </a:xfrm>
                    <a:prstGeom prst="rect">
                      <a:avLst/>
                    </a:prstGeom>
                  </pic:spPr>
                </pic:pic>
              </a:graphicData>
            </a:graphic>
          </wp:anchor>
        </w:drawing>
      </w:r>
      <w:r>
        <w:rPr>
          <w:rFonts w:ascii="FlandersArtSans-Regular" w:hAnsi="FlandersArtSans-Regular"/>
          <w:b/>
          <w:bCs/>
          <w:noProof/>
          <w:sz w:val="48"/>
          <w:szCs w:val="48"/>
        </w:rPr>
        <mc:AlternateContent>
          <mc:Choice Requires="wps">
            <w:drawing>
              <wp:anchor distT="50165" distB="50165" distL="118745" distR="118745" simplePos="0" relativeHeight="251658240" behindDoc="0" locked="0" layoutInCell="0" allowOverlap="1" wp14:anchorId="22237C1D" wp14:editId="465D3C0D">
                <wp:simplePos x="0" y="0"/>
                <wp:positionH relativeFrom="page">
                  <wp:posOffset>133350</wp:posOffset>
                </wp:positionH>
                <wp:positionV relativeFrom="paragraph">
                  <wp:posOffset>4680585</wp:posOffset>
                </wp:positionV>
                <wp:extent cx="6858635" cy="1264285"/>
                <wp:effectExtent l="0" t="0" r="0" b="0"/>
                <wp:wrapSquare wrapText="bothSides"/>
                <wp:docPr id="1" name="Rectangle 1"/>
                <wp:cNvGraphicFramePr/>
                <a:graphic xmlns:a="http://schemas.openxmlformats.org/drawingml/2006/main">
                  <a:graphicData uri="http://schemas.microsoft.com/office/word/2010/wordprocessingShape">
                    <wps:wsp>
                      <wps:cNvSpPr/>
                      <wps:spPr>
                        <a:xfrm>
                          <a:off x="0" y="0"/>
                          <a:ext cx="6858000" cy="1263600"/>
                        </a:xfrm>
                        <a:prstGeom prst="rect">
                          <a:avLst/>
                        </a:prstGeom>
                        <a:noFill/>
                        <a:ln w="9525">
                          <a:noFill/>
                        </a:ln>
                      </wps:spPr>
                      <wps:style>
                        <a:lnRef idx="0">
                          <a:srgbClr val="FFFFFF"/>
                        </a:lnRef>
                        <a:fillRef idx="0">
                          <a:srgbClr val="FFFFFF"/>
                        </a:fillRef>
                        <a:effectRef idx="0">
                          <a:srgbClr val="FFFFFF"/>
                        </a:effectRef>
                        <a:fontRef idx="minor"/>
                      </wps:style>
                      <wps:txbx>
                        <w:txbxContent>
                          <w:p w14:paraId="5A2C44FB" w14:textId="77777777" w:rsidR="00012867" w:rsidRDefault="00770231">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JOUW LEKP-rapport</w:t>
                            </w:r>
                          </w:p>
                          <w:p w14:paraId="6F5F3D01" w14:textId="77777777" w:rsidR="00012867" w:rsidRDefault="00012867">
                            <w:pPr>
                              <w:pStyle w:val="FrameContents"/>
                              <w:jc w:val="right"/>
                              <w:rPr>
                                <w:rFonts w:ascii="FlandersArtSans-Regular" w:hAnsi="FlandersArtSans-Regular"/>
                              </w:rPr>
                            </w:pPr>
                          </w:p>
                        </w:txbxContent>
                      </wps:txbx>
                      <wps:bodyPr anchor="t">
                        <a:spAutoFit/>
                      </wps:bodyPr>
                    </wps:wsp>
                  </a:graphicData>
                </a:graphic>
                <wp14:sizeRelH relativeFrom="page">
                  <wp14:pctWidth>0</wp14:pctWidth>
                </wp14:sizeRelH>
                <wp14:sizeRelV relativeFrom="margin">
                  <wp14:pctHeight>20000</wp14:pctHeight>
                </wp14:sizeRelV>
              </wp:anchor>
            </w:drawing>
          </mc:Choice>
          <mc:Fallback>
            <w:pict>
              <v:rect w14:anchorId="22237C1D" id="Rectangle 1" o:spid="_x0000_s1026" style="position:absolute;left:0;text-align:left;margin-left:10.5pt;margin-top:368.55pt;width:540.05pt;height:99.55pt;z-index:251658240;visibility:visible;mso-wrap-style:square;mso-width-percent:0;mso-height-percent:200;mso-wrap-distance-left:9.35pt;mso-wrap-distance-top:3.95pt;mso-wrap-distance-right:9.35pt;mso-wrap-distance-bottom:3.95pt;mso-position-horizontal:absolute;mso-position-horizontal-relative:page;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" o:allowincell="f" filled="f" stroked="f">
                <v:textbox style="mso-fit-shape-to-text:t">
                  <w:txbxContent>
                    <w:p w14:paraId="5A2C44FB" w14:textId="77777777" w:rsidR="00012867" w:rsidRDefault="00770231">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JOUW LEKP-rapport</w:t>
                      </w:r>
                    </w:p>
                    <w:p w14:paraId="6F5F3D01" w14:textId="77777777" w:rsidR="00012867" w:rsidRDefault="00012867">
                      <w:pPr>
                        <w:pStyle w:val="FrameContents"/>
                        <w:jc w:val="right"/>
                        <w:rPr>
                          <w:rFonts w:ascii="FlandersArtSans-Regular" w:hAnsi="FlandersArtSans-Regular"/>
                        </w:rPr>
                      </w:pPr>
                    </w:p>
                  </w:txbxContent>
                </v:textbox>
                <w10:wrap type="square" anchorx="page"/>
              </v:rect>
            </w:pict>
          </mc:Fallback>
        </mc:AlternateContent>
      </w:r>
    </w:p>
    <w:p w14:paraId="151EB576" w14:textId="77777777" w:rsidR="00012867" w:rsidRDefault="00012867">
      <w:pPr>
        <w:ind w:left="-880" w:firstLine="43"/>
        <w:rPr>
          <w:rFonts w:ascii="FlandersArtSans-Regular" w:hAnsi="FlandersArtSans-Regular"/>
          <w:b/>
          <w:bCs/>
          <w:sz w:val="48"/>
          <w:szCs w:val="48"/>
        </w:rPr>
      </w:pPr>
    </w:p>
    <w:p w14:paraId="56243001" w14:textId="77777777" w:rsidR="00012867" w:rsidRDefault="00012867">
      <w:pPr>
        <w:ind w:left="-880" w:firstLine="43"/>
        <w:rPr>
          <w:rFonts w:ascii="FlandersArtSans-Regular" w:hAnsi="FlandersArtSans-Regular"/>
          <w:b/>
          <w:bCs/>
          <w:sz w:val="48"/>
          <w:szCs w:val="48"/>
        </w:rPr>
      </w:pPr>
    </w:p>
    <w:p w14:paraId="455282C9" w14:textId="77777777" w:rsidR="00012867" w:rsidRDefault="00012867">
      <w:pPr>
        <w:ind w:left="-880" w:firstLine="43"/>
        <w:rPr>
          <w:rFonts w:ascii="FlandersArtSans-Regular" w:hAnsi="FlandersArtSans-Regular"/>
          <w:b/>
          <w:bCs/>
          <w:sz w:val="48"/>
          <w:szCs w:val="48"/>
        </w:rPr>
      </w:pPr>
    </w:p>
    <w:p w14:paraId="09702C7E" w14:textId="77777777" w:rsidR="00012867" w:rsidRDefault="00012867">
      <w:pPr>
        <w:ind w:left="-880" w:firstLine="43"/>
        <w:rPr>
          <w:rFonts w:ascii="FlandersArtSans-Regular" w:hAnsi="FlandersArtSans-Regular"/>
          <w:b/>
          <w:bCs/>
          <w:sz w:val="48"/>
          <w:szCs w:val="48"/>
        </w:rPr>
      </w:pPr>
    </w:p>
    <w:p w14:paraId="2F679E96" w14:textId="77777777" w:rsidR="00012867" w:rsidRDefault="00012867">
      <w:pPr>
        <w:ind w:left="-880" w:firstLine="43"/>
        <w:rPr>
          <w:rFonts w:ascii="FlandersArtSans-Regular" w:hAnsi="FlandersArtSans-Regular"/>
          <w:b/>
          <w:bCs/>
          <w:sz w:val="48"/>
          <w:szCs w:val="48"/>
        </w:rPr>
      </w:pPr>
    </w:p>
    <w:p w14:paraId="353BBEE7" w14:textId="77777777" w:rsidR="00012867" w:rsidRDefault="00012867">
      <w:pPr>
        <w:ind w:left="-880" w:firstLine="43"/>
        <w:rPr>
          <w:rFonts w:ascii="FlandersArtSans-Regular" w:hAnsi="FlandersArtSans-Regular"/>
          <w:b/>
          <w:bCs/>
          <w:sz w:val="48"/>
          <w:szCs w:val="48"/>
        </w:rPr>
      </w:pPr>
    </w:p>
    <w:p w14:paraId="501778A9" w14:textId="77777777" w:rsidR="00012867" w:rsidRDefault="00012867">
      <w:pPr>
        <w:ind w:left="-880" w:firstLine="43"/>
        <w:rPr>
          <w:rFonts w:ascii="FlandersArtSans-Regular" w:hAnsi="FlandersArtSans-Regular"/>
          <w:b/>
          <w:bCs/>
          <w:sz w:val="48"/>
          <w:szCs w:val="48"/>
        </w:rPr>
      </w:pPr>
    </w:p>
    <w:p w14:paraId="2F7CD5F2" w14:textId="77777777" w:rsidR="00012867" w:rsidRDefault="00012867">
      <w:pPr>
        <w:ind w:left="-880" w:firstLine="43"/>
        <w:rPr>
          <w:rFonts w:ascii="FlandersArtSans-Regular" w:hAnsi="FlandersArtSans-Regular"/>
          <w:b/>
          <w:bCs/>
          <w:sz w:val="48"/>
          <w:szCs w:val="48"/>
        </w:rPr>
      </w:pPr>
    </w:p>
    <w:p w14:paraId="632863A1" w14:textId="77777777" w:rsidR="00012867" w:rsidRPr="003872BD" w:rsidRDefault="00770231">
      <w:pPr>
        <w:wordWrap w:val="0"/>
        <w:spacing w:after="240"/>
        <w:jc w:val="right"/>
        <w:rPr>
          <w:rFonts w:ascii="FlandersArtSans-Medium" w:hAnsi="FlandersArtSans-Medium"/>
          <w:sz w:val="52"/>
          <w:szCs w:val="52"/>
          <w:lang w:val="nl-BE"/>
        </w:rPr>
      </w:pPr>
      <w:r w:rsidRPr="003872BD">
        <w:rPr>
          <w:rFonts w:ascii="FlandersArtSans-Medium" w:hAnsi="FlandersArtSans-Medium"/>
          <w:sz w:val="52"/>
          <w:szCs w:val="52"/>
          <w:lang w:val="nl-BE"/>
        </w:rPr>
        <w:t>LEKP 1.0 + 2.0</w:t>
      </w:r>
    </w:p>
    <w:p w14:paraId="1F82F29A" w14:textId="77777777" w:rsidR="00012867" w:rsidRPr="003872BD" w:rsidRDefault="17D56071" w:rsidP="0EA9344B">
      <w:pPr>
        <w:spacing w:after="240"/>
        <w:jc w:val="right"/>
        <w:rPr>
          <w:rFonts w:ascii="FlandersArtSans-Medium" w:hAnsi="FlandersArtSans-Medium"/>
          <w:sz w:val="52"/>
          <w:szCs w:val="52"/>
          <w:lang w:val="nl-BE"/>
        </w:rPr>
      </w:pPr>
      <w:r w:rsidRPr="0EA9344B">
        <w:rPr>
          <w:rFonts w:ascii="FlandersArtSans-Medium" w:hAnsi="FlandersArtSans-Medium"/>
          <w:sz w:val="52"/>
          <w:szCs w:val="52"/>
          <w:lang w:val="nl-BE"/>
        </w:rPr>
        <w:t>Pepingen</w:t>
      </w:r>
    </w:p>
    <w:p w14:paraId="7DA1D2FC" w14:textId="77777777" w:rsidR="00012867" w:rsidRPr="003872BD" w:rsidRDefault="00012867">
      <w:pPr>
        <w:ind w:left="-880" w:firstLine="43"/>
        <w:rPr>
          <w:rFonts w:ascii="FlandersArtSans-Regular" w:hAnsi="FlandersArtSans-Regular"/>
          <w:b/>
          <w:bCs/>
          <w:sz w:val="48"/>
          <w:szCs w:val="48"/>
          <w:lang w:val="nl-BE"/>
        </w:rPr>
      </w:pPr>
    </w:p>
    <w:p w14:paraId="442813F8" w14:textId="77777777" w:rsidR="00012867" w:rsidRPr="003872BD" w:rsidRDefault="00012867" w:rsidP="00D25D6A">
      <w:pPr>
        <w:rPr>
          <w:rFonts w:ascii="FlandersArtSans-Regular" w:hAnsi="FlandersArtSans-Regular"/>
          <w:b/>
          <w:bCs/>
          <w:sz w:val="48"/>
          <w:szCs w:val="48"/>
          <w:lang w:val="nl-BE"/>
        </w:rPr>
        <w:sectPr w:rsidR="00012867" w:rsidRPr="003872BD" w:rsidSect="00F50EC8">
          <w:footerReference w:type="default" r:id="rId13"/>
          <w:footerReference w:type="first" r:id="rId14"/>
          <w:pgSz w:w="11909" w:h="16834"/>
          <w:pgMar w:top="1418" w:right="1418" w:bottom="567" w:left="1418" w:header="0" w:footer="709" w:gutter="0"/>
          <w:pgNumType w:start="0"/>
          <w:cols w:space="720"/>
          <w:formProt w:val="0"/>
          <w:titlePg/>
          <w:docGrid w:linePitch="360"/>
        </w:sectPr>
      </w:pPr>
    </w:p>
    <w:p w14:paraId="5092E5D6" w14:textId="77777777" w:rsidR="00012867" w:rsidRPr="003872BD" w:rsidRDefault="00012867">
      <w:pPr>
        <w:spacing w:after="0"/>
        <w:rPr>
          <w:rFonts w:ascii="FlandersArtSans-Regular" w:hAnsi="FlandersArtSans-Regular"/>
          <w:sz w:val="20"/>
          <w:szCs w:val="20"/>
          <w:lang w:val="nl-BE"/>
        </w:rPr>
      </w:pPr>
    </w:p>
    <w:p w14:paraId="2E882D4B" w14:textId="77777777" w:rsidR="00012867" w:rsidRPr="00634C6F" w:rsidRDefault="00012867">
      <w:pPr>
        <w:spacing w:after="0"/>
        <w:rPr>
          <w:rFonts w:ascii="FlandersArtSans-Regular" w:hAnsi="FlandersArtSans-Regular"/>
          <w:b/>
          <w:bCs/>
          <w:sz w:val="20"/>
          <w:szCs w:val="20"/>
          <w:lang w:val="nl-BE"/>
        </w:rPr>
      </w:pPr>
    </w:p>
    <w:p w14:paraId="393E54F6" w14:textId="77777777" w:rsidR="00012867" w:rsidRPr="00634C6F" w:rsidRDefault="5E98CE3E" w:rsidP="0EA9344B">
      <w:pPr>
        <w:spacing w:after="0"/>
        <w:rPr>
          <w:rFonts w:ascii="FlandersArtSans-Regular" w:eastAsia="FlandersArtSans-Regular" w:hAnsi="FlandersArtSans-Regular" w:cs="FlandersArtSans-Regular"/>
          <w:b/>
          <w:bCs/>
          <w:lang w:val="nl-BE"/>
        </w:rPr>
      </w:pPr>
      <w:r w:rsidRPr="00634C6F">
        <w:rPr>
          <w:rFonts w:ascii="FlandersArtSans-Regular" w:eastAsia="FlandersArtSans-Regular" w:hAnsi="FlandersArtSans-Regular" w:cs="FlandersArtSans-Regular"/>
          <w:b/>
          <w:bCs/>
          <w:lang w:val="nl-BE"/>
        </w:rPr>
        <w:t>Jouw LEKP-rapport</w:t>
      </w:r>
    </w:p>
    <w:p w14:paraId="274E3C7B" w14:textId="77777777" w:rsidR="00012867" w:rsidRPr="003872BD" w:rsidRDefault="00012867" w:rsidP="0EA9344B">
      <w:pPr>
        <w:spacing w:after="0"/>
        <w:rPr>
          <w:rFonts w:ascii="FlandersArtSans-Regular" w:eastAsia="FlandersArtSans-Regular" w:hAnsi="FlandersArtSans-Regular" w:cs="FlandersArtSans-Regular"/>
          <w:lang w:val="nl-BE"/>
        </w:rPr>
      </w:pPr>
    </w:p>
    <w:p w14:paraId="7F730FB9" w14:textId="77777777"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Resultaten LEKP-doelstellingen:</w:t>
      </w:r>
    </w:p>
    <w:p w14:paraId="7C2F32A0" w14:textId="77777777" w:rsidR="00012867" w:rsidRPr="003872BD" w:rsidRDefault="17D56071"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Pepingen</w:t>
      </w:r>
      <w:r w:rsidR="5E98CE3E" w:rsidRPr="16325771">
        <w:rPr>
          <w:rFonts w:ascii="FlandersArtSans-Regular" w:eastAsia="FlandersArtSans-Regular" w:hAnsi="FlandersArtSans-Regular" w:cs="FlandersArtSans-Regular"/>
          <w:lang w:val="nl-BE"/>
        </w:rPr>
        <w:t xml:space="preserve"> </w:t>
      </w:r>
    </w:p>
    <w:p w14:paraId="39B61F3C" w14:textId="77777777"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NIS: 23064</w:t>
      </w:r>
    </w:p>
    <w:p w14:paraId="1AD9050F" w14:textId="77777777" w:rsidR="00012867" w:rsidRPr="003872BD" w:rsidRDefault="00012867" w:rsidP="0EA9344B">
      <w:pPr>
        <w:spacing w:after="0"/>
        <w:rPr>
          <w:rFonts w:ascii="FlandersArtSans-Regular" w:eastAsia="FlandersArtSans-Regular" w:hAnsi="FlandersArtSans-Regular" w:cs="FlandersArtSans-Regular"/>
          <w:lang w:val="nl-BE"/>
        </w:rPr>
      </w:pPr>
    </w:p>
    <w:p w14:paraId="12A3D623" w14:textId="77777777"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Laatste update</w:t>
      </w:r>
      <w:r w:rsidR="007E04BF">
        <w:rPr>
          <w:rFonts w:ascii="FlandersArtSans-Regular" w:eastAsia="FlandersArtSans-Regular" w:hAnsi="FlandersArtSans-Regular" w:cs="FlandersArtSans-Regular"/>
          <w:lang w:val="nl-BE"/>
        </w:rPr>
        <w:t xml:space="preserve"> rapport</w:t>
      </w:r>
      <w:r w:rsidRPr="16325771">
        <w:rPr>
          <w:rFonts w:ascii="FlandersArtSans-Regular" w:eastAsia="FlandersArtSans-Regular" w:hAnsi="FlandersArtSans-Regular" w:cs="FlandersArtSans-Regular"/>
          <w:lang w:val="nl-BE"/>
        </w:rPr>
        <w:t>:</w:t>
      </w:r>
    </w:p>
    <w:p w14:paraId="325AAD58" w14:textId="77777777"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28/03/2024</w:t>
      </w:r>
    </w:p>
    <w:p w14:paraId="5BB8DE63" w14:textId="77777777" w:rsidR="00012867" w:rsidRPr="003872BD" w:rsidRDefault="00012867" w:rsidP="0EA9344B">
      <w:pPr>
        <w:spacing w:after="0"/>
        <w:rPr>
          <w:rFonts w:ascii="FlandersArtSans-Regular" w:eastAsia="FlandersArtSans-Regular" w:hAnsi="FlandersArtSans-Regular" w:cs="FlandersArtSans-Regular"/>
          <w:lang w:val="nl-BE"/>
        </w:rPr>
      </w:pPr>
    </w:p>
    <w:p w14:paraId="5E385880" w14:textId="77777777"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 xml:space="preserve">Website </w:t>
      </w:r>
      <w:r w:rsidR="06FAE108" w:rsidRPr="16325771">
        <w:rPr>
          <w:rFonts w:ascii="FlandersArtSans-Regular" w:eastAsia="FlandersArtSans-Regular" w:hAnsi="FlandersArtSans-Regular" w:cs="FlandersArtSans-Regular"/>
          <w:lang w:val="nl-BE"/>
        </w:rPr>
        <w:t>LEKP</w:t>
      </w:r>
      <w:r w:rsidR="5E5244C6" w:rsidRPr="16325771">
        <w:rPr>
          <w:rFonts w:ascii="FlandersArtSans-Regular" w:eastAsia="FlandersArtSans-Regular" w:hAnsi="FlandersArtSans-Regular" w:cs="FlandersArtSans-Regular"/>
          <w:lang w:val="nl-BE"/>
        </w:rPr>
        <w:t>-</w:t>
      </w:r>
      <w:r w:rsidRPr="16325771">
        <w:rPr>
          <w:rFonts w:ascii="FlandersArtSans-Regular" w:eastAsia="FlandersArtSans-Regular" w:hAnsi="FlandersArtSans-Regular" w:cs="FlandersArtSans-Regular"/>
          <w:lang w:val="nl-BE"/>
        </w:rPr>
        <w:t>portaal:</w:t>
      </w:r>
    </w:p>
    <w:p w14:paraId="32A80CDA" w14:textId="77777777" w:rsidR="00012867" w:rsidRPr="003872BD" w:rsidRDefault="003709CC" w:rsidP="0EA9344B">
      <w:pPr>
        <w:spacing w:after="0"/>
        <w:rPr>
          <w:rFonts w:ascii="FlandersArtSans-Regular" w:eastAsia="FlandersArtSans-Regular" w:hAnsi="FlandersArtSans-Regular" w:cs="FlandersArtSans-Regular"/>
          <w:lang w:val="nl-BE"/>
        </w:rPr>
      </w:pPr>
      <w:hyperlink r:id="rId15">
        <w:r w:rsidR="5E98CE3E" w:rsidRPr="16325771">
          <w:rPr>
            <w:rStyle w:val="Hyperlink"/>
            <w:rFonts w:ascii="FlandersArtSans-Regular" w:eastAsia="FlandersArtSans-Regular" w:hAnsi="FlandersArtSans-Regular" w:cs="FlandersArtSans-Regular"/>
            <w:color w:val="auto"/>
            <w:lang w:val="nl-BE"/>
          </w:rPr>
          <w:t>https://www.lokaalklimaatpact.be</w:t>
        </w:r>
      </w:hyperlink>
    </w:p>
    <w:p w14:paraId="7401E5AD" w14:textId="77777777" w:rsidR="00012867" w:rsidRPr="003872BD" w:rsidRDefault="00012867" w:rsidP="0EA9344B">
      <w:pPr>
        <w:spacing w:after="0"/>
        <w:rPr>
          <w:rFonts w:ascii="FlandersArtSans-Regular" w:eastAsia="FlandersArtSans-Regular" w:hAnsi="FlandersArtSans-Regular" w:cs="FlandersArtSans-Regular"/>
          <w:lang w:val="nl-BE"/>
        </w:rPr>
      </w:pPr>
    </w:p>
    <w:p w14:paraId="07D51FED" w14:textId="77777777"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Contact:</w:t>
      </w:r>
    </w:p>
    <w:p w14:paraId="1636872A" w14:textId="77777777" w:rsidR="00012867" w:rsidRPr="003872BD" w:rsidRDefault="003709CC" w:rsidP="0EA9344B">
      <w:pPr>
        <w:spacing w:after="0"/>
        <w:rPr>
          <w:rFonts w:ascii="FlandersArtSans-Regular" w:eastAsia="FlandersArtSans-Regular" w:hAnsi="FlandersArtSans-Regular" w:cs="FlandersArtSans-Regular"/>
          <w:lang w:val="nl-BE"/>
        </w:rPr>
      </w:pPr>
      <w:hyperlink r:id="rId16">
        <w:r w:rsidR="5E98CE3E" w:rsidRPr="16325771">
          <w:rPr>
            <w:rStyle w:val="Hyperlink"/>
            <w:rFonts w:ascii="FlandersArtSans-Regular" w:eastAsia="FlandersArtSans-Regular" w:hAnsi="FlandersArtSans-Regular" w:cs="FlandersArtSans-Regular"/>
            <w:color w:val="auto"/>
            <w:lang w:val="nl-BE"/>
          </w:rPr>
          <w:t>lekp-abb@vlaanderen.be</w:t>
        </w:r>
      </w:hyperlink>
    </w:p>
    <w:p w14:paraId="44EC1559" w14:textId="77777777" w:rsidR="00012867" w:rsidRPr="003872BD" w:rsidRDefault="00012867" w:rsidP="0EA9344B">
      <w:pPr>
        <w:spacing w:after="0"/>
        <w:rPr>
          <w:rFonts w:ascii="FlandersArtSans-Regular" w:eastAsia="FlandersArtSans-Regular" w:hAnsi="FlandersArtSans-Regular" w:cs="FlandersArtSans-Regular"/>
          <w:lang w:val="nl-BE"/>
        </w:rPr>
      </w:pPr>
    </w:p>
    <w:p w14:paraId="2FFBCEED" w14:textId="77777777"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Agentschap Binnenlands Bestuur</w:t>
      </w:r>
    </w:p>
    <w:p w14:paraId="6A3E1A89" w14:textId="77777777" w:rsidR="00012867" w:rsidRDefault="5E98CE3E" w:rsidP="0EA9344B">
      <w:pPr>
        <w:spacing w:after="0"/>
        <w:rPr>
          <w:rFonts w:ascii="FlandersArtSans-Regular" w:eastAsia="FlandersArtSans-Regular" w:hAnsi="FlandersArtSans-Regular" w:cs="FlandersArtSans-Regular"/>
        </w:rPr>
      </w:pPr>
      <w:r w:rsidRPr="16325771">
        <w:rPr>
          <w:rFonts w:ascii="FlandersArtSans-Regular" w:eastAsia="FlandersArtSans-Regular" w:hAnsi="FlandersArtSans-Regular" w:cs="FlandersArtSans-Regular"/>
        </w:rPr>
        <w:t>Havenlaan 88, bus 70</w:t>
      </w:r>
    </w:p>
    <w:p w14:paraId="6B8CDBB3" w14:textId="77777777" w:rsidR="00012867" w:rsidRDefault="5E98CE3E" w:rsidP="0EA9344B">
      <w:pPr>
        <w:spacing w:after="0"/>
        <w:rPr>
          <w:rFonts w:ascii="FlandersArtSans-Regular" w:eastAsia="FlandersArtSans-Regular" w:hAnsi="FlandersArtSans-Regular" w:cs="FlandersArtSans-Regular"/>
        </w:rPr>
      </w:pPr>
      <w:r w:rsidRPr="16325771">
        <w:rPr>
          <w:rFonts w:ascii="FlandersArtSans-Regular" w:eastAsia="FlandersArtSans-Regular" w:hAnsi="FlandersArtSans-Regular" w:cs="FlandersArtSans-Regular"/>
        </w:rPr>
        <w:t>1000 Brussel</w:t>
      </w:r>
    </w:p>
    <w:p w14:paraId="15D54B61" w14:textId="77777777" w:rsidR="00435E21" w:rsidRDefault="00770231" w:rsidP="69A90BCB">
      <w:pPr>
        <w:spacing w:after="0"/>
        <w:rPr>
          <w:rFonts w:ascii="FlandersArtSans-Regular" w:hAnsi="FlandersArtSans-Regular"/>
          <w:sz w:val="20"/>
          <w:szCs w:val="20"/>
        </w:rPr>
      </w:pPr>
      <w:r w:rsidRPr="16325771">
        <w:rPr>
          <w:rFonts w:ascii="FlandersArtSans-Regular" w:hAnsi="FlandersArtSans-Regular"/>
          <w:sz w:val="20"/>
          <w:szCs w:val="20"/>
        </w:rPr>
        <w:t>02 553 40 21</w:t>
      </w:r>
    </w:p>
    <w:p w14:paraId="32B98AB3" w14:textId="77777777" w:rsidR="00012867" w:rsidRDefault="00012867">
      <w:pPr>
        <w:spacing w:after="0"/>
        <w:rPr>
          <w:rFonts w:ascii="FlandersArtSans-Regular" w:hAnsi="FlandersArtSans-Regular"/>
          <w:sz w:val="20"/>
          <w:szCs w:val="20"/>
        </w:rPr>
        <w:sectPr w:rsidR="00012867" w:rsidSect="00F50EC8">
          <w:footerReference w:type="default" r:id="rId17"/>
          <w:pgSz w:w="11906" w:h="16838"/>
          <w:pgMar w:top="1418" w:right="1274" w:bottom="567" w:left="1418" w:header="0" w:footer="709" w:gutter="0"/>
          <w:cols w:space="720"/>
          <w:formProt w:val="0"/>
          <w:docGrid w:linePitch="360"/>
        </w:sectPr>
      </w:pPr>
    </w:p>
    <w:p w14:paraId="130AD34A" w14:textId="77777777" w:rsidR="00E64E03" w:rsidRDefault="00E64E03">
      <w:pPr>
        <w:rPr>
          <w:rFonts w:ascii="FlandersArtSans-Regular" w:eastAsiaTheme="majorEastAsia" w:hAnsi="FlandersArtSans-Regular" w:cstheme="majorBidi"/>
          <w:b/>
          <w:color w:val="262626" w:themeColor="text1" w:themeTint="D9"/>
          <w:sz w:val="68"/>
          <w:szCs w:val="32"/>
        </w:rPr>
      </w:pPr>
      <w:bookmarkStart w:id="1" w:name="_Toc56503534"/>
      <w:bookmarkStart w:id="2" w:name="_Toc684748679"/>
      <w:bookmarkStart w:id="3" w:name="_Toc1871215317"/>
      <w:bookmarkStart w:id="4" w:name="_Toc30885"/>
      <w:bookmarkStart w:id="5" w:name="_Toc2145523811"/>
      <w:bookmarkStart w:id="6" w:name="_Toc1413439693"/>
      <w:bookmarkStart w:id="7" w:name="_Toc1316158624"/>
      <w:bookmarkStart w:id="8" w:name="_Toc1939673869"/>
      <w:bookmarkStart w:id="9" w:name="_Toc778120325"/>
      <w:bookmarkEnd w:id="1"/>
      <w:r>
        <w:br w:type="page"/>
      </w:r>
    </w:p>
    <w:p w14:paraId="215884B1" w14:textId="77777777" w:rsidR="00012867" w:rsidRDefault="46C2D867" w:rsidP="001E45D1">
      <w:pPr>
        <w:pStyle w:val="Kop1"/>
        <w:rPr>
          <w:b w:val="0"/>
        </w:rPr>
      </w:pPr>
      <w:bookmarkStart w:id="10" w:name="_Toc151486744"/>
      <w:r w:rsidRPr="001E45D1">
        <w:lastRenderedPageBreak/>
        <w:t>Inhoud</w:t>
      </w:r>
      <w:bookmarkEnd w:id="2"/>
      <w:r w:rsidRPr="001E45D1">
        <w:t>sopgave</w:t>
      </w:r>
      <w:bookmarkEnd w:id="3"/>
      <w:bookmarkEnd w:id="4"/>
      <w:bookmarkEnd w:id="5"/>
      <w:bookmarkEnd w:id="6"/>
      <w:bookmarkEnd w:id="7"/>
      <w:bookmarkEnd w:id="8"/>
      <w:bookmarkEnd w:id="9"/>
      <w:bookmarkEnd w:id="10"/>
    </w:p>
    <w:sdt>
      <w:sdtPr>
        <w:rPr>
          <w:rFonts w:asciiTheme="minorHAnsi" w:hAnsiTheme="minorHAnsi"/>
          <w:b w:val="0"/>
          <w:bCs w:val="0"/>
          <w:sz w:val="18"/>
          <w:szCs w:val="18"/>
        </w:rPr>
        <w:id w:val="1161488784"/>
        <w:docPartObj>
          <w:docPartGallery w:val="Table of Contents"/>
          <w:docPartUnique/>
        </w:docPartObj>
      </w:sdtPr>
      <w:sdtEndPr/>
      <w:sdtContent>
        <w:p w14:paraId="5BE746BA" w14:textId="77777777" w:rsidR="00012867" w:rsidRPr="00621786" w:rsidRDefault="00012867" w:rsidP="7033F232">
          <w:pPr>
            <w:pStyle w:val="Inhopg1"/>
            <w:rPr>
              <w:rFonts w:eastAsia="FlandersArtSans-Regular" w:cs="FlandersArtSans-Regular"/>
              <w:b w:val="0"/>
              <w:bCs w:val="0"/>
              <w:lang w:val="nl-NL"/>
            </w:rPr>
          </w:pPr>
        </w:p>
        <w:p w14:paraId="529131E6" w14:textId="7B2BC93D" w:rsidR="0002668E" w:rsidRDefault="008306FB">
          <w:pPr>
            <w:pStyle w:val="Inhopg1"/>
            <w:rPr>
              <w:rFonts w:asciiTheme="minorHAnsi" w:hAnsiTheme="minorHAnsi"/>
              <w:b w:val="0"/>
              <w:bCs w:val="0"/>
              <w:noProof/>
              <w:sz w:val="22"/>
              <w:lang w:val="nl-BE" w:eastAsia="nl-BE"/>
            </w:rPr>
          </w:pPr>
          <w:r>
            <w:fldChar w:fldCharType="begin"/>
          </w:r>
          <w:r w:rsidR="007648E8">
            <w:instrText>TOC \o "1-3" \h \z \u</w:instrText>
          </w:r>
          <w:r>
            <w:fldChar w:fldCharType="separate"/>
          </w:r>
          <w:hyperlink w:anchor="_Toc151486744" w:history="1">
            <w:r w:rsidR="0002668E" w:rsidRPr="00E97AD3">
              <w:rPr>
                <w:rStyle w:val="Hyperlink"/>
                <w:noProof/>
              </w:rPr>
              <w:t>Inhoudsopgave</w:t>
            </w:r>
            <w:r w:rsidR="0002668E">
              <w:rPr>
                <w:noProof/>
                <w:webHidden/>
              </w:rPr>
              <w:tab/>
            </w:r>
            <w:r w:rsidR="0002668E">
              <w:rPr>
                <w:noProof/>
                <w:webHidden/>
              </w:rPr>
              <w:fldChar w:fldCharType="begin"/>
            </w:r>
            <w:r w:rsidR="0002668E">
              <w:rPr>
                <w:noProof/>
                <w:webHidden/>
              </w:rPr>
              <w:instrText xml:space="preserve"> PAGEREF _Toc151486744 \h </w:instrText>
            </w:r>
            <w:r w:rsidR="0002668E">
              <w:rPr>
                <w:noProof/>
                <w:webHidden/>
              </w:rPr>
            </w:r>
            <w:r w:rsidR="0002668E">
              <w:rPr>
                <w:noProof/>
                <w:webHidden/>
              </w:rPr>
              <w:fldChar w:fldCharType="separate"/>
            </w:r>
            <w:r w:rsidR="00CD2E97">
              <w:rPr>
                <w:noProof/>
                <w:webHidden/>
              </w:rPr>
              <w:t>2</w:t>
            </w:r>
            <w:r w:rsidR="0002668E">
              <w:rPr>
                <w:noProof/>
                <w:webHidden/>
              </w:rPr>
              <w:fldChar w:fldCharType="end"/>
            </w:r>
          </w:hyperlink>
        </w:p>
        <w:p w14:paraId="273426B6" w14:textId="41A1436D" w:rsidR="0002668E" w:rsidRDefault="003709CC">
          <w:pPr>
            <w:pStyle w:val="Inhopg1"/>
            <w:rPr>
              <w:rFonts w:asciiTheme="minorHAnsi" w:hAnsiTheme="minorHAnsi"/>
              <w:b w:val="0"/>
              <w:bCs w:val="0"/>
              <w:noProof/>
              <w:sz w:val="22"/>
              <w:lang w:val="nl-BE" w:eastAsia="nl-BE"/>
            </w:rPr>
          </w:pPr>
          <w:hyperlink w:anchor="_Toc151486745" w:history="1">
            <w:r w:rsidR="0002668E" w:rsidRPr="00E97AD3">
              <w:rPr>
                <w:rStyle w:val="Hyperlink"/>
                <w:noProof/>
                <w:lang w:val="nl-BE"/>
              </w:rPr>
              <w:t>Inleiding</w:t>
            </w:r>
            <w:r w:rsidR="0002668E">
              <w:rPr>
                <w:noProof/>
                <w:webHidden/>
              </w:rPr>
              <w:tab/>
            </w:r>
            <w:r w:rsidR="0002668E">
              <w:rPr>
                <w:noProof/>
                <w:webHidden/>
              </w:rPr>
              <w:fldChar w:fldCharType="begin"/>
            </w:r>
            <w:r w:rsidR="0002668E">
              <w:rPr>
                <w:noProof/>
                <w:webHidden/>
              </w:rPr>
              <w:instrText xml:space="preserve"> PAGEREF _Toc151486745 \h </w:instrText>
            </w:r>
            <w:r w:rsidR="0002668E">
              <w:rPr>
                <w:noProof/>
                <w:webHidden/>
              </w:rPr>
            </w:r>
            <w:r w:rsidR="0002668E">
              <w:rPr>
                <w:noProof/>
                <w:webHidden/>
              </w:rPr>
              <w:fldChar w:fldCharType="separate"/>
            </w:r>
            <w:r w:rsidR="00CD2E97">
              <w:rPr>
                <w:noProof/>
                <w:webHidden/>
              </w:rPr>
              <w:t>3</w:t>
            </w:r>
            <w:r w:rsidR="0002668E">
              <w:rPr>
                <w:noProof/>
                <w:webHidden/>
              </w:rPr>
              <w:fldChar w:fldCharType="end"/>
            </w:r>
          </w:hyperlink>
        </w:p>
        <w:p w14:paraId="16BDEC03" w14:textId="5A9E6130" w:rsidR="0002668E" w:rsidRDefault="003709CC">
          <w:pPr>
            <w:pStyle w:val="Inhopg3"/>
            <w:rPr>
              <w:noProof/>
              <w:sz w:val="22"/>
              <w:szCs w:val="22"/>
              <w:lang w:val="nl-BE" w:eastAsia="nl-BE"/>
            </w:rPr>
          </w:pPr>
          <w:hyperlink w:anchor="_Toc151486746" w:history="1">
            <w:r w:rsidR="0002668E" w:rsidRPr="00E97AD3">
              <w:rPr>
                <w:rStyle w:val="Hyperlink"/>
                <w:noProof/>
                <w:lang w:val="nl-BE"/>
              </w:rPr>
              <w:t>Situering lokaal Energie- en Klimaatpact</w:t>
            </w:r>
            <w:r w:rsidR="0002668E">
              <w:rPr>
                <w:noProof/>
                <w:webHidden/>
              </w:rPr>
              <w:tab/>
            </w:r>
            <w:r w:rsidR="0002668E">
              <w:rPr>
                <w:noProof/>
                <w:webHidden/>
              </w:rPr>
              <w:fldChar w:fldCharType="begin"/>
            </w:r>
            <w:r w:rsidR="0002668E">
              <w:rPr>
                <w:noProof/>
                <w:webHidden/>
              </w:rPr>
              <w:instrText xml:space="preserve"> PAGEREF _Toc151486746 \h </w:instrText>
            </w:r>
            <w:r w:rsidR="0002668E">
              <w:rPr>
                <w:noProof/>
                <w:webHidden/>
              </w:rPr>
            </w:r>
            <w:r w:rsidR="0002668E">
              <w:rPr>
                <w:noProof/>
                <w:webHidden/>
              </w:rPr>
              <w:fldChar w:fldCharType="separate"/>
            </w:r>
            <w:r w:rsidR="00CD2E97">
              <w:rPr>
                <w:noProof/>
                <w:webHidden/>
              </w:rPr>
              <w:t>3</w:t>
            </w:r>
            <w:r w:rsidR="0002668E">
              <w:rPr>
                <w:noProof/>
                <w:webHidden/>
              </w:rPr>
              <w:fldChar w:fldCharType="end"/>
            </w:r>
          </w:hyperlink>
        </w:p>
        <w:p w14:paraId="0F13E50B" w14:textId="617F34DB" w:rsidR="0002668E" w:rsidRDefault="003709CC">
          <w:pPr>
            <w:pStyle w:val="Inhopg3"/>
            <w:rPr>
              <w:noProof/>
              <w:sz w:val="22"/>
              <w:szCs w:val="22"/>
              <w:lang w:val="nl-BE" w:eastAsia="nl-BE"/>
            </w:rPr>
          </w:pPr>
          <w:hyperlink w:anchor="_Toc151486747" w:history="1">
            <w:r w:rsidR="0002668E" w:rsidRPr="00E97AD3">
              <w:rPr>
                <w:rStyle w:val="Hyperlink"/>
                <w:noProof/>
                <w:lang w:val="nl-BE"/>
              </w:rPr>
              <w:t>Wat is het LEKP-portaal</w:t>
            </w:r>
            <w:r w:rsidR="0002668E">
              <w:rPr>
                <w:noProof/>
                <w:webHidden/>
              </w:rPr>
              <w:tab/>
            </w:r>
            <w:r w:rsidR="0002668E">
              <w:rPr>
                <w:noProof/>
                <w:webHidden/>
              </w:rPr>
              <w:fldChar w:fldCharType="begin"/>
            </w:r>
            <w:r w:rsidR="0002668E">
              <w:rPr>
                <w:noProof/>
                <w:webHidden/>
              </w:rPr>
              <w:instrText xml:space="preserve"> PAGEREF _Toc151486747 \h </w:instrText>
            </w:r>
            <w:r w:rsidR="0002668E">
              <w:rPr>
                <w:noProof/>
                <w:webHidden/>
              </w:rPr>
            </w:r>
            <w:r w:rsidR="0002668E">
              <w:rPr>
                <w:noProof/>
                <w:webHidden/>
              </w:rPr>
              <w:fldChar w:fldCharType="separate"/>
            </w:r>
            <w:r w:rsidR="00CD2E97">
              <w:rPr>
                <w:noProof/>
                <w:webHidden/>
              </w:rPr>
              <w:t>3</w:t>
            </w:r>
            <w:r w:rsidR="0002668E">
              <w:rPr>
                <w:noProof/>
                <w:webHidden/>
              </w:rPr>
              <w:fldChar w:fldCharType="end"/>
            </w:r>
          </w:hyperlink>
        </w:p>
        <w:p w14:paraId="09468215" w14:textId="05D47CA9" w:rsidR="0002668E" w:rsidRDefault="003709CC">
          <w:pPr>
            <w:pStyle w:val="Inhopg3"/>
            <w:rPr>
              <w:noProof/>
              <w:sz w:val="22"/>
              <w:szCs w:val="22"/>
              <w:lang w:val="nl-BE" w:eastAsia="nl-BE"/>
            </w:rPr>
          </w:pPr>
          <w:hyperlink w:anchor="_Toc151486748" w:history="1">
            <w:r w:rsidR="0002668E" w:rsidRPr="00E97AD3">
              <w:rPr>
                <w:rStyle w:val="Hyperlink"/>
                <w:noProof/>
                <w:lang w:val="nl-BE"/>
              </w:rPr>
              <w:t>Resultaten van de LEKP-doelstellingen</w:t>
            </w:r>
            <w:r w:rsidR="0002668E">
              <w:rPr>
                <w:noProof/>
                <w:webHidden/>
              </w:rPr>
              <w:tab/>
            </w:r>
            <w:r w:rsidR="0002668E">
              <w:rPr>
                <w:noProof/>
                <w:webHidden/>
              </w:rPr>
              <w:fldChar w:fldCharType="begin"/>
            </w:r>
            <w:r w:rsidR="0002668E">
              <w:rPr>
                <w:noProof/>
                <w:webHidden/>
              </w:rPr>
              <w:instrText xml:space="preserve"> PAGEREF _Toc151486748 \h </w:instrText>
            </w:r>
            <w:r w:rsidR="0002668E">
              <w:rPr>
                <w:noProof/>
                <w:webHidden/>
              </w:rPr>
            </w:r>
            <w:r w:rsidR="0002668E">
              <w:rPr>
                <w:noProof/>
                <w:webHidden/>
              </w:rPr>
              <w:fldChar w:fldCharType="separate"/>
            </w:r>
            <w:r w:rsidR="00CD2E97">
              <w:rPr>
                <w:noProof/>
                <w:webHidden/>
              </w:rPr>
              <w:t>3</w:t>
            </w:r>
            <w:r w:rsidR="0002668E">
              <w:rPr>
                <w:noProof/>
                <w:webHidden/>
              </w:rPr>
              <w:fldChar w:fldCharType="end"/>
            </w:r>
          </w:hyperlink>
        </w:p>
        <w:p w14:paraId="70F9241C" w14:textId="132A135C" w:rsidR="0002668E" w:rsidRDefault="003709CC">
          <w:pPr>
            <w:pStyle w:val="Inhopg3"/>
            <w:rPr>
              <w:noProof/>
              <w:sz w:val="22"/>
              <w:szCs w:val="22"/>
              <w:lang w:val="nl-BE" w:eastAsia="nl-BE"/>
            </w:rPr>
          </w:pPr>
          <w:hyperlink w:anchor="_Toc151486749" w:history="1">
            <w:r w:rsidR="0002668E" w:rsidRPr="00E97AD3">
              <w:rPr>
                <w:rStyle w:val="Hyperlink"/>
                <w:noProof/>
                <w:lang w:val="nl-BE"/>
              </w:rPr>
              <w:t>Toelichting bij de LEKP-doelstellingen</w:t>
            </w:r>
            <w:r w:rsidR="0002668E">
              <w:rPr>
                <w:noProof/>
                <w:webHidden/>
              </w:rPr>
              <w:tab/>
            </w:r>
            <w:r w:rsidR="0002668E">
              <w:rPr>
                <w:noProof/>
                <w:webHidden/>
              </w:rPr>
              <w:fldChar w:fldCharType="begin"/>
            </w:r>
            <w:r w:rsidR="0002668E">
              <w:rPr>
                <w:noProof/>
                <w:webHidden/>
              </w:rPr>
              <w:instrText xml:space="preserve"> PAGEREF _Toc151486749 \h </w:instrText>
            </w:r>
            <w:r w:rsidR="0002668E">
              <w:rPr>
                <w:noProof/>
                <w:webHidden/>
              </w:rPr>
            </w:r>
            <w:r w:rsidR="0002668E">
              <w:rPr>
                <w:noProof/>
                <w:webHidden/>
              </w:rPr>
              <w:fldChar w:fldCharType="separate"/>
            </w:r>
            <w:r w:rsidR="00CD2E97">
              <w:rPr>
                <w:noProof/>
                <w:webHidden/>
              </w:rPr>
              <w:t>3</w:t>
            </w:r>
            <w:r w:rsidR="0002668E">
              <w:rPr>
                <w:noProof/>
                <w:webHidden/>
              </w:rPr>
              <w:fldChar w:fldCharType="end"/>
            </w:r>
          </w:hyperlink>
        </w:p>
        <w:p w14:paraId="20EB4720" w14:textId="2E3D1E16" w:rsidR="0002668E" w:rsidRDefault="003709CC">
          <w:pPr>
            <w:pStyle w:val="Inhopg1"/>
            <w:rPr>
              <w:rFonts w:asciiTheme="minorHAnsi" w:hAnsiTheme="minorHAnsi"/>
              <w:b w:val="0"/>
              <w:bCs w:val="0"/>
              <w:noProof/>
              <w:sz w:val="22"/>
              <w:lang w:val="nl-BE" w:eastAsia="nl-BE"/>
            </w:rPr>
          </w:pPr>
          <w:hyperlink w:anchor="_Toc151486750" w:history="1">
            <w:r w:rsidR="0002668E" w:rsidRPr="00E97AD3">
              <w:rPr>
                <w:rStyle w:val="Hyperlink"/>
                <w:noProof/>
                <w:lang w:val="nl-BE"/>
              </w:rPr>
              <w:t>Samenvattend overzicht</w:t>
            </w:r>
            <w:r w:rsidR="0002668E">
              <w:rPr>
                <w:noProof/>
                <w:webHidden/>
              </w:rPr>
              <w:tab/>
            </w:r>
            <w:r w:rsidR="0002668E">
              <w:rPr>
                <w:noProof/>
                <w:webHidden/>
              </w:rPr>
              <w:fldChar w:fldCharType="begin"/>
            </w:r>
            <w:r w:rsidR="0002668E">
              <w:rPr>
                <w:noProof/>
                <w:webHidden/>
              </w:rPr>
              <w:instrText xml:space="preserve"> PAGEREF _Toc151486750 \h </w:instrText>
            </w:r>
            <w:r w:rsidR="0002668E">
              <w:rPr>
                <w:noProof/>
                <w:webHidden/>
              </w:rPr>
            </w:r>
            <w:r w:rsidR="0002668E">
              <w:rPr>
                <w:noProof/>
                <w:webHidden/>
              </w:rPr>
              <w:fldChar w:fldCharType="separate"/>
            </w:r>
            <w:r w:rsidR="00CD2E97">
              <w:rPr>
                <w:noProof/>
                <w:webHidden/>
              </w:rPr>
              <w:t>4</w:t>
            </w:r>
            <w:r w:rsidR="0002668E">
              <w:rPr>
                <w:noProof/>
                <w:webHidden/>
              </w:rPr>
              <w:fldChar w:fldCharType="end"/>
            </w:r>
          </w:hyperlink>
        </w:p>
        <w:p w14:paraId="7D146153" w14:textId="228894A0" w:rsidR="0002668E" w:rsidRDefault="003709CC">
          <w:pPr>
            <w:pStyle w:val="Inhopg1"/>
            <w:rPr>
              <w:rFonts w:asciiTheme="minorHAnsi" w:hAnsiTheme="minorHAnsi"/>
              <w:b w:val="0"/>
              <w:bCs w:val="0"/>
              <w:noProof/>
              <w:sz w:val="22"/>
              <w:lang w:val="nl-BE" w:eastAsia="nl-BE"/>
            </w:rPr>
          </w:pPr>
          <w:hyperlink w:anchor="_Toc151486751" w:history="1">
            <w:r w:rsidR="0002668E" w:rsidRPr="00E97AD3">
              <w:rPr>
                <w:rStyle w:val="Hyperlink"/>
                <w:noProof/>
                <w:lang w:val="nl-BE"/>
              </w:rPr>
              <w:t xml:space="preserve">Werf 1: </w:t>
            </w:r>
            <w:r w:rsidR="0002668E" w:rsidRPr="00E97AD3">
              <w:rPr>
                <w:rStyle w:val="Hyperlink"/>
                <w:rFonts w:ascii="Cambria" w:hAnsi="Cambria" w:cs="Cambria"/>
                <w:noProof/>
                <w:lang w:val="nl-BE"/>
              </w:rPr>
              <w:t>  </w:t>
            </w:r>
            <w:r w:rsidR="0002668E" w:rsidRPr="00E97AD3">
              <w:rPr>
                <w:rStyle w:val="Hyperlink"/>
                <w:noProof/>
                <w:lang w:val="nl-BE"/>
              </w:rPr>
              <w:t xml:space="preserve"> Laten we een boom opzetten</w:t>
            </w:r>
            <w:r w:rsidR="0002668E">
              <w:rPr>
                <w:noProof/>
                <w:webHidden/>
              </w:rPr>
              <w:tab/>
            </w:r>
            <w:r w:rsidR="0002668E">
              <w:rPr>
                <w:noProof/>
                <w:webHidden/>
              </w:rPr>
              <w:fldChar w:fldCharType="begin"/>
            </w:r>
            <w:r w:rsidR="0002668E">
              <w:rPr>
                <w:noProof/>
                <w:webHidden/>
              </w:rPr>
              <w:instrText xml:space="preserve"> PAGEREF _Toc151486751 \h </w:instrText>
            </w:r>
            <w:r w:rsidR="0002668E">
              <w:rPr>
                <w:noProof/>
                <w:webHidden/>
              </w:rPr>
            </w:r>
            <w:r w:rsidR="0002668E">
              <w:rPr>
                <w:noProof/>
                <w:webHidden/>
              </w:rPr>
              <w:fldChar w:fldCharType="separate"/>
            </w:r>
            <w:r w:rsidR="00CD2E97">
              <w:rPr>
                <w:noProof/>
                <w:webHidden/>
              </w:rPr>
              <w:t>6</w:t>
            </w:r>
            <w:r w:rsidR="0002668E">
              <w:rPr>
                <w:noProof/>
                <w:webHidden/>
              </w:rPr>
              <w:fldChar w:fldCharType="end"/>
            </w:r>
          </w:hyperlink>
        </w:p>
        <w:p w14:paraId="11E6B107" w14:textId="49EF583C" w:rsidR="0002668E" w:rsidRDefault="003709CC">
          <w:pPr>
            <w:pStyle w:val="Inhopg2"/>
            <w:rPr>
              <w:noProof/>
              <w:sz w:val="22"/>
              <w:lang w:val="nl-BE" w:eastAsia="nl-BE"/>
            </w:rPr>
          </w:pPr>
          <w:hyperlink w:anchor="_Toc151486752" w:history="1">
            <w:r w:rsidR="0002668E" w:rsidRPr="00E97AD3">
              <w:rPr>
                <w:rStyle w:val="Hyperlink"/>
                <w:noProof/>
                <w:lang w:val="nl-BE"/>
              </w:rPr>
              <w:t>Bomen</w:t>
            </w:r>
            <w:r w:rsidR="0002668E">
              <w:rPr>
                <w:noProof/>
                <w:webHidden/>
              </w:rPr>
              <w:tab/>
            </w:r>
            <w:r w:rsidR="0002668E">
              <w:rPr>
                <w:noProof/>
                <w:webHidden/>
              </w:rPr>
              <w:fldChar w:fldCharType="begin"/>
            </w:r>
            <w:r w:rsidR="0002668E">
              <w:rPr>
                <w:noProof/>
                <w:webHidden/>
              </w:rPr>
              <w:instrText xml:space="preserve"> PAGEREF _Toc151486752 \h </w:instrText>
            </w:r>
            <w:r w:rsidR="0002668E">
              <w:rPr>
                <w:noProof/>
                <w:webHidden/>
              </w:rPr>
            </w:r>
            <w:r w:rsidR="0002668E">
              <w:rPr>
                <w:noProof/>
                <w:webHidden/>
              </w:rPr>
              <w:fldChar w:fldCharType="separate"/>
            </w:r>
            <w:r w:rsidR="00CD2E97">
              <w:rPr>
                <w:noProof/>
                <w:webHidden/>
              </w:rPr>
              <w:t>7</w:t>
            </w:r>
            <w:r w:rsidR="0002668E">
              <w:rPr>
                <w:noProof/>
                <w:webHidden/>
              </w:rPr>
              <w:fldChar w:fldCharType="end"/>
            </w:r>
          </w:hyperlink>
        </w:p>
        <w:p w14:paraId="5A222764" w14:textId="19556CB7" w:rsidR="0002668E" w:rsidRDefault="003709CC">
          <w:pPr>
            <w:pStyle w:val="Inhopg2"/>
            <w:rPr>
              <w:noProof/>
              <w:sz w:val="22"/>
              <w:lang w:val="nl-BE" w:eastAsia="nl-BE"/>
            </w:rPr>
          </w:pPr>
          <w:hyperlink w:anchor="_Toc151486753" w:history="1">
            <w:r w:rsidR="0002668E" w:rsidRPr="00E97AD3">
              <w:rPr>
                <w:rStyle w:val="Hyperlink"/>
                <w:noProof/>
                <w:lang w:val="nl-BE" w:eastAsia="nl-BE"/>
              </w:rPr>
              <w:t>Hagen en Geveltuinbeplanting</w:t>
            </w:r>
            <w:r w:rsidR="0002668E">
              <w:rPr>
                <w:noProof/>
                <w:webHidden/>
              </w:rPr>
              <w:tab/>
            </w:r>
            <w:r w:rsidR="0002668E">
              <w:rPr>
                <w:noProof/>
                <w:webHidden/>
              </w:rPr>
              <w:fldChar w:fldCharType="begin"/>
            </w:r>
            <w:r w:rsidR="0002668E">
              <w:rPr>
                <w:noProof/>
                <w:webHidden/>
              </w:rPr>
              <w:instrText xml:space="preserve"> PAGEREF _Toc151486753 \h </w:instrText>
            </w:r>
            <w:r w:rsidR="0002668E">
              <w:rPr>
                <w:noProof/>
                <w:webHidden/>
              </w:rPr>
            </w:r>
            <w:r w:rsidR="0002668E">
              <w:rPr>
                <w:noProof/>
                <w:webHidden/>
              </w:rPr>
              <w:fldChar w:fldCharType="separate"/>
            </w:r>
            <w:r w:rsidR="00CD2E97">
              <w:rPr>
                <w:noProof/>
                <w:webHidden/>
              </w:rPr>
              <w:t>8</w:t>
            </w:r>
            <w:r w:rsidR="0002668E">
              <w:rPr>
                <w:noProof/>
                <w:webHidden/>
              </w:rPr>
              <w:fldChar w:fldCharType="end"/>
            </w:r>
          </w:hyperlink>
        </w:p>
        <w:p w14:paraId="6B4E1CF7" w14:textId="7A2BE9A2" w:rsidR="0002668E" w:rsidRDefault="003709CC">
          <w:pPr>
            <w:pStyle w:val="Inhopg2"/>
            <w:rPr>
              <w:noProof/>
              <w:sz w:val="22"/>
              <w:lang w:val="nl-BE" w:eastAsia="nl-BE"/>
            </w:rPr>
          </w:pPr>
          <w:hyperlink w:anchor="_Toc151486754" w:history="1">
            <w:r w:rsidR="0002668E" w:rsidRPr="00E97AD3">
              <w:rPr>
                <w:rStyle w:val="Hyperlink"/>
                <w:noProof/>
                <w:lang w:val="nl-BE" w:eastAsia="nl-BE"/>
              </w:rPr>
              <w:t>Natuurgroenperken</w:t>
            </w:r>
            <w:r w:rsidR="0002668E">
              <w:rPr>
                <w:noProof/>
                <w:webHidden/>
              </w:rPr>
              <w:tab/>
            </w:r>
            <w:r w:rsidR="0002668E">
              <w:rPr>
                <w:noProof/>
                <w:webHidden/>
              </w:rPr>
              <w:fldChar w:fldCharType="begin"/>
            </w:r>
            <w:r w:rsidR="0002668E">
              <w:rPr>
                <w:noProof/>
                <w:webHidden/>
              </w:rPr>
              <w:instrText xml:space="preserve"> PAGEREF _Toc151486754 \h </w:instrText>
            </w:r>
            <w:r w:rsidR="0002668E">
              <w:rPr>
                <w:noProof/>
                <w:webHidden/>
              </w:rPr>
            </w:r>
            <w:r w:rsidR="0002668E">
              <w:rPr>
                <w:noProof/>
                <w:webHidden/>
              </w:rPr>
              <w:fldChar w:fldCharType="separate"/>
            </w:r>
            <w:r w:rsidR="00CD2E97">
              <w:rPr>
                <w:noProof/>
                <w:webHidden/>
              </w:rPr>
              <w:t>9</w:t>
            </w:r>
            <w:r w:rsidR="0002668E">
              <w:rPr>
                <w:noProof/>
                <w:webHidden/>
              </w:rPr>
              <w:fldChar w:fldCharType="end"/>
            </w:r>
          </w:hyperlink>
        </w:p>
        <w:p w14:paraId="2EBA1050" w14:textId="2D32B763" w:rsidR="0002668E" w:rsidRDefault="003709CC">
          <w:pPr>
            <w:pStyle w:val="Inhopg1"/>
            <w:rPr>
              <w:rFonts w:asciiTheme="minorHAnsi" w:hAnsiTheme="minorHAnsi"/>
              <w:b w:val="0"/>
              <w:bCs w:val="0"/>
              <w:noProof/>
              <w:sz w:val="22"/>
              <w:lang w:val="nl-BE" w:eastAsia="nl-BE"/>
            </w:rPr>
          </w:pPr>
          <w:hyperlink w:anchor="_Toc151486755" w:history="1">
            <w:r w:rsidR="0002668E" w:rsidRPr="00E97AD3">
              <w:rPr>
                <w:rStyle w:val="Hyperlink"/>
                <w:noProof/>
                <w:lang w:val="nl-BE" w:eastAsia="nl-BE"/>
              </w:rPr>
              <w:t xml:space="preserve">Werf 2: </w:t>
            </w:r>
            <w:r w:rsidR="0002668E" w:rsidRPr="00E97AD3">
              <w:rPr>
                <w:rStyle w:val="Hyperlink"/>
                <w:rFonts w:ascii="Cambria" w:hAnsi="Cambria" w:cs="Cambria"/>
                <w:noProof/>
                <w:lang w:val="nl-BE" w:eastAsia="nl-BE"/>
              </w:rPr>
              <w:t>  </w:t>
            </w:r>
            <w:r w:rsidR="0002668E" w:rsidRPr="00E97AD3">
              <w:rPr>
                <w:rStyle w:val="Hyperlink"/>
                <w:noProof/>
                <w:lang w:val="nl-BE"/>
              </w:rPr>
              <w:t xml:space="preserve"> </w:t>
            </w:r>
            <w:r w:rsidR="0002668E" w:rsidRPr="00E97AD3">
              <w:rPr>
                <w:rStyle w:val="Hyperlink"/>
                <w:noProof/>
                <w:lang w:val="nl-BE" w:eastAsia="nl-BE"/>
              </w:rPr>
              <w:t>Verrijk je wijk</w:t>
            </w:r>
            <w:r w:rsidR="0002668E">
              <w:rPr>
                <w:noProof/>
                <w:webHidden/>
              </w:rPr>
              <w:tab/>
            </w:r>
            <w:r w:rsidR="0002668E">
              <w:rPr>
                <w:noProof/>
                <w:webHidden/>
              </w:rPr>
              <w:fldChar w:fldCharType="begin"/>
            </w:r>
            <w:r w:rsidR="0002668E">
              <w:rPr>
                <w:noProof/>
                <w:webHidden/>
              </w:rPr>
              <w:instrText xml:space="preserve"> PAGEREF _Toc151486755 \h </w:instrText>
            </w:r>
            <w:r w:rsidR="0002668E">
              <w:rPr>
                <w:noProof/>
                <w:webHidden/>
              </w:rPr>
            </w:r>
            <w:r w:rsidR="0002668E">
              <w:rPr>
                <w:noProof/>
                <w:webHidden/>
              </w:rPr>
              <w:fldChar w:fldCharType="separate"/>
            </w:r>
            <w:r w:rsidR="00CD2E97">
              <w:rPr>
                <w:noProof/>
                <w:webHidden/>
              </w:rPr>
              <w:t>10</w:t>
            </w:r>
            <w:r w:rsidR="0002668E">
              <w:rPr>
                <w:noProof/>
                <w:webHidden/>
              </w:rPr>
              <w:fldChar w:fldCharType="end"/>
            </w:r>
          </w:hyperlink>
        </w:p>
        <w:p w14:paraId="3310AC26" w14:textId="06AB2ED1" w:rsidR="0002668E" w:rsidRDefault="003709CC">
          <w:pPr>
            <w:pStyle w:val="Inhopg2"/>
            <w:rPr>
              <w:noProof/>
              <w:sz w:val="22"/>
              <w:lang w:val="nl-BE" w:eastAsia="nl-BE"/>
            </w:rPr>
          </w:pPr>
          <w:hyperlink w:anchor="_Toc151486756" w:history="1">
            <w:r w:rsidR="0002668E" w:rsidRPr="00E97AD3">
              <w:rPr>
                <w:rStyle w:val="Hyperlink"/>
                <w:noProof/>
                <w:lang w:val="nl-BE" w:eastAsia="nl-BE"/>
              </w:rPr>
              <w:t>Collectieve renovaties</w:t>
            </w:r>
            <w:r w:rsidR="0002668E">
              <w:rPr>
                <w:noProof/>
                <w:webHidden/>
              </w:rPr>
              <w:tab/>
            </w:r>
            <w:r w:rsidR="0002668E">
              <w:rPr>
                <w:noProof/>
                <w:webHidden/>
              </w:rPr>
              <w:fldChar w:fldCharType="begin"/>
            </w:r>
            <w:r w:rsidR="0002668E">
              <w:rPr>
                <w:noProof/>
                <w:webHidden/>
              </w:rPr>
              <w:instrText xml:space="preserve"> PAGEREF _Toc151486756 \h </w:instrText>
            </w:r>
            <w:r w:rsidR="0002668E">
              <w:rPr>
                <w:noProof/>
                <w:webHidden/>
              </w:rPr>
            </w:r>
            <w:r w:rsidR="0002668E">
              <w:rPr>
                <w:noProof/>
                <w:webHidden/>
              </w:rPr>
              <w:fldChar w:fldCharType="separate"/>
            </w:r>
            <w:r w:rsidR="00CD2E97">
              <w:rPr>
                <w:noProof/>
                <w:webHidden/>
              </w:rPr>
              <w:t>11</w:t>
            </w:r>
            <w:r w:rsidR="0002668E">
              <w:rPr>
                <w:noProof/>
                <w:webHidden/>
              </w:rPr>
              <w:fldChar w:fldCharType="end"/>
            </w:r>
          </w:hyperlink>
        </w:p>
        <w:p w14:paraId="21A8F48A" w14:textId="731B25BE" w:rsidR="0002668E" w:rsidRDefault="003709CC">
          <w:pPr>
            <w:pStyle w:val="Inhopg2"/>
            <w:rPr>
              <w:noProof/>
              <w:sz w:val="22"/>
              <w:lang w:val="nl-BE" w:eastAsia="nl-BE"/>
            </w:rPr>
          </w:pPr>
          <w:hyperlink w:anchor="_Toc151486757" w:history="1">
            <w:r w:rsidR="0002668E" w:rsidRPr="00E97AD3">
              <w:rPr>
                <w:rStyle w:val="Hyperlink"/>
                <w:noProof/>
                <w:lang w:val="nl-BE" w:eastAsia="nl-BE"/>
              </w:rPr>
              <w:t>Klimaattafels</w:t>
            </w:r>
            <w:r w:rsidR="0002668E">
              <w:rPr>
                <w:noProof/>
                <w:webHidden/>
              </w:rPr>
              <w:tab/>
            </w:r>
            <w:r w:rsidR="0002668E">
              <w:rPr>
                <w:noProof/>
                <w:webHidden/>
              </w:rPr>
              <w:fldChar w:fldCharType="begin"/>
            </w:r>
            <w:r w:rsidR="0002668E">
              <w:rPr>
                <w:noProof/>
                <w:webHidden/>
              </w:rPr>
              <w:instrText xml:space="preserve"> PAGEREF _Toc151486757 \h </w:instrText>
            </w:r>
            <w:r w:rsidR="0002668E">
              <w:rPr>
                <w:noProof/>
                <w:webHidden/>
              </w:rPr>
            </w:r>
            <w:r w:rsidR="0002668E">
              <w:rPr>
                <w:noProof/>
                <w:webHidden/>
              </w:rPr>
              <w:fldChar w:fldCharType="separate"/>
            </w:r>
            <w:r w:rsidR="00CD2E97">
              <w:rPr>
                <w:noProof/>
                <w:webHidden/>
              </w:rPr>
              <w:t>13</w:t>
            </w:r>
            <w:r w:rsidR="0002668E">
              <w:rPr>
                <w:noProof/>
                <w:webHidden/>
              </w:rPr>
              <w:fldChar w:fldCharType="end"/>
            </w:r>
          </w:hyperlink>
        </w:p>
        <w:p w14:paraId="69BA1797" w14:textId="23482CA7" w:rsidR="0002668E" w:rsidRDefault="003709CC">
          <w:pPr>
            <w:pStyle w:val="Inhopg2"/>
            <w:rPr>
              <w:noProof/>
              <w:sz w:val="22"/>
              <w:lang w:val="nl-BE" w:eastAsia="nl-BE"/>
            </w:rPr>
          </w:pPr>
          <w:hyperlink w:anchor="_Toc151486758" w:history="1">
            <w:r w:rsidR="0002668E" w:rsidRPr="00E97AD3">
              <w:rPr>
                <w:rStyle w:val="Hyperlink"/>
                <w:noProof/>
                <w:lang w:val="nl-BE" w:eastAsia="nl-BE"/>
              </w:rPr>
              <w:t>Coöperatieve/participatieve hernieuwbare energieprojecten</w:t>
            </w:r>
            <w:r w:rsidR="0002668E">
              <w:rPr>
                <w:noProof/>
                <w:webHidden/>
              </w:rPr>
              <w:tab/>
            </w:r>
            <w:r w:rsidR="0002668E">
              <w:rPr>
                <w:noProof/>
                <w:webHidden/>
              </w:rPr>
              <w:fldChar w:fldCharType="begin"/>
            </w:r>
            <w:r w:rsidR="0002668E">
              <w:rPr>
                <w:noProof/>
                <w:webHidden/>
              </w:rPr>
              <w:instrText xml:space="preserve"> PAGEREF _Toc151486758 \h </w:instrText>
            </w:r>
            <w:r w:rsidR="0002668E">
              <w:rPr>
                <w:noProof/>
                <w:webHidden/>
              </w:rPr>
            </w:r>
            <w:r w:rsidR="0002668E">
              <w:rPr>
                <w:noProof/>
                <w:webHidden/>
              </w:rPr>
              <w:fldChar w:fldCharType="separate"/>
            </w:r>
            <w:r w:rsidR="00CD2E97">
              <w:rPr>
                <w:noProof/>
                <w:webHidden/>
              </w:rPr>
              <w:t>14</w:t>
            </w:r>
            <w:r w:rsidR="0002668E">
              <w:rPr>
                <w:noProof/>
                <w:webHidden/>
              </w:rPr>
              <w:fldChar w:fldCharType="end"/>
            </w:r>
          </w:hyperlink>
        </w:p>
        <w:p w14:paraId="2327E44F" w14:textId="6304EA0A" w:rsidR="0002668E" w:rsidRDefault="003709CC">
          <w:pPr>
            <w:pStyle w:val="Inhopg1"/>
            <w:rPr>
              <w:rFonts w:asciiTheme="minorHAnsi" w:hAnsiTheme="minorHAnsi"/>
              <w:b w:val="0"/>
              <w:bCs w:val="0"/>
              <w:noProof/>
              <w:sz w:val="22"/>
              <w:lang w:val="nl-BE" w:eastAsia="nl-BE"/>
            </w:rPr>
          </w:pPr>
          <w:hyperlink w:anchor="_Toc151486759" w:history="1">
            <w:r w:rsidR="0002668E" w:rsidRPr="00E97AD3">
              <w:rPr>
                <w:rStyle w:val="Hyperlink"/>
                <w:rFonts w:eastAsia="FlandersArtSans-Regular" w:cs="Cambria"/>
                <w:noProof/>
                <w:lang w:val="nl-BE" w:eastAsia="nl-BE"/>
              </w:rPr>
              <w:t>Werf</w:t>
            </w:r>
            <w:r w:rsidR="0002668E" w:rsidRPr="00E97AD3">
              <w:rPr>
                <w:rStyle w:val="Hyperlink"/>
                <w:noProof/>
                <w:lang w:val="nl-BE" w:eastAsia="nl-BE"/>
              </w:rPr>
              <w:t xml:space="preserve"> 3: </w:t>
            </w:r>
            <w:r w:rsidR="0002668E" w:rsidRPr="00E97AD3">
              <w:rPr>
                <w:rStyle w:val="Hyperlink"/>
                <w:rFonts w:ascii="Cambria" w:hAnsi="Cambria" w:cs="Cambria"/>
                <w:noProof/>
                <w:lang w:val="nl-BE" w:eastAsia="nl-BE"/>
              </w:rPr>
              <w:t>  </w:t>
            </w:r>
            <w:r w:rsidR="0002668E" w:rsidRPr="00E97AD3">
              <w:rPr>
                <w:rStyle w:val="Hyperlink"/>
                <w:noProof/>
                <w:lang w:val="nl-BE"/>
              </w:rPr>
              <w:t xml:space="preserve"> </w:t>
            </w:r>
            <w:r w:rsidR="0002668E" w:rsidRPr="00E97AD3">
              <w:rPr>
                <w:rStyle w:val="Hyperlink"/>
                <w:noProof/>
                <w:lang w:val="nl-BE" w:eastAsia="nl-BE"/>
              </w:rPr>
              <w:t>Elke buurt deelt en is duurzaam bereikbaar</w:t>
            </w:r>
            <w:r w:rsidR="0002668E">
              <w:rPr>
                <w:noProof/>
                <w:webHidden/>
              </w:rPr>
              <w:tab/>
            </w:r>
            <w:r w:rsidR="0002668E">
              <w:rPr>
                <w:noProof/>
                <w:webHidden/>
              </w:rPr>
              <w:fldChar w:fldCharType="begin"/>
            </w:r>
            <w:r w:rsidR="0002668E">
              <w:rPr>
                <w:noProof/>
                <w:webHidden/>
              </w:rPr>
              <w:instrText xml:space="preserve"> PAGEREF _Toc151486759 \h </w:instrText>
            </w:r>
            <w:r w:rsidR="0002668E">
              <w:rPr>
                <w:noProof/>
                <w:webHidden/>
              </w:rPr>
            </w:r>
            <w:r w:rsidR="0002668E">
              <w:rPr>
                <w:noProof/>
                <w:webHidden/>
              </w:rPr>
              <w:fldChar w:fldCharType="separate"/>
            </w:r>
            <w:r w:rsidR="00CD2E97">
              <w:rPr>
                <w:noProof/>
                <w:webHidden/>
              </w:rPr>
              <w:t>15</w:t>
            </w:r>
            <w:r w:rsidR="0002668E">
              <w:rPr>
                <w:noProof/>
                <w:webHidden/>
              </w:rPr>
              <w:fldChar w:fldCharType="end"/>
            </w:r>
          </w:hyperlink>
        </w:p>
        <w:p w14:paraId="4C6E661E" w14:textId="0ACF0D17" w:rsidR="0002668E" w:rsidRDefault="003709CC">
          <w:pPr>
            <w:pStyle w:val="Inhopg2"/>
            <w:rPr>
              <w:noProof/>
              <w:sz w:val="22"/>
              <w:lang w:val="nl-BE" w:eastAsia="nl-BE"/>
            </w:rPr>
          </w:pPr>
          <w:hyperlink w:anchor="_Toc151486760" w:history="1">
            <w:r w:rsidR="0002668E" w:rsidRPr="00E97AD3">
              <w:rPr>
                <w:rStyle w:val="Hyperlink"/>
                <w:noProof/>
                <w:lang w:val="nl-BE" w:eastAsia="nl-BE"/>
              </w:rPr>
              <w:t>Deelwagens</w:t>
            </w:r>
            <w:r w:rsidR="0002668E">
              <w:rPr>
                <w:noProof/>
                <w:webHidden/>
              </w:rPr>
              <w:tab/>
            </w:r>
            <w:r w:rsidR="0002668E">
              <w:rPr>
                <w:noProof/>
                <w:webHidden/>
              </w:rPr>
              <w:fldChar w:fldCharType="begin"/>
            </w:r>
            <w:r w:rsidR="0002668E">
              <w:rPr>
                <w:noProof/>
                <w:webHidden/>
              </w:rPr>
              <w:instrText xml:space="preserve"> PAGEREF _Toc151486760 \h </w:instrText>
            </w:r>
            <w:r w:rsidR="0002668E">
              <w:rPr>
                <w:noProof/>
                <w:webHidden/>
              </w:rPr>
            </w:r>
            <w:r w:rsidR="0002668E">
              <w:rPr>
                <w:noProof/>
                <w:webHidden/>
              </w:rPr>
              <w:fldChar w:fldCharType="separate"/>
            </w:r>
            <w:r w:rsidR="00CD2E97">
              <w:rPr>
                <w:noProof/>
                <w:webHidden/>
              </w:rPr>
              <w:t>16</w:t>
            </w:r>
            <w:r w:rsidR="0002668E">
              <w:rPr>
                <w:noProof/>
                <w:webHidden/>
              </w:rPr>
              <w:fldChar w:fldCharType="end"/>
            </w:r>
          </w:hyperlink>
        </w:p>
        <w:p w14:paraId="42506850" w14:textId="64A940E8" w:rsidR="0002668E" w:rsidRDefault="003709CC">
          <w:pPr>
            <w:pStyle w:val="Inhopg2"/>
            <w:rPr>
              <w:noProof/>
              <w:sz w:val="22"/>
              <w:lang w:val="nl-BE" w:eastAsia="nl-BE"/>
            </w:rPr>
          </w:pPr>
          <w:hyperlink w:anchor="_Toc151486761" w:history="1">
            <w:r w:rsidR="0002668E" w:rsidRPr="00E97AD3">
              <w:rPr>
                <w:rStyle w:val="Hyperlink"/>
                <w:noProof/>
                <w:lang w:val="nl-BE" w:eastAsia="nl-BE"/>
              </w:rPr>
              <w:t>Laadpunten</w:t>
            </w:r>
            <w:r w:rsidR="0002668E">
              <w:rPr>
                <w:noProof/>
                <w:webHidden/>
              </w:rPr>
              <w:tab/>
            </w:r>
            <w:r w:rsidR="0002668E">
              <w:rPr>
                <w:noProof/>
                <w:webHidden/>
              </w:rPr>
              <w:fldChar w:fldCharType="begin"/>
            </w:r>
            <w:r w:rsidR="0002668E">
              <w:rPr>
                <w:noProof/>
                <w:webHidden/>
              </w:rPr>
              <w:instrText xml:space="preserve"> PAGEREF _Toc151486761 \h </w:instrText>
            </w:r>
            <w:r w:rsidR="0002668E">
              <w:rPr>
                <w:noProof/>
                <w:webHidden/>
              </w:rPr>
            </w:r>
            <w:r w:rsidR="0002668E">
              <w:rPr>
                <w:noProof/>
                <w:webHidden/>
              </w:rPr>
              <w:fldChar w:fldCharType="separate"/>
            </w:r>
            <w:r w:rsidR="00CD2E97">
              <w:rPr>
                <w:noProof/>
                <w:webHidden/>
              </w:rPr>
              <w:t>17</w:t>
            </w:r>
            <w:r w:rsidR="0002668E">
              <w:rPr>
                <w:noProof/>
                <w:webHidden/>
              </w:rPr>
              <w:fldChar w:fldCharType="end"/>
            </w:r>
          </w:hyperlink>
        </w:p>
        <w:p w14:paraId="21BE8F9E" w14:textId="4D92B34A" w:rsidR="0002668E" w:rsidRDefault="003709CC">
          <w:pPr>
            <w:pStyle w:val="Inhopg2"/>
            <w:rPr>
              <w:noProof/>
              <w:sz w:val="22"/>
              <w:lang w:val="nl-BE" w:eastAsia="nl-BE"/>
            </w:rPr>
          </w:pPr>
          <w:hyperlink w:anchor="_Toc151486762" w:history="1">
            <w:r w:rsidR="0002668E" w:rsidRPr="00E97AD3">
              <w:rPr>
                <w:rStyle w:val="Hyperlink"/>
                <w:noProof/>
                <w:lang w:val="nl-BE" w:eastAsia="nl-BE"/>
              </w:rPr>
              <w:t>Fietspaden</w:t>
            </w:r>
            <w:r w:rsidR="0002668E">
              <w:rPr>
                <w:noProof/>
                <w:webHidden/>
              </w:rPr>
              <w:tab/>
            </w:r>
            <w:r w:rsidR="0002668E">
              <w:rPr>
                <w:noProof/>
                <w:webHidden/>
              </w:rPr>
              <w:fldChar w:fldCharType="begin"/>
            </w:r>
            <w:r w:rsidR="0002668E">
              <w:rPr>
                <w:noProof/>
                <w:webHidden/>
              </w:rPr>
              <w:instrText xml:space="preserve"> PAGEREF _Toc151486762 \h </w:instrText>
            </w:r>
            <w:r w:rsidR="0002668E">
              <w:rPr>
                <w:noProof/>
                <w:webHidden/>
              </w:rPr>
            </w:r>
            <w:r w:rsidR="0002668E">
              <w:rPr>
                <w:noProof/>
                <w:webHidden/>
              </w:rPr>
              <w:fldChar w:fldCharType="separate"/>
            </w:r>
            <w:r w:rsidR="00CD2E97">
              <w:rPr>
                <w:noProof/>
                <w:webHidden/>
              </w:rPr>
              <w:t>18</w:t>
            </w:r>
            <w:r w:rsidR="0002668E">
              <w:rPr>
                <w:noProof/>
                <w:webHidden/>
              </w:rPr>
              <w:fldChar w:fldCharType="end"/>
            </w:r>
          </w:hyperlink>
        </w:p>
        <w:p w14:paraId="26986FF9" w14:textId="461AAB7F" w:rsidR="0002668E" w:rsidRDefault="003709CC">
          <w:pPr>
            <w:pStyle w:val="Inhopg1"/>
            <w:rPr>
              <w:rFonts w:asciiTheme="minorHAnsi" w:hAnsiTheme="minorHAnsi"/>
              <w:b w:val="0"/>
              <w:bCs w:val="0"/>
              <w:noProof/>
              <w:sz w:val="22"/>
              <w:lang w:val="nl-BE" w:eastAsia="nl-BE"/>
            </w:rPr>
          </w:pPr>
          <w:hyperlink w:anchor="_Toc151486763" w:history="1">
            <w:r w:rsidR="0002668E" w:rsidRPr="00E97AD3">
              <w:rPr>
                <w:rStyle w:val="Hyperlink"/>
                <w:noProof/>
                <w:lang w:val="nl-BE" w:eastAsia="nl-BE"/>
              </w:rPr>
              <w:t xml:space="preserve">Werf 4: </w:t>
            </w:r>
            <w:r w:rsidR="0002668E" w:rsidRPr="00E97AD3">
              <w:rPr>
                <w:rStyle w:val="Hyperlink"/>
                <w:rFonts w:ascii="Cambria" w:hAnsi="Cambria" w:cs="Cambria"/>
                <w:noProof/>
                <w:lang w:val="nl-BE" w:eastAsia="nl-BE"/>
              </w:rPr>
              <w:t>  </w:t>
            </w:r>
            <w:r w:rsidR="0002668E" w:rsidRPr="00E97AD3">
              <w:rPr>
                <w:rStyle w:val="Hyperlink"/>
                <w:noProof/>
                <w:lang w:val="nl-BE"/>
              </w:rPr>
              <w:t xml:space="preserve"> </w:t>
            </w:r>
            <w:r w:rsidR="0002668E" w:rsidRPr="00E97AD3">
              <w:rPr>
                <w:rStyle w:val="Hyperlink"/>
                <w:noProof/>
                <w:lang w:val="nl-BE" w:eastAsia="nl-BE"/>
              </w:rPr>
              <w:t>Water. Het nieuwe goud</w:t>
            </w:r>
            <w:r w:rsidR="0002668E">
              <w:rPr>
                <w:noProof/>
                <w:webHidden/>
              </w:rPr>
              <w:tab/>
            </w:r>
            <w:r w:rsidR="0002668E">
              <w:rPr>
                <w:noProof/>
                <w:webHidden/>
              </w:rPr>
              <w:fldChar w:fldCharType="begin"/>
            </w:r>
            <w:r w:rsidR="0002668E">
              <w:rPr>
                <w:noProof/>
                <w:webHidden/>
              </w:rPr>
              <w:instrText xml:space="preserve"> PAGEREF _Toc151486763 \h </w:instrText>
            </w:r>
            <w:r w:rsidR="0002668E">
              <w:rPr>
                <w:noProof/>
                <w:webHidden/>
              </w:rPr>
            </w:r>
            <w:r w:rsidR="0002668E">
              <w:rPr>
                <w:noProof/>
                <w:webHidden/>
              </w:rPr>
              <w:fldChar w:fldCharType="separate"/>
            </w:r>
            <w:r w:rsidR="00CD2E97">
              <w:rPr>
                <w:noProof/>
                <w:webHidden/>
              </w:rPr>
              <w:t>20</w:t>
            </w:r>
            <w:r w:rsidR="0002668E">
              <w:rPr>
                <w:noProof/>
                <w:webHidden/>
              </w:rPr>
              <w:fldChar w:fldCharType="end"/>
            </w:r>
          </w:hyperlink>
        </w:p>
        <w:p w14:paraId="410C798D" w14:textId="01C98395" w:rsidR="0002668E" w:rsidRDefault="003709CC">
          <w:pPr>
            <w:pStyle w:val="Inhopg2"/>
            <w:rPr>
              <w:noProof/>
              <w:sz w:val="22"/>
              <w:lang w:val="nl-BE" w:eastAsia="nl-BE"/>
            </w:rPr>
          </w:pPr>
          <w:hyperlink w:anchor="_Toc151486764" w:history="1">
            <w:r w:rsidR="0002668E" w:rsidRPr="00E97AD3">
              <w:rPr>
                <w:rStyle w:val="Hyperlink"/>
                <w:noProof/>
                <w:lang w:val="nl-BE" w:eastAsia="nl-BE"/>
              </w:rPr>
              <w:t>Ontharding</w:t>
            </w:r>
            <w:r w:rsidR="0002668E">
              <w:rPr>
                <w:noProof/>
                <w:webHidden/>
              </w:rPr>
              <w:tab/>
            </w:r>
            <w:r w:rsidR="0002668E">
              <w:rPr>
                <w:noProof/>
                <w:webHidden/>
              </w:rPr>
              <w:fldChar w:fldCharType="begin"/>
            </w:r>
            <w:r w:rsidR="0002668E">
              <w:rPr>
                <w:noProof/>
                <w:webHidden/>
              </w:rPr>
              <w:instrText xml:space="preserve"> PAGEREF _Toc151486764 \h </w:instrText>
            </w:r>
            <w:r w:rsidR="0002668E">
              <w:rPr>
                <w:noProof/>
                <w:webHidden/>
              </w:rPr>
            </w:r>
            <w:r w:rsidR="0002668E">
              <w:rPr>
                <w:noProof/>
                <w:webHidden/>
              </w:rPr>
              <w:fldChar w:fldCharType="separate"/>
            </w:r>
            <w:r w:rsidR="00CD2E97">
              <w:rPr>
                <w:noProof/>
                <w:webHidden/>
              </w:rPr>
              <w:t>21</w:t>
            </w:r>
            <w:r w:rsidR="0002668E">
              <w:rPr>
                <w:noProof/>
                <w:webHidden/>
              </w:rPr>
              <w:fldChar w:fldCharType="end"/>
            </w:r>
          </w:hyperlink>
        </w:p>
        <w:p w14:paraId="169FE4C0" w14:textId="134C7832" w:rsidR="0002668E" w:rsidRDefault="003709CC">
          <w:pPr>
            <w:pStyle w:val="Inhopg2"/>
            <w:rPr>
              <w:noProof/>
              <w:sz w:val="22"/>
              <w:lang w:val="nl-BE" w:eastAsia="nl-BE"/>
            </w:rPr>
          </w:pPr>
          <w:hyperlink w:anchor="_Toc151486765" w:history="1">
            <w:r w:rsidR="0002668E" w:rsidRPr="00E97AD3">
              <w:rPr>
                <w:rStyle w:val="Hyperlink"/>
                <w:noProof/>
                <w:lang w:val="nl-BE" w:eastAsia="nl-BE"/>
              </w:rPr>
              <w:t>Hemelwateropvang</w:t>
            </w:r>
            <w:r w:rsidR="0002668E">
              <w:rPr>
                <w:noProof/>
                <w:webHidden/>
              </w:rPr>
              <w:tab/>
            </w:r>
            <w:r w:rsidR="0002668E">
              <w:rPr>
                <w:noProof/>
                <w:webHidden/>
              </w:rPr>
              <w:fldChar w:fldCharType="begin"/>
            </w:r>
            <w:r w:rsidR="0002668E">
              <w:rPr>
                <w:noProof/>
                <w:webHidden/>
              </w:rPr>
              <w:instrText xml:space="preserve"> PAGEREF _Toc151486765 \h </w:instrText>
            </w:r>
            <w:r w:rsidR="0002668E">
              <w:rPr>
                <w:noProof/>
                <w:webHidden/>
              </w:rPr>
            </w:r>
            <w:r w:rsidR="0002668E">
              <w:rPr>
                <w:noProof/>
                <w:webHidden/>
              </w:rPr>
              <w:fldChar w:fldCharType="separate"/>
            </w:r>
            <w:r w:rsidR="00CD2E97">
              <w:rPr>
                <w:noProof/>
                <w:webHidden/>
              </w:rPr>
              <w:t>22</w:t>
            </w:r>
            <w:r w:rsidR="0002668E">
              <w:rPr>
                <w:noProof/>
                <w:webHidden/>
              </w:rPr>
              <w:fldChar w:fldCharType="end"/>
            </w:r>
          </w:hyperlink>
        </w:p>
        <w:p w14:paraId="0F175B04" w14:textId="12EADB32" w:rsidR="0002668E" w:rsidRDefault="003709CC">
          <w:pPr>
            <w:pStyle w:val="Inhopg1"/>
            <w:rPr>
              <w:rFonts w:asciiTheme="minorHAnsi" w:hAnsiTheme="minorHAnsi"/>
              <w:b w:val="0"/>
              <w:bCs w:val="0"/>
              <w:noProof/>
              <w:sz w:val="22"/>
              <w:lang w:val="nl-BE" w:eastAsia="nl-BE"/>
            </w:rPr>
          </w:pPr>
          <w:hyperlink w:anchor="_Toc151486766" w:history="1">
            <w:r w:rsidR="0002668E" w:rsidRPr="00E97AD3">
              <w:rPr>
                <w:rStyle w:val="Hyperlink"/>
                <w:noProof/>
                <w:lang w:val="nl-BE"/>
              </w:rPr>
              <w:t>Algemene doelstellingen</w:t>
            </w:r>
            <w:r w:rsidR="0002668E">
              <w:rPr>
                <w:noProof/>
                <w:webHidden/>
              </w:rPr>
              <w:tab/>
            </w:r>
            <w:r w:rsidR="0002668E">
              <w:rPr>
                <w:noProof/>
                <w:webHidden/>
              </w:rPr>
              <w:fldChar w:fldCharType="begin"/>
            </w:r>
            <w:r w:rsidR="0002668E">
              <w:rPr>
                <w:noProof/>
                <w:webHidden/>
              </w:rPr>
              <w:instrText xml:space="preserve"> PAGEREF _Toc151486766 \h </w:instrText>
            </w:r>
            <w:r w:rsidR="0002668E">
              <w:rPr>
                <w:noProof/>
                <w:webHidden/>
              </w:rPr>
            </w:r>
            <w:r w:rsidR="0002668E">
              <w:rPr>
                <w:noProof/>
                <w:webHidden/>
              </w:rPr>
              <w:fldChar w:fldCharType="separate"/>
            </w:r>
            <w:r w:rsidR="00CD2E97">
              <w:rPr>
                <w:noProof/>
                <w:webHidden/>
              </w:rPr>
              <w:t>23</w:t>
            </w:r>
            <w:r w:rsidR="0002668E">
              <w:rPr>
                <w:noProof/>
                <w:webHidden/>
              </w:rPr>
              <w:fldChar w:fldCharType="end"/>
            </w:r>
          </w:hyperlink>
        </w:p>
        <w:p w14:paraId="0E0B63F3" w14:textId="1432211D" w:rsidR="0002668E" w:rsidRDefault="003709CC">
          <w:pPr>
            <w:pStyle w:val="Inhopg2"/>
            <w:rPr>
              <w:noProof/>
              <w:sz w:val="22"/>
              <w:lang w:val="nl-BE" w:eastAsia="nl-BE"/>
            </w:rPr>
          </w:pPr>
          <w:hyperlink w:anchor="_Toc151486767" w:history="1">
            <w:r w:rsidR="0002668E" w:rsidRPr="00E97AD3">
              <w:rPr>
                <w:rStyle w:val="Hyperlink"/>
                <w:noProof/>
                <w:lang w:val="nl-BE" w:eastAsia="nl-BE"/>
              </w:rPr>
              <w:t>Burgemeestersconvenant</w:t>
            </w:r>
            <w:r w:rsidR="0002668E">
              <w:rPr>
                <w:noProof/>
                <w:webHidden/>
              </w:rPr>
              <w:tab/>
            </w:r>
            <w:r w:rsidR="0002668E">
              <w:rPr>
                <w:noProof/>
                <w:webHidden/>
              </w:rPr>
              <w:fldChar w:fldCharType="begin"/>
            </w:r>
            <w:r w:rsidR="0002668E">
              <w:rPr>
                <w:noProof/>
                <w:webHidden/>
              </w:rPr>
              <w:instrText xml:space="preserve"> PAGEREF _Toc151486767 \h </w:instrText>
            </w:r>
            <w:r w:rsidR="0002668E">
              <w:rPr>
                <w:noProof/>
                <w:webHidden/>
              </w:rPr>
            </w:r>
            <w:r w:rsidR="0002668E">
              <w:rPr>
                <w:noProof/>
                <w:webHidden/>
              </w:rPr>
              <w:fldChar w:fldCharType="separate"/>
            </w:r>
            <w:r w:rsidR="00CD2E97">
              <w:rPr>
                <w:noProof/>
                <w:webHidden/>
              </w:rPr>
              <w:t>24</w:t>
            </w:r>
            <w:r w:rsidR="0002668E">
              <w:rPr>
                <w:noProof/>
                <w:webHidden/>
              </w:rPr>
              <w:fldChar w:fldCharType="end"/>
            </w:r>
          </w:hyperlink>
        </w:p>
        <w:p w14:paraId="66061D4B" w14:textId="77EA254A" w:rsidR="0002668E" w:rsidRDefault="003709CC">
          <w:pPr>
            <w:pStyle w:val="Inhopg2"/>
            <w:rPr>
              <w:noProof/>
              <w:sz w:val="22"/>
              <w:lang w:val="nl-BE" w:eastAsia="nl-BE"/>
            </w:rPr>
          </w:pPr>
          <w:hyperlink w:anchor="_Toc151486768" w:history="1">
            <w:r w:rsidR="0002668E" w:rsidRPr="00E97AD3">
              <w:rPr>
                <w:rStyle w:val="Hyperlink"/>
                <w:noProof/>
                <w:lang w:val="nl-BE" w:eastAsia="nl-BE"/>
              </w:rPr>
              <w:t>Energiebesparing lokaal patrimonium</w:t>
            </w:r>
            <w:r w:rsidR="0002668E">
              <w:rPr>
                <w:noProof/>
                <w:webHidden/>
              </w:rPr>
              <w:tab/>
            </w:r>
            <w:r w:rsidR="0002668E">
              <w:rPr>
                <w:noProof/>
                <w:webHidden/>
              </w:rPr>
              <w:fldChar w:fldCharType="begin"/>
            </w:r>
            <w:r w:rsidR="0002668E">
              <w:rPr>
                <w:noProof/>
                <w:webHidden/>
              </w:rPr>
              <w:instrText xml:space="preserve"> PAGEREF _Toc151486768 \h </w:instrText>
            </w:r>
            <w:r w:rsidR="0002668E">
              <w:rPr>
                <w:noProof/>
                <w:webHidden/>
              </w:rPr>
            </w:r>
            <w:r w:rsidR="0002668E">
              <w:rPr>
                <w:noProof/>
                <w:webHidden/>
              </w:rPr>
              <w:fldChar w:fldCharType="separate"/>
            </w:r>
            <w:r w:rsidR="00CD2E97">
              <w:rPr>
                <w:noProof/>
                <w:webHidden/>
              </w:rPr>
              <w:t>25</w:t>
            </w:r>
            <w:r w:rsidR="0002668E">
              <w:rPr>
                <w:noProof/>
                <w:webHidden/>
              </w:rPr>
              <w:fldChar w:fldCharType="end"/>
            </w:r>
          </w:hyperlink>
        </w:p>
        <w:p w14:paraId="139EB30C" w14:textId="23A219EA" w:rsidR="0002668E" w:rsidRDefault="003709CC">
          <w:pPr>
            <w:pStyle w:val="Inhopg2"/>
            <w:rPr>
              <w:noProof/>
              <w:sz w:val="22"/>
              <w:lang w:val="nl-BE" w:eastAsia="nl-BE"/>
            </w:rPr>
          </w:pPr>
          <w:hyperlink w:anchor="_Toc151486769" w:history="1">
            <w:r w:rsidR="0002668E" w:rsidRPr="00E97AD3">
              <w:rPr>
                <w:rStyle w:val="Hyperlink"/>
                <w:noProof/>
                <w:lang w:val="nl-BE" w:eastAsia="nl-BE"/>
              </w:rPr>
              <w:t>Reductie CO2-uitstoot lokaal patrimonium</w:t>
            </w:r>
            <w:r w:rsidR="0002668E">
              <w:rPr>
                <w:noProof/>
                <w:webHidden/>
              </w:rPr>
              <w:tab/>
            </w:r>
            <w:r w:rsidR="0002668E">
              <w:rPr>
                <w:noProof/>
                <w:webHidden/>
              </w:rPr>
              <w:fldChar w:fldCharType="begin"/>
            </w:r>
            <w:r w:rsidR="0002668E">
              <w:rPr>
                <w:noProof/>
                <w:webHidden/>
              </w:rPr>
              <w:instrText xml:space="preserve"> PAGEREF _Toc151486769 \h </w:instrText>
            </w:r>
            <w:r w:rsidR="0002668E">
              <w:rPr>
                <w:noProof/>
                <w:webHidden/>
              </w:rPr>
            </w:r>
            <w:r w:rsidR="0002668E">
              <w:rPr>
                <w:noProof/>
                <w:webHidden/>
              </w:rPr>
              <w:fldChar w:fldCharType="separate"/>
            </w:r>
            <w:r w:rsidR="00CD2E97">
              <w:rPr>
                <w:noProof/>
                <w:webHidden/>
              </w:rPr>
              <w:t>27</w:t>
            </w:r>
            <w:r w:rsidR="0002668E">
              <w:rPr>
                <w:noProof/>
                <w:webHidden/>
              </w:rPr>
              <w:fldChar w:fldCharType="end"/>
            </w:r>
          </w:hyperlink>
        </w:p>
        <w:p w14:paraId="4A477CF2" w14:textId="65A47E28" w:rsidR="0002668E" w:rsidRDefault="003709CC">
          <w:pPr>
            <w:pStyle w:val="Inhopg2"/>
            <w:rPr>
              <w:noProof/>
              <w:sz w:val="22"/>
              <w:lang w:val="nl-BE" w:eastAsia="nl-BE"/>
            </w:rPr>
          </w:pPr>
          <w:hyperlink w:anchor="_Toc151486770" w:history="1">
            <w:r w:rsidR="0002668E" w:rsidRPr="00E97AD3">
              <w:rPr>
                <w:rStyle w:val="Hyperlink"/>
                <w:rFonts w:eastAsia="FlandersArtSans-Regular" w:cs="FlandersArtSans-Regular"/>
                <w:noProof/>
                <w:lang w:val="nl-BE" w:eastAsia="nl-BE"/>
              </w:rPr>
              <w:t>VerLEDding</w:t>
            </w:r>
            <w:r w:rsidR="0002668E">
              <w:rPr>
                <w:noProof/>
                <w:webHidden/>
              </w:rPr>
              <w:tab/>
            </w:r>
            <w:r w:rsidR="0002668E">
              <w:rPr>
                <w:noProof/>
                <w:webHidden/>
              </w:rPr>
              <w:fldChar w:fldCharType="begin"/>
            </w:r>
            <w:r w:rsidR="0002668E">
              <w:rPr>
                <w:noProof/>
                <w:webHidden/>
              </w:rPr>
              <w:instrText xml:space="preserve"> PAGEREF _Toc151486770 \h </w:instrText>
            </w:r>
            <w:r w:rsidR="0002668E">
              <w:rPr>
                <w:noProof/>
                <w:webHidden/>
              </w:rPr>
            </w:r>
            <w:r w:rsidR="0002668E">
              <w:rPr>
                <w:noProof/>
                <w:webHidden/>
              </w:rPr>
              <w:fldChar w:fldCharType="separate"/>
            </w:r>
            <w:r w:rsidR="00CD2E97">
              <w:rPr>
                <w:noProof/>
                <w:webHidden/>
              </w:rPr>
              <w:t>29</w:t>
            </w:r>
            <w:r w:rsidR="0002668E">
              <w:rPr>
                <w:noProof/>
                <w:webHidden/>
              </w:rPr>
              <w:fldChar w:fldCharType="end"/>
            </w:r>
          </w:hyperlink>
        </w:p>
        <w:p w14:paraId="3391227C" w14:textId="031B7B8B" w:rsidR="0002668E" w:rsidRDefault="003709CC">
          <w:pPr>
            <w:pStyle w:val="Inhopg2"/>
            <w:rPr>
              <w:noProof/>
              <w:sz w:val="22"/>
              <w:lang w:val="nl-BE" w:eastAsia="nl-BE"/>
            </w:rPr>
          </w:pPr>
          <w:hyperlink w:anchor="_Toc151486771" w:history="1">
            <w:r w:rsidR="0002668E" w:rsidRPr="00E97AD3">
              <w:rPr>
                <w:rStyle w:val="Hyperlink"/>
                <w:rFonts w:eastAsia="FlandersArtSans-Regular" w:cs="FlandersArtSans-Regular"/>
                <w:noProof/>
                <w:lang w:val="nl-BE" w:eastAsia="nl-BE"/>
              </w:rPr>
              <w:t>Geen heffing op hernieuwbare energie</w:t>
            </w:r>
            <w:r w:rsidR="0002668E">
              <w:rPr>
                <w:noProof/>
                <w:webHidden/>
              </w:rPr>
              <w:tab/>
            </w:r>
            <w:r w:rsidR="0002668E">
              <w:rPr>
                <w:noProof/>
                <w:webHidden/>
              </w:rPr>
              <w:fldChar w:fldCharType="begin"/>
            </w:r>
            <w:r w:rsidR="0002668E">
              <w:rPr>
                <w:noProof/>
                <w:webHidden/>
              </w:rPr>
              <w:instrText xml:space="preserve"> PAGEREF _Toc151486771 \h </w:instrText>
            </w:r>
            <w:r w:rsidR="0002668E">
              <w:rPr>
                <w:noProof/>
                <w:webHidden/>
              </w:rPr>
            </w:r>
            <w:r w:rsidR="0002668E">
              <w:rPr>
                <w:noProof/>
                <w:webHidden/>
              </w:rPr>
              <w:fldChar w:fldCharType="separate"/>
            </w:r>
            <w:r w:rsidR="00CD2E97">
              <w:rPr>
                <w:noProof/>
                <w:webHidden/>
              </w:rPr>
              <w:t>30</w:t>
            </w:r>
            <w:r w:rsidR="0002668E">
              <w:rPr>
                <w:noProof/>
                <w:webHidden/>
              </w:rPr>
              <w:fldChar w:fldCharType="end"/>
            </w:r>
          </w:hyperlink>
        </w:p>
        <w:p w14:paraId="61E4CF54" w14:textId="6F70C444" w:rsidR="0002668E" w:rsidRDefault="003709CC">
          <w:pPr>
            <w:pStyle w:val="Inhopg2"/>
            <w:rPr>
              <w:noProof/>
              <w:sz w:val="22"/>
              <w:lang w:val="nl-BE" w:eastAsia="nl-BE"/>
            </w:rPr>
          </w:pPr>
          <w:hyperlink w:anchor="_Toc151486772" w:history="1">
            <w:r w:rsidR="0002668E" w:rsidRPr="00E97AD3">
              <w:rPr>
                <w:rStyle w:val="Hyperlink"/>
                <w:rFonts w:eastAsia="FlandersArtSans-Regular" w:cs="FlandersArtSans-Regular"/>
                <w:noProof/>
                <w:lang w:val="nl-BE" w:eastAsia="nl-BE"/>
              </w:rPr>
              <w:t>Lokaal warmte- en sloopbeleid</w:t>
            </w:r>
            <w:r w:rsidR="0002668E">
              <w:rPr>
                <w:noProof/>
                <w:webHidden/>
              </w:rPr>
              <w:tab/>
            </w:r>
            <w:r w:rsidR="0002668E">
              <w:rPr>
                <w:noProof/>
                <w:webHidden/>
              </w:rPr>
              <w:fldChar w:fldCharType="begin"/>
            </w:r>
            <w:r w:rsidR="0002668E">
              <w:rPr>
                <w:noProof/>
                <w:webHidden/>
              </w:rPr>
              <w:instrText xml:space="preserve"> PAGEREF _Toc151486772 \h </w:instrText>
            </w:r>
            <w:r w:rsidR="0002668E">
              <w:rPr>
                <w:noProof/>
                <w:webHidden/>
              </w:rPr>
            </w:r>
            <w:r w:rsidR="0002668E">
              <w:rPr>
                <w:noProof/>
                <w:webHidden/>
              </w:rPr>
              <w:fldChar w:fldCharType="separate"/>
            </w:r>
            <w:r w:rsidR="00CD2E97">
              <w:rPr>
                <w:noProof/>
                <w:webHidden/>
              </w:rPr>
              <w:t>31</w:t>
            </w:r>
            <w:r w:rsidR="0002668E">
              <w:rPr>
                <w:noProof/>
                <w:webHidden/>
              </w:rPr>
              <w:fldChar w:fldCharType="end"/>
            </w:r>
          </w:hyperlink>
        </w:p>
        <w:p w14:paraId="21F2B304" w14:textId="77777777" w:rsidR="003E381C" w:rsidRDefault="008306FB" w:rsidP="1D7DE8E0">
          <w:pPr>
            <w:pStyle w:val="Inhopg2"/>
            <w:tabs>
              <w:tab w:val="right" w:leader="dot" w:pos="10770"/>
            </w:tabs>
            <w:rPr>
              <w:rStyle w:val="Hyperlink"/>
              <w:noProof/>
              <w:lang w:val="nl-BE" w:eastAsia="nl-BE"/>
            </w:rPr>
          </w:pPr>
          <w:r>
            <w:fldChar w:fldCharType="end"/>
          </w:r>
        </w:p>
      </w:sdtContent>
    </w:sdt>
    <w:p w14:paraId="76CA70B3" w14:textId="77777777" w:rsidR="003872BD" w:rsidRDefault="003872BD" w:rsidP="0EA9344B">
      <w:pPr>
        <w:pStyle w:val="Inhopg2"/>
        <w:tabs>
          <w:tab w:val="right" w:leader="dot" w:pos="10770"/>
        </w:tabs>
        <w:rPr>
          <w:rStyle w:val="Hyperlink"/>
          <w:noProof/>
          <w:lang w:val="nl-BE" w:eastAsia="nl-BE"/>
        </w:rPr>
      </w:pPr>
    </w:p>
    <w:p w14:paraId="4F527179" w14:textId="77777777" w:rsidR="00881A20" w:rsidRDefault="00881A20" w:rsidP="7033F232">
      <w:pPr>
        <w:pStyle w:val="Inhopg2"/>
        <w:tabs>
          <w:tab w:val="right" w:leader="dot" w:pos="10770"/>
        </w:tabs>
        <w:rPr>
          <w:rStyle w:val="Hyperlink"/>
          <w:rFonts w:ascii="FlandersArtSans-Regular" w:eastAsia="FlandersArtSans-Regular" w:hAnsi="FlandersArtSans-Regular" w:cs="FlandersArtSans-Regular"/>
          <w:noProof/>
          <w:lang w:val="nl-BE" w:eastAsia="nl-BE"/>
        </w:rPr>
      </w:pPr>
    </w:p>
    <w:p w14:paraId="28D7FEE8" w14:textId="77777777" w:rsidR="00DB06E2" w:rsidRPr="00621786" w:rsidRDefault="00DB06E2" w:rsidP="7033F232">
      <w:pPr>
        <w:pStyle w:val="Inhopg2"/>
        <w:tabs>
          <w:tab w:val="right" w:leader="dot" w:pos="10770"/>
        </w:tabs>
        <w:rPr>
          <w:rStyle w:val="Hyperlink"/>
          <w:rFonts w:ascii="FlandersArtSans-Regular" w:eastAsia="FlandersArtSans-Regular" w:hAnsi="FlandersArtSans-Regular" w:cs="FlandersArtSans-Regular"/>
          <w:noProof/>
          <w:lang w:eastAsia="nl-BE"/>
        </w:rPr>
      </w:pPr>
    </w:p>
    <w:p w14:paraId="015ADCDB" w14:textId="77777777" w:rsidR="00012867" w:rsidRPr="00621786" w:rsidRDefault="00012867" w:rsidP="7033F232">
      <w:pPr>
        <w:pStyle w:val="Inhopg2"/>
        <w:tabs>
          <w:tab w:val="right" w:leader="dot" w:pos="9060"/>
        </w:tabs>
        <w:rPr>
          <w:rStyle w:val="Hyperlink"/>
          <w:rFonts w:ascii="FlandersArtSans-Regular" w:eastAsia="FlandersArtSans-Regular" w:hAnsi="FlandersArtSans-Regular" w:cs="FlandersArtSans-Regular"/>
          <w:lang w:eastAsia="nl-BE"/>
        </w:rPr>
      </w:pPr>
    </w:p>
    <w:p w14:paraId="15D7777B" w14:textId="77777777" w:rsidR="00012867" w:rsidRPr="00621786" w:rsidRDefault="00770231" w:rsidP="7033F232">
      <w:pPr>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br w:type="page"/>
      </w:r>
    </w:p>
    <w:p w14:paraId="060F6CD3" w14:textId="77777777" w:rsidR="00012867" w:rsidRPr="003872BD" w:rsidRDefault="46C2D867" w:rsidP="001E45D1">
      <w:pPr>
        <w:pStyle w:val="Kop1"/>
        <w:rPr>
          <w:b w:val="0"/>
          <w:lang w:val="nl-BE"/>
        </w:rPr>
      </w:pPr>
      <w:bookmarkStart w:id="11" w:name="_Toc1107046278"/>
      <w:bookmarkStart w:id="12" w:name="_Toc1472032433"/>
      <w:bookmarkStart w:id="13" w:name="_Toc2005809812"/>
      <w:bookmarkStart w:id="14" w:name="_Toc5509"/>
      <w:bookmarkStart w:id="15" w:name="_Toc1609409636"/>
      <w:bookmarkStart w:id="16" w:name="_Toc1033893609"/>
      <w:bookmarkStart w:id="17" w:name="_Toc1798911677"/>
      <w:bookmarkStart w:id="18" w:name="_Toc151486745"/>
      <w:r w:rsidRPr="00DD6F41">
        <w:rPr>
          <w:lang w:val="nl-BE"/>
        </w:rPr>
        <w:lastRenderedPageBreak/>
        <w:t>Inleiding</w:t>
      </w:r>
      <w:bookmarkStart w:id="19" w:name="_Toc970273082"/>
      <w:bookmarkEnd w:id="11"/>
      <w:bookmarkEnd w:id="12"/>
      <w:bookmarkEnd w:id="13"/>
      <w:bookmarkEnd w:id="14"/>
      <w:bookmarkEnd w:id="15"/>
      <w:bookmarkEnd w:id="16"/>
      <w:bookmarkEnd w:id="17"/>
      <w:bookmarkEnd w:id="18"/>
      <w:bookmarkEnd w:id="19"/>
    </w:p>
    <w:p w14:paraId="18CE900B" w14:textId="77777777" w:rsidR="00012867" w:rsidRPr="003872BD" w:rsidRDefault="00012867" w:rsidP="7033F232">
      <w:pPr>
        <w:spacing w:after="0" w:line="240" w:lineRule="auto"/>
        <w:jc w:val="both"/>
        <w:rPr>
          <w:rFonts w:ascii="FlandersArtSans-Regular" w:eastAsia="FlandersArtSans-Regular" w:hAnsi="FlandersArtSans-Regular" w:cs="FlandersArtSans-Regular"/>
          <w:sz w:val="21"/>
          <w:szCs w:val="21"/>
          <w:lang w:val="nl-BE"/>
        </w:rPr>
      </w:pPr>
    </w:p>
    <w:p w14:paraId="4778A65D" w14:textId="77777777" w:rsidR="00012867" w:rsidRPr="003872BD" w:rsidRDefault="46C2D867" w:rsidP="001E45D1">
      <w:pPr>
        <w:pStyle w:val="Kop3"/>
        <w:rPr>
          <w:lang w:val="nl-BE"/>
        </w:rPr>
      </w:pPr>
      <w:bookmarkStart w:id="20" w:name="_Toc151486746"/>
      <w:r w:rsidRPr="0EA9344B">
        <w:rPr>
          <w:lang w:val="nl-BE"/>
        </w:rPr>
        <w:t>Situering lokaal Energie- en Klimaatpact</w:t>
      </w:r>
      <w:bookmarkEnd w:id="20"/>
    </w:p>
    <w:p w14:paraId="7A930DFE" w14:textId="77777777" w:rsidR="00012867" w:rsidRPr="003872BD" w:rsidRDefault="00012867" w:rsidP="7033F232">
      <w:pPr>
        <w:spacing w:after="0" w:line="240" w:lineRule="auto"/>
        <w:jc w:val="both"/>
        <w:rPr>
          <w:rFonts w:ascii="FlandersArtSans-Regular" w:eastAsia="FlandersArtSans-Regular" w:hAnsi="FlandersArtSans-Regular" w:cs="FlandersArtSans-Regular"/>
          <w:lang w:val="nl-BE"/>
        </w:rPr>
      </w:pPr>
    </w:p>
    <w:p w14:paraId="768CC773" w14:textId="77777777" w:rsidR="00C948DC" w:rsidRPr="00892F16" w:rsidRDefault="4A81CFCE" w:rsidP="2581D2A2">
      <w:pPr>
        <w:shd w:val="clear" w:color="auto" w:fill="FFFFFF" w:themeFill="background1"/>
        <w:spacing w:after="180" w:line="240" w:lineRule="auto"/>
        <w:jc w:val="both"/>
        <w:textAlignment w:val="top"/>
        <w:rPr>
          <w:rFonts w:ascii="FlandersArtSans-Regular" w:eastAsia="FlandersArtSans-Regular" w:hAnsi="FlandersArtSans-Regular" w:cs="FlandersArtSans-Regular"/>
          <w:color w:val="000000" w:themeColor="text1"/>
          <w:lang w:val="nl-BE" w:eastAsia="nl-BE"/>
        </w:rPr>
      </w:pPr>
      <w:r w:rsidRPr="3F393313">
        <w:rPr>
          <w:rFonts w:ascii="FlandersArtSans-Regular" w:eastAsia="FlandersArtSans-Regular" w:hAnsi="FlandersArtSans-Regular" w:cs="FlandersArtSans-Regular"/>
          <w:color w:val="000000" w:themeColor="text1"/>
          <w:lang w:val="nl-BE" w:eastAsia="nl-BE"/>
        </w:rPr>
        <w:t>Net Zero tegen 2050. Dat is de doelstelling van Europa. Het eerste klimaatneutraal continent worden.</w:t>
      </w:r>
      <w:r w:rsidR="7B4ABD9C" w:rsidRPr="3F393313">
        <w:rPr>
          <w:rFonts w:ascii="FlandersArtSans-Regular" w:eastAsia="FlandersArtSans-Regular" w:hAnsi="FlandersArtSans-Regular" w:cs="FlandersArtSans-Regular"/>
          <w:color w:val="000000" w:themeColor="text1"/>
          <w:lang w:val="nl-BE" w:eastAsia="nl-BE"/>
        </w:rPr>
        <w:t xml:space="preserve"> </w:t>
      </w:r>
      <w:r w:rsidR="5C4D3E90" w:rsidRPr="3F393313">
        <w:rPr>
          <w:rFonts w:ascii="FlandersArtSans-Regular" w:eastAsia="FlandersArtSans-Regular" w:hAnsi="FlandersArtSans-Regular" w:cs="FlandersArtSans-Regular"/>
          <w:color w:val="000000" w:themeColor="text1"/>
          <w:lang w:val="nl-BE" w:eastAsia="nl-BE"/>
        </w:rPr>
        <w:t>Ee</w:t>
      </w:r>
      <w:r w:rsidRPr="3F393313">
        <w:rPr>
          <w:rFonts w:ascii="FlandersArtSans-Regular" w:eastAsia="FlandersArtSans-Regular" w:hAnsi="FlandersArtSans-Regular" w:cs="FlandersArtSans-Regular"/>
          <w:color w:val="000000" w:themeColor="text1"/>
          <w:lang w:val="nl-BE" w:eastAsia="nl-BE"/>
        </w:rPr>
        <w:t xml:space="preserve">n </w:t>
      </w:r>
      <w:r w:rsidR="52E3216C" w:rsidRPr="3F393313">
        <w:rPr>
          <w:rFonts w:ascii="FlandersArtSans-Regular" w:eastAsia="FlandersArtSans-Regular" w:hAnsi="FlandersArtSans-Regular" w:cs="FlandersArtSans-Regular"/>
          <w:color w:val="000000" w:themeColor="text1"/>
          <w:lang w:val="nl-BE" w:eastAsia="nl-BE"/>
        </w:rPr>
        <w:t xml:space="preserve">belangrijke </w:t>
      </w:r>
      <w:r w:rsidRPr="3F393313">
        <w:rPr>
          <w:rFonts w:ascii="FlandersArtSans-Regular" w:eastAsia="FlandersArtSans-Regular" w:hAnsi="FlandersArtSans-Regular" w:cs="FlandersArtSans-Regular"/>
          <w:color w:val="000000" w:themeColor="text1"/>
          <w:lang w:val="nl-BE" w:eastAsia="nl-BE"/>
        </w:rPr>
        <w:t>plek waar die ambitie gerealiseerd kan worden</w:t>
      </w:r>
      <w:r w:rsidR="7D97E8B9" w:rsidRPr="3F393313">
        <w:rPr>
          <w:rFonts w:ascii="FlandersArtSans-Regular" w:eastAsia="FlandersArtSans-Regular" w:hAnsi="FlandersArtSans-Regular" w:cs="FlandersArtSans-Regular"/>
          <w:color w:val="000000" w:themeColor="text1"/>
          <w:lang w:val="nl-BE" w:eastAsia="nl-BE"/>
        </w:rPr>
        <w:t>,</w:t>
      </w:r>
      <w:r w:rsidRPr="3F393313">
        <w:rPr>
          <w:rFonts w:ascii="FlandersArtSans-Regular" w:eastAsia="FlandersArtSans-Regular" w:hAnsi="FlandersArtSans-Regular" w:cs="FlandersArtSans-Regular"/>
          <w:color w:val="000000" w:themeColor="text1"/>
          <w:lang w:val="nl-BE" w:eastAsia="nl-BE"/>
        </w:rPr>
        <w:t xml:space="preserve"> is lokaal. Enkel </w:t>
      </w:r>
      <w:r w:rsidR="0FB11778" w:rsidRPr="3F393313">
        <w:rPr>
          <w:rFonts w:ascii="FlandersArtSans-Regular" w:eastAsia="FlandersArtSans-Regular" w:hAnsi="FlandersArtSans-Regular" w:cs="FlandersArtSans-Regular"/>
          <w:color w:val="000000" w:themeColor="text1"/>
          <w:lang w:val="nl-BE" w:eastAsia="nl-BE"/>
        </w:rPr>
        <w:t>lokale besturen</w:t>
      </w:r>
      <w:r w:rsidRPr="3F393313">
        <w:rPr>
          <w:rFonts w:ascii="FlandersArtSans-Regular" w:eastAsia="FlandersArtSans-Regular" w:hAnsi="FlandersArtSans-Regular" w:cs="FlandersArtSans-Regular"/>
          <w:color w:val="000000" w:themeColor="text1"/>
          <w:lang w:val="nl-BE" w:eastAsia="nl-BE"/>
        </w:rPr>
        <w:t xml:space="preserve"> zijn in staat om deze grootse doelstelling te vertalen in concrete realisaties op het terrein. </w:t>
      </w:r>
      <w:r w:rsidR="6AEB5726" w:rsidRPr="3F393313">
        <w:rPr>
          <w:rFonts w:ascii="FlandersArtSans-Regular" w:eastAsia="FlandersArtSans-Regular" w:hAnsi="FlandersArtSans-Regular" w:cs="FlandersArtSans-Regular"/>
          <w:color w:val="000000" w:themeColor="text1"/>
          <w:lang w:val="nl-BE" w:eastAsia="nl-BE"/>
        </w:rPr>
        <w:t>Ze z</w:t>
      </w:r>
      <w:r w:rsidRPr="3F393313">
        <w:rPr>
          <w:rFonts w:ascii="FlandersArtSans-Regular" w:eastAsia="FlandersArtSans-Regular" w:hAnsi="FlandersArtSans-Regular" w:cs="FlandersArtSans-Regular"/>
          <w:color w:val="000000" w:themeColor="text1"/>
          <w:lang w:val="nl-BE" w:eastAsia="nl-BE"/>
        </w:rPr>
        <w:t>ijn in staat om te mobiliseren, burgers te betrekken, zaken in beweging te krijgen</w:t>
      </w:r>
      <w:r w:rsidR="46BD8E3B" w:rsidRPr="3F393313">
        <w:rPr>
          <w:rFonts w:ascii="FlandersArtSans-Regular" w:eastAsia="FlandersArtSans-Regular" w:hAnsi="FlandersArtSans-Regular" w:cs="FlandersArtSans-Regular"/>
          <w:color w:val="000000" w:themeColor="text1"/>
          <w:lang w:val="nl-BE" w:eastAsia="nl-BE"/>
        </w:rPr>
        <w:t xml:space="preserve">. </w:t>
      </w:r>
    </w:p>
    <w:p w14:paraId="11CC827D" w14:textId="77777777" w:rsidR="001E45D1" w:rsidRPr="00892F16" w:rsidRDefault="4A81CFCE" w:rsidP="00E3755E">
      <w:pPr>
        <w:shd w:val="clear" w:color="auto" w:fill="FFFFFF" w:themeFill="background1"/>
        <w:spacing w:after="180" w:line="240" w:lineRule="auto"/>
        <w:jc w:val="both"/>
        <w:textAlignment w:val="top"/>
        <w:rPr>
          <w:rFonts w:ascii="FlandersArtSans-Regular" w:eastAsia="FlandersArtSans-Regular" w:hAnsi="FlandersArtSans-Regular" w:cs="FlandersArtSans-Regular"/>
          <w:color w:val="000000" w:themeColor="text1"/>
          <w:lang w:val="nl-BE" w:eastAsia="nl-BE"/>
        </w:rPr>
      </w:pPr>
      <w:r w:rsidRPr="00892F16">
        <w:rPr>
          <w:rFonts w:ascii="FlandersArtSans-Regular" w:eastAsia="FlandersArtSans-Regular" w:hAnsi="FlandersArtSans-Regular" w:cs="FlandersArtSans-Regular"/>
          <w:color w:val="000000" w:themeColor="text1"/>
          <w:lang w:val="nl-BE" w:eastAsia="nl-BE"/>
        </w:rPr>
        <w:t>Met het Lokaal Energie</w:t>
      </w:r>
      <w:r w:rsidR="627A9861" w:rsidRPr="2D105551">
        <w:rPr>
          <w:rFonts w:ascii="FlandersArtSans-Regular" w:eastAsia="FlandersArtSans-Regular" w:hAnsi="FlandersArtSans-Regular" w:cs="FlandersArtSans-Regular"/>
          <w:color w:val="000000" w:themeColor="text1"/>
          <w:lang w:val="nl-BE" w:eastAsia="nl-BE"/>
        </w:rPr>
        <w:t>-</w:t>
      </w:r>
      <w:r w:rsidRPr="00892F16">
        <w:rPr>
          <w:rFonts w:ascii="FlandersArtSans-Regular" w:eastAsia="FlandersArtSans-Regular" w:hAnsi="FlandersArtSans-Regular" w:cs="FlandersArtSans-Regular"/>
          <w:color w:val="000000" w:themeColor="text1"/>
          <w:lang w:val="nl-BE" w:eastAsia="nl-BE"/>
        </w:rPr>
        <w:t xml:space="preserve"> en Klimaatpact (LEKP) nemen onze steden en gemeenten die verantwoordelijkheid op. Maar liefst 294 van onze </w:t>
      </w:r>
      <w:r w:rsidR="0FB11778" w:rsidRPr="00892F16">
        <w:rPr>
          <w:rFonts w:ascii="FlandersArtSans-Regular" w:eastAsia="FlandersArtSans-Regular" w:hAnsi="FlandersArtSans-Regular" w:cs="FlandersArtSans-Regular"/>
          <w:color w:val="000000" w:themeColor="text1"/>
          <w:lang w:val="nl-BE" w:eastAsia="nl-BE"/>
        </w:rPr>
        <w:t>lokale besturen</w:t>
      </w:r>
      <w:r w:rsidRPr="00892F16">
        <w:rPr>
          <w:rFonts w:ascii="FlandersArtSans-Regular" w:eastAsia="FlandersArtSans-Regular" w:hAnsi="FlandersArtSans-Regular" w:cs="FlandersArtSans-Regular"/>
          <w:color w:val="000000" w:themeColor="text1"/>
          <w:lang w:val="nl-BE" w:eastAsia="nl-BE"/>
        </w:rPr>
        <w:t xml:space="preserve"> engageren zich om hun klimaatambities verder op te drijven. En ze zetten daarbij in op vier werven: vergroening, energie, mobiliteit en regenwater. Met daaraan steeds heel concrete doelstellingen gekoppeld. Zo streeft het </w:t>
      </w:r>
      <w:r w:rsidR="24BAEA9F" w:rsidRPr="00892F16">
        <w:rPr>
          <w:rFonts w:ascii="FlandersArtSans-Regular" w:eastAsia="FlandersArtSans-Regular" w:hAnsi="FlandersArtSans-Regular" w:cs="FlandersArtSans-Regular"/>
          <w:color w:val="000000" w:themeColor="text1"/>
          <w:lang w:val="nl-BE" w:eastAsia="nl-BE"/>
        </w:rPr>
        <w:t>LEKP 1.0</w:t>
      </w:r>
      <w:r w:rsidRPr="00892F16">
        <w:rPr>
          <w:rFonts w:ascii="FlandersArtSans-Regular" w:eastAsia="FlandersArtSans-Regular" w:hAnsi="FlandersArtSans-Regular" w:cs="FlandersArtSans-Regular"/>
          <w:color w:val="000000" w:themeColor="text1"/>
          <w:lang w:val="nl-BE" w:eastAsia="nl-BE"/>
        </w:rPr>
        <w:t xml:space="preserve"> tegen 2030 onder meer naar één boom per Vlaming, 50 collectieve</w:t>
      </w:r>
      <w:r w:rsidR="1C903E0B" w:rsidRPr="00892F16">
        <w:rPr>
          <w:rFonts w:ascii="FlandersArtSans-Regular" w:eastAsia="FlandersArtSans-Regular" w:hAnsi="FlandersArtSans-Regular" w:cs="FlandersArtSans-Regular"/>
          <w:color w:val="000000" w:themeColor="text1"/>
          <w:lang w:val="nl-BE" w:eastAsia="nl-BE"/>
        </w:rPr>
        <w:t xml:space="preserve"> </w:t>
      </w:r>
      <w:r w:rsidRPr="00892F16">
        <w:rPr>
          <w:rFonts w:ascii="FlandersArtSans-Regular" w:eastAsia="FlandersArtSans-Regular" w:hAnsi="FlandersArtSans-Regular" w:cs="FlandersArtSans-Regular"/>
          <w:color w:val="000000" w:themeColor="text1"/>
          <w:lang w:val="nl-BE" w:eastAsia="nl-BE"/>
        </w:rPr>
        <w:t>renovaties per 1.000 wooneenheden, één laadpunt</w:t>
      </w:r>
      <w:r w:rsidR="758B2EB8" w:rsidRPr="00892F16">
        <w:rPr>
          <w:rFonts w:ascii="FlandersArtSans-Regular" w:eastAsia="FlandersArtSans-Regular" w:hAnsi="FlandersArtSans-Regular" w:cs="FlandersArtSans-Regular"/>
          <w:color w:val="000000" w:themeColor="text1"/>
          <w:lang w:val="nl-BE" w:eastAsia="nl-BE"/>
        </w:rPr>
        <w:t>equivalent</w:t>
      </w:r>
      <w:r w:rsidRPr="00892F16">
        <w:rPr>
          <w:rFonts w:ascii="FlandersArtSans-Regular" w:eastAsia="FlandersArtSans-Regular" w:hAnsi="FlandersArtSans-Regular" w:cs="FlandersArtSans-Regular"/>
          <w:color w:val="000000" w:themeColor="text1"/>
          <w:lang w:val="nl-BE" w:eastAsia="nl-BE"/>
        </w:rPr>
        <w:t xml:space="preserve"> per 100 inwoners en één kubieke meter extra regenwateropvang per inwoner. </w:t>
      </w:r>
    </w:p>
    <w:p w14:paraId="6DB6A4B0" w14:textId="77777777" w:rsidR="008C26B2" w:rsidRPr="00892F16" w:rsidRDefault="016E7887" w:rsidP="0EA9344B">
      <w:pPr>
        <w:spacing w:after="0" w:line="240" w:lineRule="auto"/>
        <w:jc w:val="both"/>
        <w:rPr>
          <w:rFonts w:ascii="FlandersArtSans-Regular" w:eastAsia="FlandersArtSans-Regular" w:hAnsi="FlandersArtSans-Regular" w:cs="FlandersArtSans-Regular"/>
          <w:color w:val="000000" w:themeColor="text1"/>
          <w:lang w:val="nl-BE"/>
        </w:rPr>
      </w:pPr>
      <w:r w:rsidRPr="3F393313">
        <w:rPr>
          <w:rFonts w:ascii="FlandersArtSans-Regular" w:eastAsia="FlandersArtSans-Regular" w:hAnsi="FlandersArtSans-Regular" w:cs="FlandersArtSans-Regular"/>
          <w:color w:val="000000" w:themeColor="text1"/>
          <w:lang w:val="nl-BE" w:eastAsia="nl-BE"/>
        </w:rPr>
        <w:t>Daarnaast werd in juli 2022 een tweede Lokaal Energie- en Klimaatpact (LEKP 2.0) gepubliceerd. Dit pact stelt een bijkomende verscherping voor zes doelstellingen voorop, rekening houdend met de vier werven</w:t>
      </w:r>
      <w:r w:rsidR="70FD6EFF" w:rsidRPr="3F393313">
        <w:rPr>
          <w:rFonts w:ascii="FlandersArtSans-Regular" w:eastAsia="FlandersArtSans-Regular" w:hAnsi="FlandersArtSans-Regular" w:cs="FlandersArtSans-Regular"/>
          <w:color w:val="000000" w:themeColor="text1"/>
          <w:lang w:val="nl-BE" w:eastAsia="nl-BE"/>
        </w:rPr>
        <w:t>.</w:t>
      </w:r>
      <w:r w:rsidR="6CA945B8" w:rsidRPr="3F393313">
        <w:rPr>
          <w:rFonts w:ascii="FlandersArtSans-Regular" w:eastAsia="FlandersArtSans-Regular" w:hAnsi="FlandersArtSans-Regular" w:cs="FlandersArtSans-Regular"/>
          <w:color w:val="000000" w:themeColor="text1"/>
          <w:lang w:val="nl-BE" w:eastAsia="nl-BE"/>
        </w:rPr>
        <w:t xml:space="preserve"> </w:t>
      </w:r>
      <w:r w:rsidR="6CA945B8" w:rsidRPr="3F393313">
        <w:rPr>
          <w:rFonts w:ascii="FlandersArtSans-Regular" w:eastAsia="FlandersArtSans-Regular" w:hAnsi="FlandersArtSans-Regular" w:cs="FlandersArtSans-Regular"/>
          <w:color w:val="000000" w:themeColor="text1"/>
          <w:lang w:val="nl-BE"/>
        </w:rPr>
        <w:t xml:space="preserve">In het najaar van 2022 werden we geconfronteerd met een energiecrisis. Deze crisis maakte duidelijk dat we nog te afhankelijk zijn van fossiele brandstoffen. Daarom werd in december 2022 het LEKP 2.1 goedgekeurd door de Vlaamse regering als addendum op het LEKP 2.0.  </w:t>
      </w:r>
    </w:p>
    <w:p w14:paraId="12D8E562" w14:textId="77777777" w:rsidR="00012867" w:rsidRPr="003872BD" w:rsidRDefault="00012867" w:rsidP="0EA9344B">
      <w:pPr>
        <w:spacing w:after="0" w:line="240" w:lineRule="auto"/>
        <w:jc w:val="both"/>
        <w:rPr>
          <w:rFonts w:ascii="FlandersArtSans-Regular" w:eastAsia="FlandersArtSans-Regular" w:hAnsi="FlandersArtSans-Regular" w:cs="FlandersArtSans-Regular"/>
          <w:color w:val="000000" w:themeColor="text1"/>
          <w:lang w:val="nl-BE"/>
        </w:rPr>
      </w:pPr>
    </w:p>
    <w:p w14:paraId="25E49461" w14:textId="77777777" w:rsidR="00012867" w:rsidRPr="003872BD" w:rsidRDefault="46C2D867" w:rsidP="001E45D1">
      <w:pPr>
        <w:pStyle w:val="Kop3"/>
        <w:rPr>
          <w:lang w:val="nl-BE"/>
        </w:rPr>
      </w:pPr>
      <w:bookmarkStart w:id="21" w:name="_Toc151486747"/>
      <w:r w:rsidRPr="0EA9344B">
        <w:rPr>
          <w:lang w:val="nl-BE"/>
        </w:rPr>
        <w:t xml:space="preserve">Wat is het </w:t>
      </w:r>
      <w:r w:rsidR="2297D1D4" w:rsidRPr="16325771">
        <w:rPr>
          <w:lang w:val="nl-BE"/>
        </w:rPr>
        <w:t>LEKP-</w:t>
      </w:r>
      <w:r w:rsidRPr="16325771">
        <w:rPr>
          <w:lang w:val="nl-BE"/>
        </w:rPr>
        <w:t>portaal</w:t>
      </w:r>
      <w:bookmarkEnd w:id="21"/>
    </w:p>
    <w:p w14:paraId="4D1D146B" w14:textId="77777777" w:rsidR="00012867" w:rsidRPr="003872BD" w:rsidRDefault="00012867" w:rsidP="7033F232">
      <w:pPr>
        <w:spacing w:after="0" w:line="240" w:lineRule="auto"/>
        <w:jc w:val="both"/>
        <w:rPr>
          <w:rFonts w:ascii="FlandersArtSans-Regular" w:eastAsia="FlandersArtSans-Regular" w:hAnsi="FlandersArtSans-Regular" w:cs="FlandersArtSans-Regular"/>
          <w:b/>
          <w:bCs/>
          <w:lang w:val="nl-BE"/>
        </w:rPr>
      </w:pPr>
    </w:p>
    <w:p w14:paraId="6FA53C23" w14:textId="77777777" w:rsidR="00012867" w:rsidRPr="003872BD" w:rsidRDefault="2C010717" w:rsidP="7033F232">
      <w:pPr>
        <w:spacing w:after="0" w:line="240" w:lineRule="auto"/>
        <w:jc w:val="both"/>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color w:val="000000" w:themeColor="text1"/>
          <w:lang w:val="nl-BE"/>
        </w:rPr>
        <w:t xml:space="preserve">Het </w:t>
      </w:r>
      <w:r w:rsidR="4083F80B" w:rsidRPr="16325771">
        <w:rPr>
          <w:rFonts w:ascii="FlandersArtSans-Regular" w:eastAsia="FlandersArtSans-Regular" w:hAnsi="FlandersArtSans-Regular" w:cs="FlandersArtSans-Regular"/>
          <w:color w:val="000000" w:themeColor="text1"/>
          <w:lang w:val="nl-BE"/>
        </w:rPr>
        <w:t>LEKP-</w:t>
      </w:r>
      <w:r w:rsidRPr="16325771">
        <w:rPr>
          <w:rFonts w:ascii="FlandersArtSans-Regular" w:eastAsia="FlandersArtSans-Regular" w:hAnsi="FlandersArtSans-Regular" w:cs="FlandersArtSans-Regular"/>
          <w:color w:val="000000" w:themeColor="text1"/>
          <w:lang w:val="nl-BE"/>
        </w:rPr>
        <w:t xml:space="preserve">portaal </w:t>
      </w:r>
      <w:hyperlink r:id="rId18">
        <w:r w:rsidR="18DA2B00" w:rsidRPr="16325771">
          <w:rPr>
            <w:rStyle w:val="Hyperlink"/>
            <w:rFonts w:ascii="FlandersArtSans-Regular" w:eastAsia="FlandersArtSans-Regular" w:hAnsi="FlandersArtSans-Regular" w:cs="FlandersArtSans-Regular"/>
            <w:color w:val="000000" w:themeColor="text1"/>
            <w:lang w:val="nl-BE"/>
          </w:rPr>
          <w:t>https://www.lokaalklimaatpact.be</w:t>
        </w:r>
      </w:hyperlink>
      <w:r w:rsidRPr="16325771">
        <w:rPr>
          <w:rFonts w:ascii="FlandersArtSans-Regular" w:eastAsia="FlandersArtSans-Regular" w:hAnsi="FlandersArtSans-Regular" w:cs="FlandersArtSans-Regular"/>
          <w:color w:val="000000" w:themeColor="text1"/>
          <w:lang w:val="nl-BE"/>
        </w:rPr>
        <w:t xml:space="preserve"> bundelt</w:t>
      </w:r>
      <w:r w:rsidRPr="2581D2A2">
        <w:rPr>
          <w:rFonts w:ascii="FlandersArtSans-Regular" w:eastAsia="FlandersArtSans-Regular" w:hAnsi="FlandersArtSans-Regular" w:cs="FlandersArtSans-Regular"/>
          <w:lang w:val="nl-BE"/>
        </w:rPr>
        <w:t xml:space="preserve"> en volgt de resultaten van de LEKP-doelstellingen van de </w:t>
      </w:r>
      <w:r w:rsidR="0FB11778" w:rsidRPr="2581D2A2">
        <w:rPr>
          <w:rFonts w:ascii="FlandersArtSans-Regular" w:eastAsia="FlandersArtSans-Regular" w:hAnsi="FlandersArtSans-Regular" w:cs="FlandersArtSans-Regular"/>
          <w:lang w:val="nl-BE"/>
        </w:rPr>
        <w:t>lokale besturen</w:t>
      </w:r>
      <w:r w:rsidRPr="2581D2A2">
        <w:rPr>
          <w:rFonts w:ascii="FlandersArtSans-Regular" w:eastAsia="FlandersArtSans-Regular" w:hAnsi="FlandersArtSans-Regular" w:cs="FlandersArtSans-Regular"/>
          <w:lang w:val="nl-BE"/>
        </w:rPr>
        <w:t xml:space="preserve"> binnen hun grondgebied op. Eénmaal per jaar rapporteert het lokale bestuur over deze resultaten in functie van het LEKP op de gemeenteraad. </w:t>
      </w:r>
      <w:r w:rsidRPr="16325771">
        <w:rPr>
          <w:rFonts w:ascii="FlandersArtSans-Regular" w:eastAsia="FlandersArtSans-Regular" w:hAnsi="FlandersArtSans-Regular" w:cs="FlandersArtSans-Regular"/>
          <w:lang w:val="nl-BE"/>
        </w:rPr>
        <w:t xml:space="preserve">Het </w:t>
      </w:r>
      <w:r w:rsidR="161A7901" w:rsidRPr="16325771">
        <w:rPr>
          <w:rFonts w:ascii="FlandersArtSans-Regular" w:eastAsia="FlandersArtSans-Regular" w:hAnsi="FlandersArtSans-Regular" w:cs="FlandersArtSans-Regular"/>
          <w:lang w:val="nl-BE"/>
        </w:rPr>
        <w:t>portaal</w:t>
      </w:r>
      <w:r w:rsidRPr="2581D2A2">
        <w:rPr>
          <w:rFonts w:ascii="FlandersArtSans-Regular" w:eastAsia="FlandersArtSans-Regular" w:hAnsi="FlandersArtSans-Regular" w:cs="FlandersArtSans-Regular"/>
          <w:lang w:val="nl-BE"/>
        </w:rPr>
        <w:t xml:space="preserve"> toont de resultaten van de </w:t>
      </w:r>
      <w:r w:rsidR="0FB11778" w:rsidRPr="2581D2A2">
        <w:rPr>
          <w:rFonts w:ascii="FlandersArtSans-Regular" w:eastAsia="FlandersArtSans-Regular" w:hAnsi="FlandersArtSans-Regular" w:cs="FlandersArtSans-Regular"/>
          <w:lang w:val="nl-BE"/>
        </w:rPr>
        <w:t>lokale besturen</w:t>
      </w:r>
      <w:r w:rsidRPr="2581D2A2">
        <w:rPr>
          <w:rFonts w:ascii="FlandersArtSans-Regular" w:eastAsia="FlandersArtSans-Regular" w:hAnsi="FlandersArtSans-Regular" w:cs="FlandersArtSans-Regular"/>
          <w:lang w:val="nl-BE"/>
        </w:rPr>
        <w:t xml:space="preserve"> voor de verschillende doelstellingen van het LEKP</w:t>
      </w:r>
      <w:r w:rsidR="006C78E8">
        <w:rPr>
          <w:rFonts w:ascii="FlandersArtSans-Regular" w:eastAsia="FlandersArtSans-Regular" w:hAnsi="FlandersArtSans-Regular" w:cs="FlandersArtSans-Regular"/>
          <w:lang w:val="nl-BE"/>
        </w:rPr>
        <w:t xml:space="preserve"> doorheen de jaren</w:t>
      </w:r>
      <w:r w:rsidRPr="2581D2A2">
        <w:rPr>
          <w:rFonts w:ascii="FlandersArtSans-Regular" w:eastAsia="FlandersArtSans-Regular" w:hAnsi="FlandersArtSans-Regular" w:cs="FlandersArtSans-Regular"/>
          <w:lang w:val="nl-BE"/>
        </w:rPr>
        <w:t xml:space="preserve">. Op het </w:t>
      </w:r>
      <w:r w:rsidR="161A7901" w:rsidRPr="16325771">
        <w:rPr>
          <w:rFonts w:ascii="FlandersArtSans-Regular" w:eastAsia="FlandersArtSans-Regular" w:hAnsi="FlandersArtSans-Regular" w:cs="FlandersArtSans-Regular"/>
          <w:lang w:val="nl-BE"/>
        </w:rPr>
        <w:t>portaal</w:t>
      </w:r>
      <w:r w:rsidR="2FD36F47" w:rsidRPr="2581D2A2">
        <w:rPr>
          <w:rFonts w:ascii="FlandersArtSans-Regular" w:eastAsia="FlandersArtSans-Regular" w:hAnsi="FlandersArtSans-Regular" w:cs="FlandersArtSans-Regular"/>
          <w:lang w:val="nl-BE"/>
        </w:rPr>
        <w:t xml:space="preserve"> kan je zien welke brondatabanken gekoppeld zijn per doelstelling en hoe burgers, bedrijven en </w:t>
      </w:r>
      <w:r w:rsidR="0FB11778" w:rsidRPr="2581D2A2">
        <w:rPr>
          <w:rFonts w:ascii="FlandersArtSans-Regular" w:eastAsia="FlandersArtSans-Regular" w:hAnsi="FlandersArtSans-Regular" w:cs="FlandersArtSans-Regular"/>
          <w:lang w:val="nl-BE"/>
        </w:rPr>
        <w:t>lokale besturen</w:t>
      </w:r>
      <w:r w:rsidR="2FD36F47" w:rsidRPr="2581D2A2">
        <w:rPr>
          <w:rFonts w:ascii="FlandersArtSans-Regular" w:eastAsia="FlandersArtSans-Regular" w:hAnsi="FlandersArtSans-Regular" w:cs="FlandersArtSans-Regular"/>
          <w:lang w:val="nl-BE"/>
        </w:rPr>
        <w:t xml:space="preserve"> </w:t>
      </w:r>
      <w:r w:rsidR="6135F23F" w:rsidRPr="2581D2A2">
        <w:rPr>
          <w:rFonts w:ascii="FlandersArtSans-Regular" w:eastAsia="FlandersArtSans-Regular" w:hAnsi="FlandersArtSans-Regular" w:cs="FlandersArtSans-Regular"/>
          <w:lang w:val="nl-BE"/>
        </w:rPr>
        <w:t xml:space="preserve">bijgevolg </w:t>
      </w:r>
      <w:r w:rsidR="3873E57C" w:rsidRPr="2581D2A2">
        <w:rPr>
          <w:rFonts w:ascii="FlandersArtSans-Regular" w:eastAsia="FlandersArtSans-Regular" w:hAnsi="FlandersArtSans-Regular" w:cs="FlandersArtSans-Regular"/>
          <w:lang w:val="nl-BE"/>
        </w:rPr>
        <w:t>data kunnen toevoegen.</w:t>
      </w:r>
      <w:r w:rsidR="621541A2" w:rsidRPr="2581D2A2">
        <w:rPr>
          <w:rFonts w:ascii="FlandersArtSans-Regular" w:eastAsia="FlandersArtSans-Regular" w:hAnsi="FlandersArtSans-Regular" w:cs="FlandersArtSans-Regular"/>
          <w:lang w:val="nl-BE"/>
        </w:rPr>
        <w:t xml:space="preserve"> Daarnaast kan iedereen het LEKP</w:t>
      </w:r>
      <w:r w:rsidR="738EBA21" w:rsidRPr="2581D2A2">
        <w:rPr>
          <w:rFonts w:ascii="FlandersArtSans-Regular" w:eastAsia="FlandersArtSans-Regular" w:hAnsi="FlandersArtSans-Regular" w:cs="FlandersArtSans-Regular"/>
          <w:lang w:val="nl-BE"/>
        </w:rPr>
        <w:t>-rapport</w:t>
      </w:r>
      <w:r w:rsidRPr="2581D2A2">
        <w:rPr>
          <w:rFonts w:ascii="FlandersArtSans-Regular" w:eastAsia="FlandersArtSans-Regular" w:hAnsi="FlandersArtSans-Regular" w:cs="FlandersArtSans-Regular"/>
          <w:lang w:val="nl-BE"/>
        </w:rPr>
        <w:t xml:space="preserve"> van hun lokaal bestuur downloaden en zo nagaan hoe de doelstellingen van het LEKP ontwikkelen binnen hun lokaal bestuur.</w:t>
      </w:r>
    </w:p>
    <w:p w14:paraId="310100CE" w14:textId="77777777" w:rsidR="00012867" w:rsidRPr="003872BD" w:rsidRDefault="00012867" w:rsidP="7033F232">
      <w:pPr>
        <w:spacing w:after="0" w:line="240" w:lineRule="auto"/>
        <w:jc w:val="both"/>
        <w:rPr>
          <w:rFonts w:ascii="FlandersArtSans-Regular" w:eastAsia="FlandersArtSans-Regular" w:hAnsi="FlandersArtSans-Regular" w:cs="FlandersArtSans-Regular"/>
          <w:lang w:val="nl-BE"/>
        </w:rPr>
      </w:pPr>
    </w:p>
    <w:p w14:paraId="0E889C81" w14:textId="77777777" w:rsidR="00012867" w:rsidRPr="003872BD" w:rsidRDefault="46C2D867" w:rsidP="001E45D1">
      <w:pPr>
        <w:pStyle w:val="Kop3"/>
        <w:rPr>
          <w:color w:val="70AD47" w:themeColor="accent6"/>
          <w:lang w:val="nl-BE"/>
        </w:rPr>
      </w:pPr>
      <w:bookmarkStart w:id="22" w:name="_Toc151486748"/>
      <w:r w:rsidRPr="0EA9344B">
        <w:rPr>
          <w:lang w:val="nl-BE"/>
        </w:rPr>
        <w:t>Resultaten van de LEKP-doelstellingen</w:t>
      </w:r>
      <w:bookmarkEnd w:id="22"/>
    </w:p>
    <w:p w14:paraId="29E8C726" w14:textId="77777777" w:rsidR="00012867" w:rsidRPr="00BD51CC" w:rsidRDefault="00012867" w:rsidP="7033F232">
      <w:pPr>
        <w:spacing w:after="0" w:line="240" w:lineRule="auto"/>
        <w:jc w:val="both"/>
        <w:rPr>
          <w:rFonts w:ascii="FlandersArtSans-Regular" w:eastAsia="FlandersArtSans-Regular" w:hAnsi="FlandersArtSans-Regular" w:cs="FlandersArtSans-Regular"/>
          <w:lang w:val="nl-BE"/>
        </w:rPr>
      </w:pPr>
    </w:p>
    <w:p w14:paraId="622CBED1" w14:textId="77777777" w:rsidR="76FAE71B" w:rsidRPr="003872BD" w:rsidRDefault="211F5989" w:rsidP="2581D2A2">
      <w:pPr>
        <w:spacing w:after="0" w:line="240" w:lineRule="auto"/>
        <w:jc w:val="both"/>
        <w:rPr>
          <w:rFonts w:ascii="FlandersArtSans-Regular" w:eastAsia="FlandersArtSans-Regular" w:hAnsi="FlandersArtSans-Regular" w:cs="FlandersArtSans-Regular"/>
          <w:lang w:val="nl-BE"/>
        </w:rPr>
      </w:pPr>
      <w:r w:rsidRPr="0EA9344B">
        <w:rPr>
          <w:rFonts w:ascii="FlandersArtSans-Regular" w:eastAsia="FlandersArtSans-Regular" w:hAnsi="FlandersArtSans-Regular" w:cs="FlandersArtSans-Regular"/>
          <w:lang w:val="nl-BE"/>
        </w:rPr>
        <w:t xml:space="preserve">Dit LEKP-rapport bevat de </w:t>
      </w:r>
      <w:r w:rsidR="4F03F368" w:rsidRPr="0EA9344B">
        <w:rPr>
          <w:rFonts w:ascii="FlandersArtSans-Regular" w:eastAsia="FlandersArtSans-Regular" w:hAnsi="FlandersArtSans-Regular" w:cs="FlandersArtSans-Regular"/>
          <w:lang w:val="nl-BE"/>
        </w:rPr>
        <w:t>meest rec</w:t>
      </w:r>
      <w:r w:rsidRPr="0EA9344B">
        <w:rPr>
          <w:rFonts w:ascii="FlandersArtSans-Regular" w:eastAsia="FlandersArtSans-Regular" w:hAnsi="FlandersArtSans-Regular" w:cs="FlandersArtSans-Regular"/>
          <w:lang w:val="nl-BE"/>
        </w:rPr>
        <w:t>en</w:t>
      </w:r>
      <w:r w:rsidR="4F03F368" w:rsidRPr="0EA9344B">
        <w:rPr>
          <w:rFonts w:ascii="FlandersArtSans-Regular" w:eastAsia="FlandersArtSans-Regular" w:hAnsi="FlandersArtSans-Regular" w:cs="FlandersArtSans-Regular"/>
          <w:lang w:val="nl-BE"/>
        </w:rPr>
        <w:t>t beschikbare</w:t>
      </w:r>
      <w:r w:rsidRPr="0EA9344B">
        <w:rPr>
          <w:rFonts w:ascii="FlandersArtSans-Regular" w:eastAsia="FlandersArtSans-Regular" w:hAnsi="FlandersArtSans-Regular" w:cs="FlandersArtSans-Regular"/>
          <w:lang w:val="nl-BE"/>
        </w:rPr>
        <w:t xml:space="preserve"> cijfers </w:t>
      </w:r>
      <w:r w:rsidR="78BB956C" w:rsidRPr="0EA9344B">
        <w:rPr>
          <w:rFonts w:ascii="FlandersArtSans-Regular" w:eastAsia="FlandersArtSans-Regular" w:hAnsi="FlandersArtSans-Regular" w:cs="FlandersArtSans-Regular"/>
          <w:lang w:val="nl-BE"/>
        </w:rPr>
        <w:t xml:space="preserve">van de monitoring van de verschillende </w:t>
      </w:r>
      <w:r w:rsidR="6C28B166" w:rsidRPr="0EA9344B">
        <w:rPr>
          <w:rFonts w:ascii="FlandersArtSans-Regular" w:eastAsia="FlandersArtSans-Regular" w:hAnsi="FlandersArtSans-Regular" w:cs="FlandersArtSans-Regular"/>
          <w:lang w:val="nl-BE"/>
        </w:rPr>
        <w:t>LEKP-doelstellinge</w:t>
      </w:r>
      <w:r w:rsidR="13854A52" w:rsidRPr="0EA9344B">
        <w:rPr>
          <w:rFonts w:ascii="FlandersArtSans-Regular" w:eastAsia="FlandersArtSans-Regular" w:hAnsi="FlandersArtSans-Regular" w:cs="FlandersArtSans-Regular"/>
          <w:lang w:val="nl-BE"/>
        </w:rPr>
        <w:t>n. Afhankelijk van de intekening op LEKP 1.0</w:t>
      </w:r>
      <w:r w:rsidR="4590AB8D" w:rsidRPr="0EA9344B">
        <w:rPr>
          <w:rFonts w:ascii="FlandersArtSans-Regular" w:eastAsia="FlandersArtSans-Regular" w:hAnsi="FlandersArtSans-Regular" w:cs="FlandersArtSans-Regular"/>
          <w:lang w:val="nl-BE"/>
        </w:rPr>
        <w:t>,</w:t>
      </w:r>
      <w:r w:rsidR="13854A52" w:rsidRPr="0EA9344B">
        <w:rPr>
          <w:rFonts w:ascii="FlandersArtSans-Regular" w:eastAsia="FlandersArtSans-Regular" w:hAnsi="FlandersArtSans-Regular" w:cs="FlandersArtSans-Regular"/>
          <w:lang w:val="nl-BE"/>
        </w:rPr>
        <w:t xml:space="preserve"> LEKP 2.0 </w:t>
      </w:r>
      <w:r w:rsidR="6221DE00" w:rsidRPr="0EA9344B">
        <w:rPr>
          <w:rFonts w:ascii="FlandersArtSans-Regular" w:eastAsia="FlandersArtSans-Regular" w:hAnsi="FlandersArtSans-Regular" w:cs="FlandersArtSans-Regular"/>
          <w:lang w:val="nl-BE"/>
        </w:rPr>
        <w:t xml:space="preserve">of LEKP 2.1 </w:t>
      </w:r>
      <w:r w:rsidR="13854A52" w:rsidRPr="0EA9344B">
        <w:rPr>
          <w:rFonts w:ascii="FlandersArtSans-Regular" w:eastAsia="FlandersArtSans-Regular" w:hAnsi="FlandersArtSans-Regular" w:cs="FlandersArtSans-Regular"/>
          <w:lang w:val="nl-BE"/>
        </w:rPr>
        <w:t>zal de gemeente het juiste rapport kunnen raadplegen.</w:t>
      </w:r>
      <w:r w:rsidR="12AE2698" w:rsidRPr="0EA9344B">
        <w:rPr>
          <w:rFonts w:ascii="FlandersArtSans-Regular" w:eastAsia="FlandersArtSans-Regular" w:hAnsi="FlandersArtSans-Regular" w:cs="FlandersArtSans-Regular"/>
          <w:lang w:val="nl-BE"/>
        </w:rPr>
        <w:t xml:space="preserve"> </w:t>
      </w:r>
      <w:r w:rsidRPr="0EA9344B">
        <w:rPr>
          <w:rFonts w:ascii="FlandersArtSans-Regular" w:eastAsia="FlandersArtSans-Regular" w:hAnsi="FlandersArtSans-Regular" w:cs="FlandersArtSans-Regular"/>
          <w:lang w:val="nl-BE"/>
        </w:rPr>
        <w:t xml:space="preserve">Het rapport stelt de lezer ook in staat om de resultaten van </w:t>
      </w:r>
      <w:r w:rsidR="17D56071" w:rsidRPr="0EA9344B">
        <w:rPr>
          <w:rFonts w:ascii="FlandersArtSans-Regular" w:eastAsia="FlandersArtSans-Regular" w:hAnsi="FlandersArtSans-Regular" w:cs="FlandersArtSans-Regular"/>
          <w:lang w:val="nl-BE"/>
        </w:rPr>
        <w:t>Pepingen</w:t>
      </w:r>
      <w:r w:rsidRPr="0EA9344B">
        <w:rPr>
          <w:rFonts w:ascii="FlandersArtSans-Regular" w:eastAsia="FlandersArtSans-Regular" w:hAnsi="FlandersArtSans-Regular" w:cs="FlandersArtSans-Regular"/>
          <w:lang w:val="nl-BE"/>
        </w:rPr>
        <w:t xml:space="preserve"> te vergelijken met het Vlaams Gewest. </w:t>
      </w:r>
      <w:r w:rsidR="527E1280" w:rsidRPr="0057418E">
        <w:rPr>
          <w:rFonts w:ascii="FlandersArtSans-Regular" w:eastAsia="FlandersArtSans-Regular" w:hAnsi="FlandersArtSans-Regular" w:cs="FlandersArtSans-Regular"/>
          <w:b/>
          <w:bCs/>
          <w:lang w:val="nl-BE"/>
        </w:rPr>
        <w:t>Belangrijke kanttekening</w:t>
      </w:r>
      <w:r w:rsidR="527E1280" w:rsidRPr="0EA9344B">
        <w:rPr>
          <w:rFonts w:ascii="FlandersArtSans-Regular" w:eastAsia="FlandersArtSans-Regular" w:hAnsi="FlandersArtSans-Regular" w:cs="FlandersArtSans-Regular"/>
          <w:lang w:val="nl-BE"/>
        </w:rPr>
        <w:t xml:space="preserve"> daarbij is dat op </w:t>
      </w:r>
      <w:r w:rsidR="527E1280" w:rsidRPr="0057418E">
        <w:rPr>
          <w:rFonts w:ascii="FlandersArtSans-Regular" w:eastAsia="FlandersArtSans-Regular" w:hAnsi="FlandersArtSans-Regular" w:cs="FlandersArtSans-Regular"/>
          <w:b/>
          <w:bCs/>
          <w:lang w:val="nl-BE"/>
        </w:rPr>
        <w:t xml:space="preserve">Vlaams niveau </w:t>
      </w:r>
      <w:r w:rsidR="0609FCB0" w:rsidRPr="0057418E">
        <w:rPr>
          <w:rFonts w:ascii="FlandersArtSans-Regular" w:eastAsia="FlandersArtSans-Regular" w:hAnsi="FlandersArtSans-Regular" w:cs="FlandersArtSans-Regular"/>
          <w:b/>
          <w:bCs/>
          <w:lang w:val="nl-BE"/>
        </w:rPr>
        <w:t>de gemiddelde uitkomst van een doelstelling steeds berekend</w:t>
      </w:r>
      <w:r w:rsidR="527E1280" w:rsidRPr="0057418E">
        <w:rPr>
          <w:rFonts w:ascii="FlandersArtSans-Regular" w:eastAsia="FlandersArtSans-Regular" w:hAnsi="FlandersArtSans-Regular" w:cs="FlandersArtSans-Regular"/>
          <w:b/>
          <w:bCs/>
          <w:lang w:val="nl-BE"/>
        </w:rPr>
        <w:t xml:space="preserve"> </w:t>
      </w:r>
      <w:r w:rsidR="4DBF599C" w:rsidRPr="0057418E">
        <w:rPr>
          <w:rFonts w:ascii="FlandersArtSans-Regular" w:eastAsia="FlandersArtSans-Regular" w:hAnsi="FlandersArtSans-Regular" w:cs="FlandersArtSans-Regular"/>
          <w:b/>
          <w:bCs/>
          <w:lang w:val="nl-BE"/>
        </w:rPr>
        <w:t xml:space="preserve">wordt aan de hand van de resultaten van </w:t>
      </w:r>
      <w:r w:rsidR="677587D8" w:rsidRPr="0057418E">
        <w:rPr>
          <w:rFonts w:ascii="FlandersArtSans-Regular" w:eastAsia="FlandersArtSans-Regular" w:hAnsi="FlandersArtSans-Regular" w:cs="FlandersArtSans-Regular"/>
          <w:b/>
          <w:bCs/>
          <w:lang w:val="nl-BE"/>
        </w:rPr>
        <w:t xml:space="preserve">de </w:t>
      </w:r>
      <w:r w:rsidR="72B76346" w:rsidRPr="0057418E">
        <w:rPr>
          <w:rFonts w:ascii="FlandersArtSans-Regular" w:eastAsia="FlandersArtSans-Regular" w:hAnsi="FlandersArtSans-Regular" w:cs="FlandersArtSans-Regular"/>
          <w:b/>
          <w:bCs/>
          <w:lang w:val="nl-BE"/>
        </w:rPr>
        <w:t>lokale besturen</w:t>
      </w:r>
      <w:r w:rsidR="677587D8" w:rsidRPr="0057418E">
        <w:rPr>
          <w:rFonts w:ascii="FlandersArtSans-Regular" w:eastAsia="FlandersArtSans-Regular" w:hAnsi="FlandersArtSans-Regular" w:cs="FlandersArtSans-Regular"/>
          <w:b/>
          <w:bCs/>
          <w:lang w:val="nl-BE"/>
        </w:rPr>
        <w:t xml:space="preserve"> die </w:t>
      </w:r>
      <w:r w:rsidR="3A60C19E" w:rsidRPr="0057418E">
        <w:rPr>
          <w:rFonts w:ascii="FlandersArtSans-Regular" w:eastAsia="FlandersArtSans-Regular" w:hAnsi="FlandersArtSans-Regular" w:cs="FlandersArtSans-Regular"/>
          <w:b/>
          <w:bCs/>
          <w:lang w:val="nl-BE"/>
        </w:rPr>
        <w:t xml:space="preserve">hebben ingetekend op de </w:t>
      </w:r>
      <w:r w:rsidR="574BA965" w:rsidRPr="0057418E">
        <w:rPr>
          <w:rFonts w:ascii="FlandersArtSans-Regular" w:eastAsia="FlandersArtSans-Regular" w:hAnsi="FlandersArtSans-Regular" w:cs="FlandersArtSans-Regular"/>
          <w:b/>
          <w:bCs/>
          <w:lang w:val="nl-BE"/>
        </w:rPr>
        <w:t xml:space="preserve">betreffende </w:t>
      </w:r>
      <w:r w:rsidR="677587D8" w:rsidRPr="0057418E">
        <w:rPr>
          <w:rFonts w:ascii="FlandersArtSans-Regular" w:eastAsia="FlandersArtSans-Regular" w:hAnsi="FlandersArtSans-Regular" w:cs="FlandersArtSans-Regular"/>
          <w:b/>
          <w:bCs/>
          <w:lang w:val="nl-BE"/>
        </w:rPr>
        <w:t>LEKP-versie</w:t>
      </w:r>
      <w:r w:rsidR="6562EBBC" w:rsidRPr="0EA9344B">
        <w:rPr>
          <w:rFonts w:ascii="FlandersArtSans-Regular" w:eastAsia="FlandersArtSans-Regular" w:hAnsi="FlandersArtSans-Regular" w:cs="FlandersArtSans-Regular"/>
          <w:lang w:val="nl-BE"/>
        </w:rPr>
        <w:t xml:space="preserve">. </w:t>
      </w:r>
      <w:r w:rsidR="1ABB9B9D" w:rsidRPr="0EA9344B">
        <w:rPr>
          <w:rFonts w:ascii="FlandersArtSans-Regular" w:eastAsia="FlandersArtSans-Regular" w:hAnsi="FlandersArtSans-Regular" w:cs="FlandersArtSans-Regular"/>
          <w:lang w:val="nl-BE"/>
        </w:rPr>
        <w:t xml:space="preserve">Het Vlaams </w:t>
      </w:r>
      <w:r w:rsidR="6562EBBC" w:rsidRPr="0EA9344B">
        <w:rPr>
          <w:rFonts w:ascii="FlandersArtSans-Regular" w:eastAsia="FlandersArtSans-Regular" w:hAnsi="FlandersArtSans-Regular" w:cs="FlandersArtSans-Regular"/>
          <w:lang w:val="nl-BE"/>
        </w:rPr>
        <w:t>gemiddeld</w:t>
      </w:r>
      <w:r w:rsidR="5C53F6D3" w:rsidRPr="0EA9344B">
        <w:rPr>
          <w:rFonts w:ascii="FlandersArtSans-Regular" w:eastAsia="FlandersArtSans-Regular" w:hAnsi="FlandersArtSans-Regular" w:cs="FlandersArtSans-Regular"/>
          <w:lang w:val="nl-BE"/>
        </w:rPr>
        <w:t xml:space="preserve">e </w:t>
      </w:r>
      <w:r w:rsidR="552516EA" w:rsidRPr="0EA9344B">
        <w:rPr>
          <w:rFonts w:ascii="FlandersArtSans-Regular" w:eastAsia="FlandersArtSans-Regular" w:hAnsi="FlandersArtSans-Regular" w:cs="FlandersArtSans-Regular"/>
          <w:lang w:val="nl-BE"/>
        </w:rPr>
        <w:t xml:space="preserve">bijvoorbeeld </w:t>
      </w:r>
      <w:r w:rsidR="5C53F6D3" w:rsidRPr="0EA9344B">
        <w:rPr>
          <w:rFonts w:ascii="FlandersArtSans-Regular" w:eastAsia="FlandersArtSans-Regular" w:hAnsi="FlandersArtSans-Regular" w:cs="FlandersArtSans-Regular"/>
          <w:lang w:val="nl-BE"/>
        </w:rPr>
        <w:t>voor het</w:t>
      </w:r>
      <w:r w:rsidR="6562EBBC" w:rsidRPr="0EA9344B">
        <w:rPr>
          <w:rFonts w:ascii="FlandersArtSans-Regular" w:eastAsia="FlandersArtSans-Regular" w:hAnsi="FlandersArtSans-Regular" w:cs="FlandersArtSans-Regular"/>
          <w:lang w:val="nl-BE"/>
        </w:rPr>
        <w:t xml:space="preserve"> aantal uitnodigingen voor een klimaattafel</w:t>
      </w:r>
      <w:r w:rsidR="7F10359C" w:rsidRPr="0EA9344B">
        <w:rPr>
          <w:rFonts w:ascii="FlandersArtSans-Regular" w:eastAsia="FlandersArtSans-Regular" w:hAnsi="FlandersArtSans-Regular" w:cs="FlandersArtSans-Regular"/>
          <w:lang w:val="nl-BE"/>
        </w:rPr>
        <w:t xml:space="preserve"> </w:t>
      </w:r>
      <w:r w:rsidR="6562EBBC" w:rsidRPr="0EA9344B">
        <w:rPr>
          <w:rFonts w:ascii="FlandersArtSans-Regular" w:eastAsia="FlandersArtSans-Regular" w:hAnsi="FlandersArtSans-Regular" w:cs="FlandersArtSans-Regular"/>
          <w:lang w:val="nl-BE"/>
        </w:rPr>
        <w:t xml:space="preserve">zal </w:t>
      </w:r>
      <w:r w:rsidR="232D264A" w:rsidRPr="0EA9344B">
        <w:rPr>
          <w:rFonts w:ascii="FlandersArtSans-Regular" w:eastAsia="FlandersArtSans-Regular" w:hAnsi="FlandersArtSans-Regular" w:cs="FlandersArtSans-Regular"/>
          <w:lang w:val="nl-BE"/>
        </w:rPr>
        <w:t xml:space="preserve">berekend worden op basis van de data van </w:t>
      </w:r>
      <w:r w:rsidR="6562EBBC" w:rsidRPr="0EA9344B">
        <w:rPr>
          <w:rFonts w:ascii="FlandersArtSans-Regular" w:eastAsia="FlandersArtSans-Regular" w:hAnsi="FlandersArtSans-Regular" w:cs="FlandersArtSans-Regular"/>
          <w:lang w:val="nl-BE"/>
        </w:rPr>
        <w:t xml:space="preserve">de </w:t>
      </w:r>
      <w:r w:rsidR="72B76346" w:rsidRPr="0EA9344B">
        <w:rPr>
          <w:rFonts w:ascii="FlandersArtSans-Regular" w:eastAsia="FlandersArtSans-Regular" w:hAnsi="FlandersArtSans-Regular" w:cs="FlandersArtSans-Regular"/>
          <w:lang w:val="nl-BE"/>
        </w:rPr>
        <w:t>lokale besturen</w:t>
      </w:r>
      <w:r w:rsidR="6562EBBC" w:rsidRPr="0EA9344B">
        <w:rPr>
          <w:rFonts w:ascii="FlandersArtSans-Regular" w:eastAsia="FlandersArtSans-Regular" w:hAnsi="FlandersArtSans-Regular" w:cs="FlandersArtSans-Regular"/>
          <w:lang w:val="nl-BE"/>
        </w:rPr>
        <w:t xml:space="preserve"> </w:t>
      </w:r>
      <w:r w:rsidR="00F7178F">
        <w:rPr>
          <w:rFonts w:ascii="FlandersArtSans-Regular" w:eastAsia="FlandersArtSans-Regular" w:hAnsi="FlandersArtSans-Regular" w:cs="FlandersArtSans-Regular"/>
          <w:lang w:val="nl-BE"/>
        </w:rPr>
        <w:t xml:space="preserve">die </w:t>
      </w:r>
      <w:r w:rsidR="6562EBBC" w:rsidRPr="0EA9344B">
        <w:rPr>
          <w:rFonts w:ascii="FlandersArtSans-Regular" w:eastAsia="FlandersArtSans-Regular" w:hAnsi="FlandersArtSans-Regular" w:cs="FlandersArtSans-Regular"/>
          <w:lang w:val="nl-BE"/>
        </w:rPr>
        <w:t xml:space="preserve">LEKP 2.0 hebben </w:t>
      </w:r>
      <w:r w:rsidR="7387F225" w:rsidRPr="0EA9344B">
        <w:rPr>
          <w:rFonts w:ascii="FlandersArtSans-Regular" w:eastAsia="FlandersArtSans-Regular" w:hAnsi="FlandersArtSans-Regular" w:cs="FlandersArtSans-Regular"/>
          <w:lang w:val="nl-BE"/>
        </w:rPr>
        <w:t>onder</w:t>
      </w:r>
      <w:r w:rsidR="6562EBBC" w:rsidRPr="0EA9344B">
        <w:rPr>
          <w:rFonts w:ascii="FlandersArtSans-Regular" w:eastAsia="FlandersArtSans-Regular" w:hAnsi="FlandersArtSans-Regular" w:cs="FlandersArtSans-Regular"/>
          <w:lang w:val="nl-BE"/>
        </w:rPr>
        <w:t>tekend</w:t>
      </w:r>
      <w:r w:rsidR="00F7178F">
        <w:rPr>
          <w:rFonts w:ascii="FlandersArtSans-Regular" w:eastAsia="FlandersArtSans-Regular" w:hAnsi="FlandersArtSans-Regular" w:cs="FlandersArtSans-Regular"/>
          <w:lang w:val="nl-BE"/>
        </w:rPr>
        <w:t xml:space="preserve">. </w:t>
      </w:r>
    </w:p>
    <w:p w14:paraId="69A132BD" w14:textId="77777777" w:rsidR="76FAE71B" w:rsidRPr="003872BD" w:rsidRDefault="3C1DF393" w:rsidP="7033F232">
      <w:pPr>
        <w:spacing w:after="0" w:line="240" w:lineRule="auto"/>
        <w:jc w:val="both"/>
        <w:rPr>
          <w:rFonts w:ascii="FlandersArtSans-Regular" w:eastAsia="FlandersArtSans-Regular" w:hAnsi="FlandersArtSans-Regular" w:cs="FlandersArtSans-Regular"/>
          <w:lang w:val="nl-BE"/>
        </w:rPr>
      </w:pPr>
      <w:r w:rsidRPr="2581D2A2">
        <w:rPr>
          <w:rFonts w:ascii="FlandersArtSans-Regular" w:eastAsia="FlandersArtSans-Regular" w:hAnsi="FlandersArtSans-Regular" w:cs="FlandersArtSans-Regular"/>
          <w:lang w:val="nl-BE"/>
        </w:rPr>
        <w:t>De doe</w:t>
      </w:r>
      <w:r w:rsidR="75E4E37D" w:rsidRPr="2581D2A2">
        <w:rPr>
          <w:rFonts w:ascii="FlandersArtSans-Regular" w:eastAsia="FlandersArtSans-Regular" w:hAnsi="FlandersArtSans-Regular" w:cs="FlandersArtSans-Regular"/>
          <w:lang w:val="nl-BE"/>
        </w:rPr>
        <w:t>lstellingen zijn opgedeeld volgens de 4 werven en de algemene doelstellingen. De lezer krijgt bij elke doelstelling</w:t>
      </w:r>
      <w:r w:rsidR="5930E23E" w:rsidRPr="2581D2A2">
        <w:rPr>
          <w:rFonts w:ascii="FlandersArtSans-Regular" w:eastAsia="FlandersArtSans-Regular" w:hAnsi="FlandersArtSans-Regular" w:cs="FlandersArtSans-Regular"/>
          <w:lang w:val="nl-BE"/>
        </w:rPr>
        <w:t xml:space="preserve"> een beknopte</w:t>
      </w:r>
      <w:r w:rsidR="75E4E37D" w:rsidRPr="2581D2A2">
        <w:rPr>
          <w:rFonts w:ascii="FlandersArtSans-Regular" w:eastAsia="FlandersArtSans-Regular" w:hAnsi="FlandersArtSans-Regular" w:cs="FlandersArtSans-Regular"/>
          <w:lang w:val="nl-BE"/>
        </w:rPr>
        <w:t xml:space="preserve"> uitleg </w:t>
      </w:r>
      <w:r w:rsidR="2A7DBD83" w:rsidRPr="2581D2A2">
        <w:rPr>
          <w:rFonts w:ascii="FlandersArtSans-Regular" w:eastAsia="FlandersArtSans-Regular" w:hAnsi="FlandersArtSans-Regular" w:cs="FlandersArtSans-Regular"/>
          <w:lang w:val="nl-BE"/>
        </w:rPr>
        <w:t>over de</w:t>
      </w:r>
      <w:r w:rsidR="75E4E37D" w:rsidRPr="2581D2A2">
        <w:rPr>
          <w:rFonts w:ascii="FlandersArtSans-Regular" w:eastAsia="FlandersArtSans-Regular" w:hAnsi="FlandersArtSans-Regular" w:cs="FlandersArtSans-Regular"/>
          <w:lang w:val="nl-BE"/>
        </w:rPr>
        <w:t xml:space="preserve"> doelstelling </w:t>
      </w:r>
      <w:r w:rsidR="79B09E51" w:rsidRPr="2581D2A2">
        <w:rPr>
          <w:rFonts w:ascii="FlandersArtSans-Regular" w:eastAsia="FlandersArtSans-Regular" w:hAnsi="FlandersArtSans-Regular" w:cs="FlandersArtSans-Regular"/>
          <w:lang w:val="nl-BE"/>
        </w:rPr>
        <w:t xml:space="preserve">en de wijze van monitoring. </w:t>
      </w:r>
    </w:p>
    <w:p w14:paraId="68245C31" w14:textId="77777777" w:rsidR="7033F232" w:rsidRDefault="7033F232" w:rsidP="7033F232">
      <w:pPr>
        <w:spacing w:after="0" w:line="240" w:lineRule="auto"/>
        <w:jc w:val="both"/>
        <w:rPr>
          <w:rFonts w:ascii="FlandersArtSans-Regular" w:eastAsia="FlandersArtSans-Regular" w:hAnsi="FlandersArtSans-Regular" w:cs="FlandersArtSans-Regular"/>
          <w:lang w:val="nl-BE"/>
        </w:rPr>
      </w:pPr>
    </w:p>
    <w:p w14:paraId="55F1B458" w14:textId="77777777" w:rsidR="004B1588" w:rsidRPr="003872BD" w:rsidRDefault="3C93B8CD" w:rsidP="001E45D1">
      <w:pPr>
        <w:pStyle w:val="Kop3"/>
        <w:rPr>
          <w:highlight w:val="green"/>
          <w:lang w:val="nl-BE"/>
        </w:rPr>
      </w:pPr>
      <w:bookmarkStart w:id="23" w:name="_Toc151486749"/>
      <w:r w:rsidRPr="0EA9344B">
        <w:rPr>
          <w:lang w:val="nl-BE"/>
        </w:rPr>
        <w:t>T</w:t>
      </w:r>
      <w:r w:rsidR="1FD19A12" w:rsidRPr="0EA9344B">
        <w:rPr>
          <w:lang w:val="nl-BE"/>
        </w:rPr>
        <w:t xml:space="preserve">oelichting </w:t>
      </w:r>
      <w:r w:rsidR="6145F01C" w:rsidRPr="0EA9344B">
        <w:rPr>
          <w:lang w:val="nl-BE"/>
        </w:rPr>
        <w:t>bij</w:t>
      </w:r>
      <w:r w:rsidR="1FD19A12" w:rsidRPr="0EA9344B">
        <w:rPr>
          <w:lang w:val="nl-BE"/>
        </w:rPr>
        <w:t xml:space="preserve"> de LEKP-doelstellingen</w:t>
      </w:r>
      <w:bookmarkEnd w:id="23"/>
    </w:p>
    <w:p w14:paraId="34A06711" w14:textId="77777777" w:rsidR="004B1588" w:rsidRPr="003872BD" w:rsidRDefault="004B1588" w:rsidP="7033F232">
      <w:pPr>
        <w:spacing w:after="0" w:line="240" w:lineRule="auto"/>
        <w:jc w:val="both"/>
        <w:rPr>
          <w:rFonts w:ascii="FlandersArtSans-Regular" w:eastAsia="FlandersArtSans-Regular" w:hAnsi="FlandersArtSans-Regular" w:cs="FlandersArtSans-Regular"/>
          <w:lang w:val="nl-BE"/>
        </w:rPr>
      </w:pPr>
    </w:p>
    <w:p w14:paraId="089EBB84" w14:textId="77777777" w:rsidR="003F4BAF" w:rsidRPr="003872BD" w:rsidRDefault="22C13951" w:rsidP="7033F232">
      <w:pPr>
        <w:spacing w:after="0" w:line="240" w:lineRule="auto"/>
        <w:jc w:val="both"/>
        <w:rPr>
          <w:rFonts w:ascii="FlandersArtSans-Regular" w:eastAsia="FlandersArtSans-Regular" w:hAnsi="FlandersArtSans-Regular" w:cs="FlandersArtSans-Regular"/>
          <w:lang w:val="nl-BE"/>
        </w:rPr>
      </w:pPr>
      <w:r w:rsidRPr="7ED40959">
        <w:rPr>
          <w:rFonts w:ascii="FlandersArtSans-Regular" w:eastAsia="FlandersArtSans-Regular" w:hAnsi="FlandersArtSans-Regular" w:cs="FlandersArtSans-Regular"/>
          <w:lang w:val="nl-BE"/>
        </w:rPr>
        <w:t>Bij elk</w:t>
      </w:r>
      <w:r w:rsidR="09185DA4" w:rsidRPr="7ED40959">
        <w:rPr>
          <w:rFonts w:ascii="FlandersArtSans-Regular" w:eastAsia="FlandersArtSans-Regular" w:hAnsi="FlandersArtSans-Regular" w:cs="FlandersArtSans-Regular"/>
          <w:lang w:val="nl-BE"/>
        </w:rPr>
        <w:t>e</w:t>
      </w:r>
      <w:r w:rsidRPr="7ED40959">
        <w:rPr>
          <w:rFonts w:ascii="FlandersArtSans-Regular" w:eastAsia="FlandersArtSans-Regular" w:hAnsi="FlandersArtSans-Regular" w:cs="FlandersArtSans-Regular"/>
          <w:lang w:val="nl-BE"/>
        </w:rPr>
        <w:t xml:space="preserve"> doelstelling</w:t>
      </w:r>
      <w:r w:rsidR="65D34B63" w:rsidRPr="7ED40959">
        <w:rPr>
          <w:rFonts w:ascii="FlandersArtSans-Regular" w:eastAsia="FlandersArtSans-Regular" w:hAnsi="FlandersArtSans-Regular" w:cs="FlandersArtSans-Regular"/>
          <w:lang w:val="nl-BE"/>
        </w:rPr>
        <w:t xml:space="preserve"> </w:t>
      </w:r>
      <w:r w:rsidR="00D45472" w:rsidRPr="7ED40959">
        <w:rPr>
          <w:rFonts w:ascii="FlandersArtSans-Regular" w:eastAsia="FlandersArtSans-Regular" w:hAnsi="FlandersArtSans-Regular" w:cs="FlandersArtSans-Regular"/>
          <w:lang w:val="nl-BE"/>
        </w:rPr>
        <w:t>kan</w:t>
      </w:r>
      <w:r w:rsidRPr="7ED40959">
        <w:rPr>
          <w:rFonts w:ascii="FlandersArtSans-Regular" w:eastAsia="FlandersArtSans-Regular" w:hAnsi="FlandersArtSans-Regular" w:cs="FlandersArtSans-Regular"/>
          <w:lang w:val="nl-BE"/>
        </w:rPr>
        <w:t xml:space="preserve"> de gemeente </w:t>
      </w:r>
      <w:r w:rsidR="17D56071" w:rsidRPr="7ED40959">
        <w:rPr>
          <w:rFonts w:ascii="FlandersArtSans-Regular" w:eastAsia="FlandersArtSans-Regular" w:hAnsi="FlandersArtSans-Regular" w:cs="FlandersArtSans-Regular"/>
          <w:lang w:val="nl-BE"/>
        </w:rPr>
        <w:t>Pepingen</w:t>
      </w:r>
      <w:r w:rsidRPr="7ED40959">
        <w:rPr>
          <w:rFonts w:ascii="FlandersArtSans-Regular" w:eastAsia="FlandersArtSans-Regular" w:hAnsi="FlandersArtSans-Regular" w:cs="FlandersArtSans-Regular"/>
          <w:lang w:val="nl-BE"/>
        </w:rPr>
        <w:t xml:space="preserve"> een </w:t>
      </w:r>
      <w:r w:rsidR="16CB079E" w:rsidRPr="7ED40959">
        <w:rPr>
          <w:rFonts w:ascii="FlandersArtSans-Regular" w:eastAsia="FlandersArtSans-Regular" w:hAnsi="FlandersArtSans-Regular" w:cs="FlandersArtSans-Regular"/>
          <w:lang w:val="nl-BE"/>
        </w:rPr>
        <w:t xml:space="preserve">bijkomende </w:t>
      </w:r>
      <w:r w:rsidRPr="7ED40959">
        <w:rPr>
          <w:rFonts w:ascii="FlandersArtSans-Regular" w:eastAsia="FlandersArtSans-Regular" w:hAnsi="FlandersArtSans-Regular" w:cs="FlandersArtSans-Regular"/>
          <w:lang w:val="nl-BE"/>
        </w:rPr>
        <w:t xml:space="preserve">toelichting doorgegeven in het Loket voor </w:t>
      </w:r>
      <w:r w:rsidR="1B831D49" w:rsidRPr="7ED40959">
        <w:rPr>
          <w:rFonts w:ascii="FlandersArtSans-Regular" w:eastAsia="FlandersArtSans-Regular" w:hAnsi="FlandersArtSans-Regular" w:cs="FlandersArtSans-Regular"/>
          <w:lang w:val="nl-BE"/>
        </w:rPr>
        <w:t>l</w:t>
      </w:r>
      <w:r w:rsidR="72B76346" w:rsidRPr="7ED40959">
        <w:rPr>
          <w:rFonts w:ascii="FlandersArtSans-Regular" w:eastAsia="FlandersArtSans-Regular" w:hAnsi="FlandersArtSans-Regular" w:cs="FlandersArtSans-Regular"/>
          <w:lang w:val="nl-BE"/>
        </w:rPr>
        <w:t xml:space="preserve">okale </w:t>
      </w:r>
      <w:r w:rsidR="41691BD3" w:rsidRPr="7ED40959">
        <w:rPr>
          <w:rFonts w:ascii="FlandersArtSans-Regular" w:eastAsia="FlandersArtSans-Regular" w:hAnsi="FlandersArtSans-Regular" w:cs="FlandersArtSans-Regular"/>
          <w:lang w:val="nl-BE"/>
        </w:rPr>
        <w:t>b</w:t>
      </w:r>
      <w:r w:rsidR="72B76346" w:rsidRPr="7ED40959">
        <w:rPr>
          <w:rFonts w:ascii="FlandersArtSans-Regular" w:eastAsia="FlandersArtSans-Regular" w:hAnsi="FlandersArtSans-Regular" w:cs="FlandersArtSans-Regular"/>
          <w:lang w:val="nl-BE"/>
        </w:rPr>
        <w:t>esturen</w:t>
      </w:r>
      <w:r w:rsidR="71866B53" w:rsidRPr="7ED40959">
        <w:rPr>
          <w:rFonts w:ascii="FlandersArtSans-Regular" w:eastAsia="FlandersArtSans-Regular" w:hAnsi="FlandersArtSans-Regular" w:cs="FlandersArtSans-Regular"/>
          <w:lang w:val="nl-BE"/>
        </w:rPr>
        <w:t xml:space="preserve">. </w:t>
      </w:r>
      <w:r w:rsidR="00A7605E" w:rsidRPr="7ED40959">
        <w:rPr>
          <w:rFonts w:ascii="FlandersArtSans-Regular" w:eastAsia="FlandersArtSans-Regular" w:hAnsi="FlandersArtSans-Regular" w:cs="FlandersArtSans-Regular"/>
          <w:lang w:val="nl-BE"/>
        </w:rPr>
        <w:t>In deze toelichting kan de gemeente</w:t>
      </w:r>
      <w:r w:rsidR="00347131" w:rsidRPr="7ED40959">
        <w:rPr>
          <w:rFonts w:ascii="FlandersArtSans-Regular" w:eastAsia="FlandersArtSans-Regular" w:hAnsi="FlandersArtSans-Regular" w:cs="FlandersArtSans-Regular"/>
          <w:lang w:val="nl-BE"/>
        </w:rPr>
        <w:t xml:space="preserve"> extra uitleg geven bij de doelstelling</w:t>
      </w:r>
      <w:r w:rsidR="00595C89" w:rsidRPr="7ED40959">
        <w:rPr>
          <w:rFonts w:ascii="FlandersArtSans-Regular" w:eastAsia="FlandersArtSans-Regular" w:hAnsi="FlandersArtSans-Regular" w:cs="FlandersArtSans-Regular"/>
          <w:lang w:val="nl-BE"/>
        </w:rPr>
        <w:t xml:space="preserve"> bij het al dan niet behalen </w:t>
      </w:r>
      <w:r w:rsidR="714C2ACA" w:rsidRPr="7ED40959">
        <w:rPr>
          <w:rFonts w:ascii="FlandersArtSans-Regular" w:eastAsia="FlandersArtSans-Regular" w:hAnsi="FlandersArtSans-Regular" w:cs="FlandersArtSans-Regular"/>
          <w:lang w:val="nl-BE"/>
        </w:rPr>
        <w:t>ervan</w:t>
      </w:r>
      <w:r w:rsidR="002E5210" w:rsidRPr="7ED40959">
        <w:rPr>
          <w:rFonts w:ascii="FlandersArtSans-Regular" w:eastAsia="FlandersArtSans-Regular" w:hAnsi="FlandersArtSans-Regular" w:cs="FlandersArtSans-Regular"/>
          <w:lang w:val="nl-BE"/>
        </w:rPr>
        <w:t xml:space="preserve">, of over </w:t>
      </w:r>
      <w:r w:rsidR="00347131" w:rsidRPr="7ED40959">
        <w:rPr>
          <w:rFonts w:ascii="FlandersArtSans-Regular" w:eastAsia="FlandersArtSans-Regular" w:hAnsi="FlandersArtSans-Regular" w:cs="FlandersArtSans-Regular"/>
          <w:lang w:val="nl-BE"/>
        </w:rPr>
        <w:t xml:space="preserve">de data. </w:t>
      </w:r>
    </w:p>
    <w:p w14:paraId="4C8C5D3E" w14:textId="77777777" w:rsidR="0030304D" w:rsidRDefault="1CC1F3C5" w:rsidP="002D467E">
      <w:pPr>
        <w:tabs>
          <w:tab w:val="left" w:pos="660"/>
        </w:tabs>
        <w:spacing w:after="0" w:line="240" w:lineRule="auto"/>
        <w:rPr>
          <w:rFonts w:ascii="FlandersArtSans-Regular" w:eastAsia="FlandersArtSans-Regular" w:hAnsi="FlandersArtSans-Regular" w:cs="FlandersArtSans-Regular"/>
          <w:lang w:val="nl-BE"/>
        </w:rPr>
      </w:pPr>
      <w:r w:rsidRPr="452778BF">
        <w:rPr>
          <w:rFonts w:ascii="FlandersArtSans-Regular" w:eastAsia="FlandersArtSans-Regular" w:hAnsi="FlandersArtSans-Regular" w:cs="FlandersArtSans-Regular"/>
          <w:color w:val="000000" w:themeColor="text1"/>
          <w:lang w:val="nl-BE"/>
        </w:rPr>
        <w:t xml:space="preserve">Via het </w:t>
      </w:r>
      <w:hyperlink r:id="rId19">
        <w:r w:rsidRPr="452778BF">
          <w:rPr>
            <w:rStyle w:val="Hyperlink"/>
            <w:rFonts w:ascii="FlandersArtSans-Regular" w:eastAsia="FlandersArtSans-Regular" w:hAnsi="FlandersArtSans-Regular" w:cs="FlandersArtSans-Regular"/>
            <w:color w:val="000000" w:themeColor="text1"/>
            <w:lang w:val="nl-BE"/>
          </w:rPr>
          <w:t>formulier "toelichtingen"</w:t>
        </w:r>
      </w:hyperlink>
      <w:r w:rsidRPr="452778BF">
        <w:rPr>
          <w:rFonts w:ascii="FlandersArtSans-Regular" w:eastAsia="FlandersArtSans-Regular" w:hAnsi="FlandersArtSans-Regular" w:cs="FlandersArtSans-Regular"/>
          <w:color w:val="000000" w:themeColor="text1"/>
          <w:lang w:val="nl-BE"/>
        </w:rPr>
        <w:t xml:space="preserve"> op het </w:t>
      </w:r>
      <w:hyperlink r:id="rId20">
        <w:r w:rsidR="39955C76" w:rsidRPr="452778BF">
          <w:rPr>
            <w:rStyle w:val="Hyperlink"/>
            <w:rFonts w:ascii="FlandersArtSans-Regular" w:eastAsia="FlandersArtSans-Regular" w:hAnsi="FlandersArtSans-Regular" w:cs="FlandersArtSans-Regular"/>
            <w:color w:val="000000" w:themeColor="text1"/>
            <w:lang w:val="nl-BE"/>
          </w:rPr>
          <w:t xml:space="preserve">Loket voor </w:t>
        </w:r>
        <w:r w:rsidR="5E7B7308" w:rsidRPr="452778BF">
          <w:rPr>
            <w:rStyle w:val="Hyperlink"/>
            <w:rFonts w:ascii="FlandersArtSans-Regular" w:eastAsia="FlandersArtSans-Regular" w:hAnsi="FlandersArtSans-Regular" w:cs="FlandersArtSans-Regular"/>
            <w:color w:val="000000" w:themeColor="text1"/>
            <w:lang w:val="nl-BE"/>
          </w:rPr>
          <w:t>l</w:t>
        </w:r>
        <w:r w:rsidR="72B76346" w:rsidRPr="452778BF">
          <w:rPr>
            <w:rStyle w:val="Hyperlink"/>
            <w:rFonts w:ascii="FlandersArtSans-Regular" w:eastAsia="FlandersArtSans-Regular" w:hAnsi="FlandersArtSans-Regular" w:cs="FlandersArtSans-Regular"/>
            <w:color w:val="000000" w:themeColor="text1"/>
            <w:lang w:val="nl-BE"/>
          </w:rPr>
          <w:t>okale besturen</w:t>
        </w:r>
      </w:hyperlink>
      <w:r w:rsidRPr="452778BF">
        <w:rPr>
          <w:rFonts w:ascii="FlandersArtSans-Regular" w:eastAsia="FlandersArtSans-Regular" w:hAnsi="FlandersArtSans-Regular" w:cs="FlandersArtSans-Regular"/>
          <w:color w:val="000000" w:themeColor="text1"/>
          <w:lang w:val="nl-BE"/>
        </w:rPr>
        <w:t xml:space="preserve"> kun</w:t>
      </w:r>
      <w:r w:rsidRPr="452778BF">
        <w:rPr>
          <w:rFonts w:ascii="FlandersArtSans-Regular" w:eastAsia="FlandersArtSans-Regular" w:hAnsi="FlandersArtSans-Regular" w:cs="FlandersArtSans-Regular"/>
          <w:lang w:val="nl-BE"/>
        </w:rPr>
        <w:t xml:space="preserve">nen </w:t>
      </w:r>
      <w:r w:rsidR="46BFC663" w:rsidRPr="452778BF">
        <w:rPr>
          <w:rFonts w:ascii="FlandersArtSans-Regular" w:eastAsia="FlandersArtSans-Regular" w:hAnsi="FlandersArtSans-Regular" w:cs="FlandersArtSans-Regular"/>
          <w:lang w:val="nl-BE"/>
        </w:rPr>
        <w:t>l</w:t>
      </w:r>
      <w:r w:rsidR="72B76346" w:rsidRPr="452778BF">
        <w:rPr>
          <w:rFonts w:ascii="FlandersArtSans-Regular" w:eastAsia="FlandersArtSans-Regular" w:hAnsi="FlandersArtSans-Regular" w:cs="FlandersArtSans-Regular"/>
          <w:lang w:val="nl-BE"/>
        </w:rPr>
        <w:t>okale besturen</w:t>
      </w:r>
      <w:r w:rsidRPr="452778BF">
        <w:rPr>
          <w:rFonts w:ascii="FlandersArtSans-Regular" w:eastAsia="FlandersArtSans-Regular" w:hAnsi="FlandersArtSans-Regular" w:cs="FlandersArtSans-Regular"/>
          <w:lang w:val="nl-BE"/>
        </w:rPr>
        <w:t xml:space="preserve"> toelichtingen geven bij hun LEKP-rapport</w:t>
      </w:r>
      <w:r w:rsidR="2016DF1C" w:rsidRPr="452778BF">
        <w:rPr>
          <w:rFonts w:ascii="FlandersArtSans-Regular" w:eastAsia="FlandersArtSans-Regular" w:hAnsi="FlandersArtSans-Regular" w:cs="FlandersArtSans-Regular"/>
          <w:lang w:val="nl-BE"/>
        </w:rPr>
        <w:t xml:space="preserve"> o</w:t>
      </w:r>
      <w:r w:rsidRPr="452778BF">
        <w:rPr>
          <w:rFonts w:ascii="FlandersArtSans-Regular" w:eastAsia="FlandersArtSans-Regular" w:hAnsi="FlandersArtSans-Regular" w:cs="FlandersArtSans-Regular"/>
          <w:lang w:val="nl-BE"/>
        </w:rPr>
        <w:t>ver een specifieke doelstelling</w:t>
      </w:r>
      <w:r w:rsidR="00CF66CF" w:rsidRPr="452778BF">
        <w:rPr>
          <w:rFonts w:ascii="FlandersArtSans-Regular" w:eastAsia="FlandersArtSans-Regular" w:hAnsi="FlandersArtSans-Regular" w:cs="FlandersArtSans-Regular"/>
          <w:lang w:val="nl-BE"/>
        </w:rPr>
        <w:t>. De</w:t>
      </w:r>
      <w:r w:rsidR="005D5EB1" w:rsidRPr="452778BF">
        <w:rPr>
          <w:rFonts w:ascii="FlandersArtSans-Regular" w:eastAsia="FlandersArtSans-Regular" w:hAnsi="FlandersArtSans-Regular" w:cs="FlandersArtSans-Regular"/>
          <w:lang w:val="nl-BE"/>
        </w:rPr>
        <w:t xml:space="preserve"> toelichtingen </w:t>
      </w:r>
      <w:r w:rsidR="00A26C5A" w:rsidRPr="452778BF">
        <w:rPr>
          <w:rFonts w:ascii="FlandersArtSans-Regular" w:eastAsia="FlandersArtSans-Regular" w:hAnsi="FlandersArtSans-Regular" w:cs="FlandersArtSans-Regular"/>
          <w:lang w:val="nl-BE"/>
        </w:rPr>
        <w:t xml:space="preserve">worden </w:t>
      </w:r>
      <w:r w:rsidR="005D5EB1" w:rsidRPr="452778BF">
        <w:rPr>
          <w:rFonts w:ascii="FlandersArtSans-Regular" w:eastAsia="FlandersArtSans-Regular" w:hAnsi="FlandersArtSans-Regular" w:cs="FlandersArtSans-Regular"/>
          <w:lang w:val="nl-BE"/>
        </w:rPr>
        <w:t>mee opgeladen in dit</w:t>
      </w:r>
      <w:r w:rsidR="419B3381" w:rsidRPr="452778BF">
        <w:rPr>
          <w:rFonts w:ascii="FlandersArtSans-Regular" w:eastAsia="FlandersArtSans-Regular" w:hAnsi="FlandersArtSans-Regular" w:cs="FlandersArtSans-Regular"/>
          <w:lang w:val="nl-BE"/>
        </w:rPr>
        <w:t xml:space="preserve"> </w:t>
      </w:r>
      <w:r w:rsidR="005D5EB1" w:rsidRPr="452778BF">
        <w:rPr>
          <w:rFonts w:ascii="FlandersArtSans-Regular" w:eastAsia="FlandersArtSans-Regular" w:hAnsi="FlandersArtSans-Regular" w:cs="FlandersArtSans-Regular"/>
          <w:lang w:val="nl-BE"/>
        </w:rPr>
        <w:t>rapport.</w:t>
      </w:r>
    </w:p>
    <w:p w14:paraId="3FE1E665" w14:textId="77777777" w:rsidR="002D467E" w:rsidRDefault="005D5EB1" w:rsidP="002D467E">
      <w:pPr>
        <w:tabs>
          <w:tab w:val="left" w:pos="660"/>
        </w:tabs>
        <w:spacing w:after="0" w:line="240" w:lineRule="auto"/>
        <w:rPr>
          <w:rFonts w:ascii="FlandersArtSans-Regular" w:eastAsia="FlandersArtSans-Regular" w:hAnsi="FlandersArtSans-Regular" w:cs="FlandersArtSans-Regular"/>
          <w:lang w:val="nl-BE"/>
        </w:rPr>
      </w:pPr>
      <w:r w:rsidRPr="452778BF">
        <w:rPr>
          <w:rFonts w:ascii="FlandersArtSans-Regular" w:eastAsia="FlandersArtSans-Regular" w:hAnsi="FlandersArtSans-Regular" w:cs="FlandersArtSans-Regular"/>
          <w:lang w:val="nl-BE"/>
        </w:rPr>
        <w:t xml:space="preserve"> </w:t>
      </w:r>
      <w:r w:rsidR="002D467E">
        <w:rPr>
          <w:rFonts w:ascii="FlandersArtSans-Regular" w:eastAsia="FlandersArtSans-Regular" w:hAnsi="FlandersArtSans-Regular" w:cs="FlandersArtSans-Regular"/>
          <w:lang w:val="nl-BE"/>
        </w:rPr>
        <w:br w:type="page"/>
      </w:r>
    </w:p>
    <w:p w14:paraId="5850867C" w14:textId="77777777" w:rsidR="00012867" w:rsidRPr="003872BD" w:rsidRDefault="46C2D867" w:rsidP="001E45D1">
      <w:pPr>
        <w:pStyle w:val="Kop1"/>
        <w:rPr>
          <w:b w:val="0"/>
          <w:sz w:val="56"/>
          <w:szCs w:val="56"/>
          <w:lang w:val="nl-BE"/>
        </w:rPr>
      </w:pPr>
      <w:bookmarkStart w:id="24" w:name="_Toc1453232692"/>
      <w:bookmarkStart w:id="25" w:name="_Toc1901112749"/>
      <w:bookmarkStart w:id="26" w:name="_Toc844347551"/>
      <w:bookmarkStart w:id="27" w:name="_Toc287241615"/>
      <w:bookmarkStart w:id="28" w:name="_Toc2135403560"/>
      <w:bookmarkStart w:id="29" w:name="_Toc28967"/>
      <w:bookmarkStart w:id="30" w:name="_Toc151486750"/>
      <w:r w:rsidRPr="00DD6F41">
        <w:rPr>
          <w:sz w:val="56"/>
          <w:szCs w:val="56"/>
          <w:lang w:val="nl-BE"/>
        </w:rPr>
        <w:lastRenderedPageBreak/>
        <w:t>Samenvattend</w:t>
      </w:r>
      <w:r w:rsidRPr="3D888414">
        <w:rPr>
          <w:sz w:val="56"/>
          <w:szCs w:val="56"/>
          <w:lang w:val="nl-BE"/>
        </w:rPr>
        <w:t xml:space="preserve"> overzicht</w:t>
      </w:r>
      <w:bookmarkEnd w:id="24"/>
      <w:bookmarkEnd w:id="25"/>
      <w:bookmarkEnd w:id="26"/>
      <w:bookmarkEnd w:id="27"/>
      <w:bookmarkEnd w:id="28"/>
      <w:bookmarkEnd w:id="29"/>
      <w:bookmarkEnd w:id="30"/>
    </w:p>
    <w:p w14:paraId="24441C10" w14:textId="77777777" w:rsidR="007E4E16" w:rsidRDefault="007E4E16" w:rsidP="7033F232">
      <w:pPr>
        <w:pStyle w:val="Normaalweb"/>
        <w:spacing w:after="0"/>
        <w:textAlignment w:val="baseline"/>
        <w:rPr>
          <w:rFonts w:ascii="FlandersArtSans-Regular" w:eastAsia="FlandersArtSans-Regular" w:hAnsi="FlandersArtSans-Regular" w:cs="FlandersArtSans-Regular"/>
          <w:sz w:val="22"/>
          <w:szCs w:val="22"/>
          <w:lang w:val="nl-BE"/>
        </w:rPr>
      </w:pPr>
    </w:p>
    <w:p w14:paraId="63F5638F" w14:textId="77777777" w:rsidR="00012867" w:rsidRPr="003872BD" w:rsidRDefault="262FE0E1" w:rsidP="7033F232">
      <w:pPr>
        <w:pStyle w:val="Normaalweb"/>
        <w:spacing w:after="0"/>
        <w:textAlignment w:val="baseline"/>
        <w:rPr>
          <w:rFonts w:ascii="FlandersArtSans-Regular" w:eastAsia="FlandersArtSans-Regular" w:hAnsi="FlandersArtSans-Regular" w:cs="FlandersArtSans-Regular"/>
          <w:sz w:val="22"/>
          <w:szCs w:val="22"/>
          <w:lang w:val="nl-BE"/>
        </w:rPr>
      </w:pPr>
      <w:r w:rsidRPr="7033F232">
        <w:rPr>
          <w:rFonts w:ascii="FlandersArtSans-Regular" w:eastAsia="FlandersArtSans-Regular" w:hAnsi="FlandersArtSans-Regular" w:cs="FlandersArtSans-Regular"/>
          <w:sz w:val="22"/>
          <w:szCs w:val="22"/>
          <w:lang w:val="nl-BE"/>
        </w:rPr>
        <w:t>Dit o</w:t>
      </w:r>
      <w:r w:rsidR="23DBD9C3" w:rsidRPr="7033F232">
        <w:rPr>
          <w:rFonts w:ascii="FlandersArtSans-Regular" w:eastAsia="FlandersArtSans-Regular" w:hAnsi="FlandersArtSans-Regular" w:cs="FlandersArtSans-Regular"/>
          <w:sz w:val="22"/>
          <w:szCs w:val="22"/>
          <w:lang w:val="nl-BE"/>
        </w:rPr>
        <w:t xml:space="preserve">verzicht </w:t>
      </w:r>
      <w:r w:rsidRPr="7033F232">
        <w:rPr>
          <w:rFonts w:ascii="FlandersArtSans-Regular" w:eastAsia="FlandersArtSans-Regular" w:hAnsi="FlandersArtSans-Regular" w:cs="FlandersArtSans-Regular"/>
          <w:sz w:val="22"/>
          <w:szCs w:val="22"/>
          <w:lang w:val="nl-BE"/>
        </w:rPr>
        <w:t xml:space="preserve">geeft </w:t>
      </w:r>
      <w:r w:rsidR="23DBD9C3" w:rsidRPr="7033F232">
        <w:rPr>
          <w:rFonts w:ascii="FlandersArtSans-Regular" w:eastAsia="FlandersArtSans-Regular" w:hAnsi="FlandersArtSans-Regular" w:cs="FlandersArtSans-Regular"/>
          <w:sz w:val="22"/>
          <w:szCs w:val="22"/>
          <w:lang w:val="nl-BE"/>
        </w:rPr>
        <w:t xml:space="preserve">de verschillen tussen </w:t>
      </w:r>
      <w:r w:rsidR="7B4546CD" w:rsidRPr="7033F232">
        <w:rPr>
          <w:rFonts w:ascii="FlandersArtSans-Regular" w:eastAsia="FlandersArtSans-Regular" w:hAnsi="FlandersArtSans-Regular" w:cs="FlandersArtSans-Regular"/>
          <w:sz w:val="22"/>
          <w:szCs w:val="22"/>
          <w:lang w:val="nl-BE"/>
        </w:rPr>
        <w:t xml:space="preserve">de </w:t>
      </w:r>
      <w:r w:rsidR="23DBD9C3" w:rsidRPr="7033F232">
        <w:rPr>
          <w:rFonts w:ascii="FlandersArtSans-Regular" w:eastAsia="FlandersArtSans-Regular" w:hAnsi="FlandersArtSans-Regular" w:cs="FlandersArtSans-Regular"/>
          <w:sz w:val="22"/>
          <w:szCs w:val="22"/>
          <w:lang w:val="nl-BE"/>
        </w:rPr>
        <w:t xml:space="preserve">doelstellingen van het LEKP 1.0 en </w:t>
      </w:r>
      <w:r w:rsidR="7B4546CD" w:rsidRPr="7033F232">
        <w:rPr>
          <w:rFonts w:ascii="FlandersArtSans-Regular" w:eastAsia="FlandersArtSans-Regular" w:hAnsi="FlandersArtSans-Regular" w:cs="FlandersArtSans-Regular"/>
          <w:sz w:val="22"/>
          <w:szCs w:val="22"/>
          <w:lang w:val="nl-BE"/>
        </w:rPr>
        <w:t xml:space="preserve">de doelstellingen van het </w:t>
      </w:r>
      <w:r w:rsidR="23DBD9C3" w:rsidRPr="7033F232">
        <w:rPr>
          <w:rFonts w:ascii="FlandersArtSans-Regular" w:eastAsia="FlandersArtSans-Regular" w:hAnsi="FlandersArtSans-Regular" w:cs="FlandersArtSans-Regular"/>
          <w:sz w:val="22"/>
          <w:szCs w:val="22"/>
          <w:lang w:val="nl-BE"/>
        </w:rPr>
        <w:t>LEKP 2.0:</w:t>
      </w:r>
    </w:p>
    <w:tbl>
      <w:tblPr>
        <w:tblStyle w:val="DataTabellen"/>
        <w:tblW w:w="10574" w:type="dxa"/>
        <w:tblLook w:val="04A0" w:firstRow="1" w:lastRow="0" w:firstColumn="1" w:lastColumn="0" w:noHBand="0" w:noVBand="1"/>
      </w:tblPr>
      <w:tblGrid>
        <w:gridCol w:w="2355"/>
        <w:gridCol w:w="3833"/>
        <w:gridCol w:w="4386"/>
      </w:tblGrid>
      <w:tr w:rsidR="00012867" w:rsidRPr="003709CC" w14:paraId="1E868730" w14:textId="77777777" w:rsidTr="3F39331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355" w:type="dxa"/>
          </w:tcPr>
          <w:p w14:paraId="57F9454E" w14:textId="77777777" w:rsidR="00012867" w:rsidRDefault="2C010717" w:rsidP="7033F232">
            <w:pPr>
              <w:spacing w:after="0" w:line="240" w:lineRule="auto"/>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Doelstellingen</w:t>
            </w:r>
          </w:p>
        </w:tc>
        <w:tc>
          <w:tcPr>
            <w:tcW w:w="3833" w:type="dxa"/>
          </w:tcPr>
          <w:p w14:paraId="10E4B1CE" w14:textId="77777777" w:rsidR="00012867" w:rsidRDefault="2C010717" w:rsidP="7033F232">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LEKP 1.0</w:t>
            </w:r>
          </w:p>
        </w:tc>
        <w:tc>
          <w:tcPr>
            <w:tcW w:w="4386" w:type="dxa"/>
          </w:tcPr>
          <w:p w14:paraId="3085F7F7" w14:textId="77777777" w:rsidR="00012867" w:rsidRPr="003872BD" w:rsidRDefault="2C010717" w:rsidP="7033F232">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b/>
                <w:bCs/>
                <w:lang w:val="nl-BE"/>
              </w:rPr>
            </w:pPr>
            <w:r w:rsidRPr="7033F232">
              <w:rPr>
                <w:rFonts w:ascii="FlandersArtSans-Regular" w:eastAsia="FlandersArtSans-Regular" w:hAnsi="FlandersArtSans-Regular" w:cs="FlandersArtSans-Regular"/>
                <w:b/>
                <w:bCs/>
                <w:lang w:val="nl-BE"/>
              </w:rPr>
              <w:t>LEKP 2.0</w:t>
            </w:r>
            <w:r w:rsidR="00770231" w:rsidRPr="00F61E64">
              <w:rPr>
                <w:lang w:val="nl-BE"/>
              </w:rPr>
              <w:br/>
            </w:r>
            <w:r w:rsidRPr="7033F232">
              <w:rPr>
                <w:rFonts w:ascii="FlandersArtSans-Regular" w:eastAsia="FlandersArtSans-Regular" w:hAnsi="FlandersArtSans-Regular" w:cs="FlandersArtSans-Regular"/>
                <w:b/>
                <w:bCs/>
                <w:lang w:val="nl-BE"/>
              </w:rPr>
              <w:t>(‘=’ betekent: hetzelfde als in LEKP 1.0)</w:t>
            </w:r>
          </w:p>
        </w:tc>
      </w:tr>
      <w:tr w:rsidR="155DB776" w14:paraId="3D166E49"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29FD08B7" w14:textId="77777777" w:rsidR="25267D93" w:rsidRDefault="6BAF1EE4"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Aantal doelstellingen</w:t>
            </w:r>
          </w:p>
        </w:tc>
        <w:tc>
          <w:tcPr>
            <w:tcW w:w="3833" w:type="dxa"/>
          </w:tcPr>
          <w:p w14:paraId="6B442ADF" w14:textId="77777777" w:rsidR="25267D93" w:rsidRDefault="6BAF1EE4"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16</w:t>
            </w:r>
          </w:p>
        </w:tc>
        <w:tc>
          <w:tcPr>
            <w:tcW w:w="4386" w:type="dxa"/>
          </w:tcPr>
          <w:p w14:paraId="312D9769" w14:textId="77777777" w:rsidR="25267D93" w:rsidRDefault="6BAF1EE4"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17</w:t>
            </w:r>
          </w:p>
        </w:tc>
      </w:tr>
      <w:tr w:rsidR="00012867" w14:paraId="13FA6AAC"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14:paraId="2091C9E0" w14:textId="77777777"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1</w:t>
            </w:r>
          </w:p>
        </w:tc>
      </w:tr>
      <w:tr w:rsidR="00012867" w14:paraId="12D1CB4C"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08DB093A"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Bomen</w:t>
            </w:r>
          </w:p>
        </w:tc>
        <w:tc>
          <w:tcPr>
            <w:tcW w:w="3833" w:type="dxa"/>
          </w:tcPr>
          <w:p w14:paraId="55FDA726"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 xml:space="preserve">1 boom extra per inwoner vanaf 2021 tegen </w:t>
            </w:r>
            <w:r w:rsidR="1A41253E" w:rsidRPr="7033F232">
              <w:rPr>
                <w:rFonts w:ascii="FlandersArtSans-Regular" w:eastAsia="FlandersArtSans-Regular" w:hAnsi="FlandersArtSans-Regular" w:cs="FlandersArtSans-Regular"/>
                <w:sz w:val="20"/>
                <w:szCs w:val="20"/>
                <w:lang w:val="nl-BE"/>
              </w:rPr>
              <w:t xml:space="preserve">eind </w:t>
            </w:r>
            <w:r w:rsidRPr="7033F232">
              <w:rPr>
                <w:rFonts w:ascii="FlandersArtSans-Regular" w:eastAsia="FlandersArtSans-Regular" w:hAnsi="FlandersArtSans-Regular" w:cs="FlandersArtSans-Regular"/>
                <w:sz w:val="20"/>
                <w:szCs w:val="20"/>
                <w:lang w:val="nl-BE"/>
              </w:rPr>
              <w:t>2030</w:t>
            </w:r>
          </w:p>
        </w:tc>
        <w:tc>
          <w:tcPr>
            <w:tcW w:w="4386" w:type="dxa"/>
          </w:tcPr>
          <w:p w14:paraId="7F0235AB"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14:paraId="71CAA22D"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1570E4ED"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Hagen en Geveltuin</w:t>
            </w:r>
            <w:r w:rsidR="00D80DFA">
              <w:rPr>
                <w:rFonts w:ascii="FlandersArtSans-Regular" w:eastAsia="FlandersArtSans-Regular" w:hAnsi="FlandersArtSans-Regular" w:cs="FlandersArtSans-Regular"/>
              </w:rPr>
              <w:t>en</w:t>
            </w:r>
          </w:p>
        </w:tc>
        <w:tc>
          <w:tcPr>
            <w:tcW w:w="3833" w:type="dxa"/>
          </w:tcPr>
          <w:p w14:paraId="270B020F"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 xml:space="preserve">0,5 meter geveltuin of haag per inwoner extra vanaf 2021 tegen </w:t>
            </w:r>
            <w:r w:rsidR="551D8EA1" w:rsidRPr="7033F232">
              <w:rPr>
                <w:rFonts w:ascii="FlandersArtSans-Regular" w:eastAsia="FlandersArtSans-Regular" w:hAnsi="FlandersArtSans-Regular" w:cs="FlandersArtSans-Regular"/>
                <w:sz w:val="20"/>
                <w:szCs w:val="20"/>
                <w:lang w:val="nl-BE"/>
              </w:rPr>
              <w:t>eind</w:t>
            </w:r>
            <w:r w:rsidR="18DA2B00" w:rsidRPr="7033F232">
              <w:rPr>
                <w:rFonts w:ascii="FlandersArtSans-Regular" w:eastAsia="FlandersArtSans-Regular" w:hAnsi="FlandersArtSans-Regular" w:cs="FlandersArtSans-Regular"/>
                <w:sz w:val="20"/>
                <w:szCs w:val="20"/>
                <w:lang w:val="nl-BE"/>
              </w:rPr>
              <w:t xml:space="preserve"> </w:t>
            </w:r>
            <w:r w:rsidRPr="7033F232">
              <w:rPr>
                <w:rFonts w:ascii="FlandersArtSans-Regular" w:eastAsia="FlandersArtSans-Regular" w:hAnsi="FlandersArtSans-Regular" w:cs="FlandersArtSans-Regular"/>
                <w:sz w:val="20"/>
                <w:szCs w:val="20"/>
                <w:lang w:val="nl-BE"/>
              </w:rPr>
              <w:t>2030</w:t>
            </w:r>
          </w:p>
        </w:tc>
        <w:tc>
          <w:tcPr>
            <w:tcW w:w="4386" w:type="dxa"/>
          </w:tcPr>
          <w:p w14:paraId="6C5AC87F"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14:paraId="02415049"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05BC83E0"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Natuurgroenperken</w:t>
            </w:r>
          </w:p>
        </w:tc>
        <w:tc>
          <w:tcPr>
            <w:tcW w:w="3833" w:type="dxa"/>
          </w:tcPr>
          <w:p w14:paraId="2C1BCEAA"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 xml:space="preserve">1 natuurgroenperk (van minstens 10m²) extra per 1000 inwoners vanaf 2021 tegen </w:t>
            </w:r>
            <w:r w:rsidR="613A3574" w:rsidRPr="7033F232">
              <w:rPr>
                <w:rFonts w:ascii="FlandersArtSans-Regular" w:eastAsia="FlandersArtSans-Regular" w:hAnsi="FlandersArtSans-Regular" w:cs="FlandersArtSans-Regular"/>
                <w:sz w:val="20"/>
                <w:szCs w:val="20"/>
                <w:lang w:val="nl-BE"/>
              </w:rPr>
              <w:t xml:space="preserve">eind </w:t>
            </w:r>
            <w:r w:rsidRPr="7033F232">
              <w:rPr>
                <w:rFonts w:ascii="FlandersArtSans-Regular" w:eastAsia="FlandersArtSans-Regular" w:hAnsi="FlandersArtSans-Regular" w:cs="FlandersArtSans-Regular"/>
                <w:sz w:val="20"/>
                <w:szCs w:val="20"/>
                <w:lang w:val="nl-BE"/>
              </w:rPr>
              <w:t>2030</w:t>
            </w:r>
          </w:p>
        </w:tc>
        <w:tc>
          <w:tcPr>
            <w:tcW w:w="4386" w:type="dxa"/>
          </w:tcPr>
          <w:p w14:paraId="41D422A1"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14:paraId="223370BC"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14:paraId="1EB1B32C" w14:textId="77777777"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2</w:t>
            </w:r>
          </w:p>
        </w:tc>
      </w:tr>
      <w:tr w:rsidR="00012867" w:rsidRPr="003709CC" w14:paraId="36802A6F"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2A78AD4C"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Collectieve renovaties</w:t>
            </w:r>
          </w:p>
        </w:tc>
        <w:tc>
          <w:tcPr>
            <w:tcW w:w="3833" w:type="dxa"/>
          </w:tcPr>
          <w:p w14:paraId="729CFDA5"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50 collectie</w:t>
            </w:r>
            <w:r w:rsidR="000E4594">
              <w:rPr>
                <w:rFonts w:ascii="FlandersArtSans-Regular" w:eastAsia="FlandersArtSans-Regular" w:hAnsi="FlandersArtSans-Regular" w:cs="FlandersArtSans-Regular"/>
                <w:sz w:val="20"/>
                <w:szCs w:val="20"/>
                <w:lang w:val="nl-BE"/>
              </w:rPr>
              <w:t xml:space="preserve">ve </w:t>
            </w:r>
            <w:r w:rsidRPr="7033F232">
              <w:rPr>
                <w:rFonts w:ascii="FlandersArtSans-Regular" w:eastAsia="FlandersArtSans-Regular" w:hAnsi="FlandersArtSans-Regular" w:cs="FlandersArtSans-Regular"/>
                <w:sz w:val="20"/>
                <w:szCs w:val="20"/>
                <w:lang w:val="nl-BE"/>
              </w:rPr>
              <w:t xml:space="preserve">energiebesparende renovaties per 1000 wooneenheden </w:t>
            </w:r>
            <w:r w:rsidRPr="00DC7E7C">
              <w:rPr>
                <w:rFonts w:ascii="FlandersArtSans-Regular" w:eastAsia="FlandersArtSans-Regular" w:hAnsi="FlandersArtSans-Regular" w:cs="FlandersArtSans-Regular"/>
                <w:sz w:val="20"/>
                <w:szCs w:val="20"/>
                <w:lang w:val="nl-BE"/>
              </w:rPr>
              <w:t>van</w:t>
            </w:r>
            <w:r w:rsidR="098E3CDC" w:rsidRPr="00DC7E7C">
              <w:rPr>
                <w:rFonts w:ascii="FlandersArtSans-Regular" w:eastAsia="FlandersArtSans-Regular" w:hAnsi="FlandersArtSans-Regular" w:cs="FlandersArtSans-Regular"/>
                <w:sz w:val="20"/>
                <w:szCs w:val="20"/>
                <w:lang w:val="nl-BE"/>
              </w:rPr>
              <w:t>af</w:t>
            </w:r>
            <w:r w:rsidRPr="7033F232">
              <w:rPr>
                <w:rFonts w:ascii="FlandersArtSans-Regular" w:eastAsia="FlandersArtSans-Regular" w:hAnsi="FlandersArtSans-Regular" w:cs="FlandersArtSans-Regular"/>
                <w:sz w:val="20"/>
                <w:szCs w:val="20"/>
                <w:lang w:val="nl-BE"/>
              </w:rPr>
              <w:t xml:space="preserve"> 2021 t</w:t>
            </w:r>
            <w:r w:rsidR="0142B064"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14:paraId="0BBB9642"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25 fossielvrije renovaties binnen de 50 collectieve energiebesparende renovaties per 1000 wooneenheden</w:t>
            </w:r>
          </w:p>
        </w:tc>
      </w:tr>
      <w:tr w:rsidR="00012867" w:rsidRPr="003709CC" w14:paraId="2FF5ED97"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6DE8B099"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Klimaattafels</w:t>
            </w:r>
          </w:p>
        </w:tc>
        <w:tc>
          <w:tcPr>
            <w:tcW w:w="3833" w:type="dxa"/>
          </w:tcPr>
          <w:p w14:paraId="12CBDA57"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386" w:type="dxa"/>
          </w:tcPr>
          <w:p w14:paraId="3183FFB7"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50 per 1.000 wooneenheden worden uitgenodigd voor een klimaattafel voor einde 2024</w:t>
            </w:r>
          </w:p>
        </w:tc>
      </w:tr>
      <w:tr w:rsidR="00012867" w14:paraId="3607BCAD"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08A89918"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Coöperatieve hernieuw</w:t>
            </w:r>
            <w:r w:rsidR="00A75768">
              <w:rPr>
                <w:rFonts w:ascii="FlandersArtSans-Regular" w:eastAsia="FlandersArtSans-Regular" w:hAnsi="FlandersArtSans-Regular" w:cs="FlandersArtSans-Regular"/>
              </w:rPr>
              <w:t>-</w:t>
            </w:r>
            <w:r w:rsidRPr="7033F232">
              <w:rPr>
                <w:rFonts w:ascii="FlandersArtSans-Regular" w:eastAsia="FlandersArtSans-Regular" w:hAnsi="FlandersArtSans-Regular" w:cs="FlandersArtSans-Regular"/>
              </w:rPr>
              <w:t>bare energieprojecten</w:t>
            </w:r>
          </w:p>
        </w:tc>
        <w:tc>
          <w:tcPr>
            <w:tcW w:w="3833" w:type="dxa"/>
          </w:tcPr>
          <w:p w14:paraId="4705DC06"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1</w:t>
            </w:r>
            <w:r w:rsidR="23CFAB12" w:rsidRPr="2581D2A2">
              <w:rPr>
                <w:rFonts w:ascii="FlandersArtSans-Regular" w:eastAsia="FlandersArtSans-Regular" w:hAnsi="FlandersArtSans-Regular" w:cs="FlandersArtSans-Regular"/>
                <w:sz w:val="20"/>
                <w:szCs w:val="20"/>
                <w:lang w:val="nl-BE"/>
              </w:rPr>
              <w:t>8 kWp uit</w:t>
            </w:r>
            <w:r w:rsidRPr="2581D2A2">
              <w:rPr>
                <w:rFonts w:ascii="FlandersArtSans-Regular" w:eastAsia="FlandersArtSans-Regular" w:hAnsi="FlandersArtSans-Regular" w:cs="FlandersArtSans-Regular"/>
                <w:sz w:val="20"/>
                <w:szCs w:val="20"/>
                <w:lang w:val="nl-BE"/>
              </w:rPr>
              <w:t xml:space="preserve"> coöperatief/participatief hernieuwba</w:t>
            </w:r>
            <w:r w:rsidR="15BC453D" w:rsidRPr="2581D2A2">
              <w:rPr>
                <w:rFonts w:ascii="FlandersArtSans-Regular" w:eastAsia="FlandersArtSans-Regular" w:hAnsi="FlandersArtSans-Regular" w:cs="FlandersArtSans-Regular"/>
                <w:sz w:val="20"/>
                <w:szCs w:val="20"/>
                <w:lang w:val="nl-BE"/>
              </w:rPr>
              <w:t>re</w:t>
            </w:r>
            <w:r w:rsidRPr="2581D2A2">
              <w:rPr>
                <w:rFonts w:ascii="FlandersArtSans-Regular" w:eastAsia="FlandersArtSans-Regular" w:hAnsi="FlandersArtSans-Regular" w:cs="FlandersArtSans-Regular"/>
                <w:sz w:val="20"/>
                <w:szCs w:val="20"/>
                <w:lang w:val="nl-BE"/>
              </w:rPr>
              <w:t xml:space="preserve"> energieproject</w:t>
            </w:r>
            <w:r w:rsidR="37472A1F" w:rsidRPr="2581D2A2">
              <w:rPr>
                <w:rFonts w:ascii="FlandersArtSans-Regular" w:eastAsia="FlandersArtSans-Regular" w:hAnsi="FlandersArtSans-Regular" w:cs="FlandersArtSans-Regular"/>
                <w:sz w:val="20"/>
                <w:szCs w:val="20"/>
                <w:lang w:val="nl-BE"/>
              </w:rPr>
              <w:t>en</w:t>
            </w:r>
            <w:r w:rsidRPr="2581D2A2">
              <w:rPr>
                <w:rFonts w:ascii="FlandersArtSans-Regular" w:eastAsia="FlandersArtSans-Regular" w:hAnsi="FlandersArtSans-Regular" w:cs="FlandersArtSans-Regular"/>
                <w:sz w:val="20"/>
                <w:szCs w:val="20"/>
                <w:lang w:val="nl-BE"/>
              </w:rPr>
              <w:t xml:space="preserve"> per 500 inwoners tegen </w:t>
            </w:r>
            <w:r w:rsidR="280A0F41" w:rsidRPr="2581D2A2">
              <w:rPr>
                <w:rFonts w:ascii="FlandersArtSans-Regular" w:eastAsia="FlandersArtSans-Regular" w:hAnsi="FlandersArtSans-Regular" w:cs="FlandersArtSans-Regular"/>
                <w:sz w:val="20"/>
                <w:szCs w:val="20"/>
                <w:lang w:val="nl-BE"/>
              </w:rPr>
              <w:t xml:space="preserve">eind </w:t>
            </w:r>
            <w:r w:rsidRPr="2581D2A2">
              <w:rPr>
                <w:rFonts w:ascii="FlandersArtSans-Regular" w:eastAsia="FlandersArtSans-Regular" w:hAnsi="FlandersArtSans-Regular" w:cs="FlandersArtSans-Regular"/>
                <w:sz w:val="20"/>
                <w:szCs w:val="20"/>
                <w:lang w:val="nl-BE"/>
              </w:rPr>
              <w:t xml:space="preserve">2030 </w:t>
            </w:r>
          </w:p>
        </w:tc>
        <w:tc>
          <w:tcPr>
            <w:tcW w:w="4386" w:type="dxa"/>
          </w:tcPr>
          <w:p w14:paraId="46D6B5C2"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14:paraId="1FA23A0F"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14:paraId="61DE1396" w14:textId="77777777"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3</w:t>
            </w:r>
          </w:p>
        </w:tc>
      </w:tr>
      <w:tr w:rsidR="00012867" w14:paraId="5617A4D2"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2D9A1FC0"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Deelsystemen</w:t>
            </w:r>
          </w:p>
        </w:tc>
        <w:tc>
          <w:tcPr>
            <w:tcW w:w="3833" w:type="dxa"/>
          </w:tcPr>
          <w:p w14:paraId="0CC0DB79" w14:textId="77777777" w:rsidR="00012867" w:rsidRPr="003872BD" w:rsidRDefault="36AE007C"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2 deelwagens</w:t>
            </w:r>
            <w:r w:rsidR="0077103C">
              <w:rPr>
                <w:rFonts w:ascii="FlandersArtSans-Regular" w:eastAsia="FlandersArtSans-Regular" w:hAnsi="FlandersArtSans-Regular" w:cs="FlandersArtSans-Regular"/>
                <w:sz w:val="20"/>
                <w:szCs w:val="20"/>
                <w:lang w:val="nl-BE"/>
              </w:rPr>
              <w:t xml:space="preserve"> </w:t>
            </w:r>
            <w:r w:rsidR="2C010717" w:rsidRPr="7033F232">
              <w:rPr>
                <w:rFonts w:ascii="FlandersArtSans-Regular" w:eastAsia="FlandersArtSans-Regular" w:hAnsi="FlandersArtSans-Regular" w:cs="FlandersArtSans-Regular"/>
                <w:sz w:val="20"/>
                <w:szCs w:val="20"/>
                <w:lang w:val="nl-BE"/>
              </w:rPr>
              <w:t xml:space="preserve">per 1.000 inwoners voor een (koolstofvrij) deelsysteem tegen </w:t>
            </w:r>
            <w:r w:rsidR="5B42A729" w:rsidRPr="7033F232">
              <w:rPr>
                <w:rFonts w:ascii="FlandersArtSans-Regular" w:eastAsia="FlandersArtSans-Regular" w:hAnsi="FlandersArtSans-Regular" w:cs="FlandersArtSans-Regular"/>
                <w:sz w:val="20"/>
                <w:szCs w:val="20"/>
                <w:lang w:val="nl-BE"/>
              </w:rPr>
              <w:t xml:space="preserve">eind </w:t>
            </w:r>
            <w:r w:rsidR="2C010717" w:rsidRPr="7033F232">
              <w:rPr>
                <w:rFonts w:ascii="FlandersArtSans-Regular" w:eastAsia="FlandersArtSans-Regular" w:hAnsi="FlandersArtSans-Regular" w:cs="FlandersArtSans-Regular"/>
                <w:sz w:val="20"/>
                <w:szCs w:val="20"/>
                <w:lang w:val="nl-BE"/>
              </w:rPr>
              <w:t>2030</w:t>
            </w:r>
          </w:p>
        </w:tc>
        <w:tc>
          <w:tcPr>
            <w:tcW w:w="4386" w:type="dxa"/>
          </w:tcPr>
          <w:p w14:paraId="5DB078D0"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RPr="003709CC" w14:paraId="02838A66"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641ADD49"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Laadpunten</w:t>
            </w:r>
          </w:p>
        </w:tc>
        <w:tc>
          <w:tcPr>
            <w:tcW w:w="3833" w:type="dxa"/>
          </w:tcPr>
          <w:p w14:paraId="75A820EB" w14:textId="77777777" w:rsidR="00012867" w:rsidRPr="00F61E64" w:rsidRDefault="2C010717" w:rsidP="7033F232">
            <w:pPr>
              <w:tabs>
                <w:tab w:val="left" w:pos="933"/>
              </w:tabs>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F61E64">
              <w:rPr>
                <w:rFonts w:ascii="FlandersArtSans-Regular" w:eastAsia="FlandersArtSans-Regular" w:hAnsi="FlandersArtSans-Regular" w:cs="FlandersArtSans-Regular"/>
                <w:sz w:val="20"/>
                <w:szCs w:val="20"/>
                <w:lang w:val="nl-BE"/>
              </w:rPr>
              <w:t xml:space="preserve">minstens 1 </w:t>
            </w:r>
            <w:r w:rsidR="0CF4B9C5" w:rsidRPr="00F61E64">
              <w:rPr>
                <w:rFonts w:ascii="FlandersArtSans-Regular" w:eastAsia="FlandersArtSans-Regular" w:hAnsi="FlandersArtSans-Regular" w:cs="FlandersArtSans-Regular"/>
                <w:sz w:val="20"/>
                <w:szCs w:val="20"/>
                <w:lang w:val="nl-BE"/>
              </w:rPr>
              <w:t>laadpunt</w:t>
            </w:r>
            <w:r w:rsidR="496EDD48" w:rsidRPr="00F61E64">
              <w:rPr>
                <w:rFonts w:ascii="FlandersArtSans-Regular" w:eastAsia="FlandersArtSans-Regular" w:hAnsi="FlandersArtSans-Regular" w:cs="FlandersArtSans-Regular"/>
                <w:sz w:val="20"/>
                <w:szCs w:val="20"/>
                <w:lang w:val="nl-BE"/>
              </w:rPr>
              <w:t>equivalent</w:t>
            </w:r>
            <w:r w:rsidRPr="00F61E64">
              <w:rPr>
                <w:rFonts w:ascii="FlandersArtSans-Regular" w:eastAsia="FlandersArtSans-Regular" w:hAnsi="FlandersArtSans-Regular" w:cs="FlandersArtSans-Regular"/>
                <w:sz w:val="20"/>
                <w:szCs w:val="20"/>
                <w:lang w:val="nl-BE"/>
              </w:rPr>
              <w:t xml:space="preserve"> per 100 inwoners tegen </w:t>
            </w:r>
            <w:r w:rsidR="28E8D554" w:rsidRPr="00F61E64">
              <w:rPr>
                <w:rFonts w:ascii="FlandersArtSans-Regular" w:eastAsia="FlandersArtSans-Regular" w:hAnsi="FlandersArtSans-Regular" w:cs="FlandersArtSans-Regular"/>
                <w:sz w:val="20"/>
                <w:szCs w:val="20"/>
                <w:lang w:val="nl-BE"/>
              </w:rPr>
              <w:t xml:space="preserve">eind </w:t>
            </w:r>
            <w:r w:rsidRPr="00F61E64">
              <w:rPr>
                <w:rFonts w:ascii="FlandersArtSans-Regular" w:eastAsia="FlandersArtSans-Regular" w:hAnsi="FlandersArtSans-Regular" w:cs="FlandersArtSans-Regular"/>
                <w:sz w:val="20"/>
                <w:szCs w:val="20"/>
                <w:lang w:val="nl-BE"/>
              </w:rPr>
              <w:t>2030</w:t>
            </w:r>
          </w:p>
        </w:tc>
        <w:tc>
          <w:tcPr>
            <w:tcW w:w="4386" w:type="dxa"/>
          </w:tcPr>
          <w:p w14:paraId="4E03CAAF" w14:textId="77777777" w:rsidR="00012867" w:rsidRPr="00F61E64"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F61E64">
              <w:rPr>
                <w:rFonts w:ascii="FlandersArtSans-Regular" w:eastAsia="FlandersArtSans-Regular" w:hAnsi="FlandersArtSans-Regular" w:cs="FlandersArtSans-Regular"/>
                <w:sz w:val="20"/>
                <w:szCs w:val="20"/>
                <w:lang w:val="nl-BE"/>
              </w:rPr>
              <w:t>minstens 1,5</w:t>
            </w:r>
            <w:r w:rsidR="6E189912" w:rsidRPr="00F61E64">
              <w:rPr>
                <w:rFonts w:ascii="FlandersArtSans-Regular" w:eastAsia="FlandersArtSans-Regular" w:hAnsi="FlandersArtSans-Regular" w:cs="FlandersArtSans-Regular"/>
                <w:sz w:val="20"/>
                <w:szCs w:val="20"/>
                <w:lang w:val="nl-BE"/>
              </w:rPr>
              <w:t xml:space="preserve"> laadpunt</w:t>
            </w:r>
            <w:r w:rsidR="55FAB36F" w:rsidRPr="00F61E64">
              <w:rPr>
                <w:rFonts w:ascii="FlandersArtSans-Regular" w:eastAsia="FlandersArtSans-Regular" w:hAnsi="FlandersArtSans-Regular" w:cs="FlandersArtSans-Regular"/>
                <w:sz w:val="20"/>
                <w:szCs w:val="20"/>
                <w:lang w:val="nl-BE"/>
              </w:rPr>
              <w:t>equivalent</w:t>
            </w:r>
            <w:r w:rsidRPr="00F61E64">
              <w:rPr>
                <w:rFonts w:ascii="FlandersArtSans-Regular" w:eastAsia="FlandersArtSans-Regular" w:hAnsi="FlandersArtSans-Regular" w:cs="FlandersArtSans-Regular"/>
                <w:sz w:val="20"/>
                <w:szCs w:val="20"/>
                <w:lang w:val="nl-BE"/>
              </w:rPr>
              <w:t xml:space="preserve"> per 100 inwoners</w:t>
            </w:r>
            <w:r w:rsidR="56E98F06" w:rsidRPr="00F61E64">
              <w:rPr>
                <w:rFonts w:ascii="FlandersArtSans-Regular" w:eastAsia="FlandersArtSans-Regular" w:hAnsi="FlandersArtSans-Regular" w:cs="FlandersArtSans-Regular"/>
                <w:sz w:val="20"/>
                <w:szCs w:val="20"/>
                <w:lang w:val="nl-BE"/>
              </w:rPr>
              <w:t xml:space="preserve"> tegen eind 2030</w:t>
            </w:r>
          </w:p>
        </w:tc>
      </w:tr>
      <w:tr w:rsidR="00012867" w14:paraId="27827BE1"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0B6110F9"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Fietspaden</w:t>
            </w:r>
          </w:p>
        </w:tc>
        <w:tc>
          <w:tcPr>
            <w:tcW w:w="3833" w:type="dxa"/>
          </w:tcPr>
          <w:p w14:paraId="25D4D07E"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meter nieuw of structureel opgewaardeerd fietspad extra per inwoner vanaf 2021 t</w:t>
            </w:r>
            <w:r w:rsidR="5A470A8D"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14:paraId="704F2670"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14:paraId="02BB8C1E"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14:paraId="53D7393C" w14:textId="77777777"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4</w:t>
            </w:r>
          </w:p>
        </w:tc>
      </w:tr>
      <w:tr w:rsidR="00012867" w14:paraId="53F7295B"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6FFAFBCA"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Ontharding</w:t>
            </w:r>
          </w:p>
        </w:tc>
        <w:tc>
          <w:tcPr>
            <w:tcW w:w="3833" w:type="dxa"/>
          </w:tcPr>
          <w:p w14:paraId="0A9A6AA0"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m² ontharding per inwoner vanaf 2021 t</w:t>
            </w:r>
            <w:r w:rsidR="325068C5"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14:paraId="60F93871"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14:paraId="76D0F588"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4BFA6DE3"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Hemelwateropvang</w:t>
            </w:r>
          </w:p>
        </w:tc>
        <w:tc>
          <w:tcPr>
            <w:tcW w:w="3833" w:type="dxa"/>
          </w:tcPr>
          <w:p w14:paraId="61567188"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m³ extra opvang van hemelwateropvang voor hergebruik, buffering en infiltratie per inwoner vanaf 2021 t</w:t>
            </w:r>
            <w:r w:rsidR="4BE6D07F"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14:paraId="4C4E66F7"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14:paraId="444B500A"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14:paraId="49686083" w14:textId="77777777"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Algemene doelstellingen</w:t>
            </w:r>
          </w:p>
        </w:tc>
      </w:tr>
      <w:tr w:rsidR="00012867" w14:paraId="38E3556A"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184A704B" w14:textId="77777777" w:rsidR="00012867" w:rsidRDefault="2C010717" w:rsidP="7033F232">
            <w:pPr>
              <w:spacing w:after="0" w:line="240" w:lineRule="auto"/>
              <w:rPr>
                <w:rFonts w:ascii="FlandersArtSans-Regular" w:eastAsia="FlandersArtSans-Regular" w:hAnsi="FlandersArtSans-Regular" w:cs="FlandersArtSans-Regular"/>
              </w:rPr>
            </w:pPr>
            <w:r w:rsidRPr="70BAA4E8">
              <w:rPr>
                <w:rFonts w:ascii="FlandersArtSans-Regular" w:eastAsia="FlandersArtSans-Regular" w:hAnsi="FlandersArtSans-Regular" w:cs="FlandersArtSans-Regular"/>
              </w:rPr>
              <w:t>Burgemeester</w:t>
            </w:r>
            <w:r w:rsidR="335B60EC" w:rsidRPr="70BAA4E8">
              <w:rPr>
                <w:rFonts w:ascii="FlandersArtSans-Regular" w:eastAsia="FlandersArtSans-Regular" w:hAnsi="FlandersArtSans-Regular" w:cs="FlandersArtSans-Regular"/>
              </w:rPr>
              <w:t>s</w:t>
            </w:r>
            <w:r w:rsidRPr="70BAA4E8">
              <w:rPr>
                <w:rFonts w:ascii="FlandersArtSans-Regular" w:eastAsia="FlandersArtSans-Regular" w:hAnsi="FlandersArtSans-Regular" w:cs="FlandersArtSans-Regular"/>
              </w:rPr>
              <w:t>convenant</w:t>
            </w:r>
          </w:p>
        </w:tc>
        <w:tc>
          <w:tcPr>
            <w:tcW w:w="3833" w:type="dxa"/>
          </w:tcPr>
          <w:p w14:paraId="7AC2ACDB" w14:textId="77777777" w:rsidR="00012867" w:rsidRDefault="16045E4A"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b</w:t>
            </w:r>
            <w:r w:rsidR="2C010717" w:rsidRPr="7033F232">
              <w:rPr>
                <w:rFonts w:ascii="FlandersArtSans-Regular" w:eastAsia="FlandersArtSans-Regular" w:hAnsi="FlandersArtSans-Regular" w:cs="FlandersArtSans-Regular"/>
                <w:sz w:val="20"/>
                <w:szCs w:val="20"/>
              </w:rPr>
              <w:t xml:space="preserve">urgemeestersconvenant 2030 </w:t>
            </w:r>
            <w:r w:rsidR="3F73EA25" w:rsidRPr="7033F232">
              <w:rPr>
                <w:rFonts w:ascii="FlandersArtSans-Regular" w:eastAsia="FlandersArtSans-Regular" w:hAnsi="FlandersArtSans-Regular" w:cs="FlandersArtSans-Regular"/>
                <w:sz w:val="20"/>
                <w:szCs w:val="20"/>
              </w:rPr>
              <w:t>(of 2050)</w:t>
            </w:r>
            <w:r w:rsidR="2C010717" w:rsidRPr="7033F232">
              <w:rPr>
                <w:rFonts w:ascii="FlandersArtSans-Regular" w:eastAsia="FlandersArtSans-Regular" w:hAnsi="FlandersArtSans-Regular" w:cs="FlandersArtSans-Regular"/>
                <w:sz w:val="20"/>
                <w:szCs w:val="20"/>
              </w:rPr>
              <w:t xml:space="preserve"> onderteken</w:t>
            </w:r>
            <w:r w:rsidR="00EA197B">
              <w:rPr>
                <w:rFonts w:ascii="FlandersArtSans-Regular" w:eastAsia="FlandersArtSans-Regular" w:hAnsi="FlandersArtSans-Regular" w:cs="FlandersArtSans-Regular"/>
                <w:sz w:val="20"/>
                <w:szCs w:val="20"/>
              </w:rPr>
              <w:t>d</w:t>
            </w:r>
          </w:p>
        </w:tc>
        <w:tc>
          <w:tcPr>
            <w:tcW w:w="4386" w:type="dxa"/>
          </w:tcPr>
          <w:p w14:paraId="196E55EE"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RPr="003709CC" w14:paraId="1AA9A356"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0450A811"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Energiebesparing lokaal patrimonium</w:t>
            </w:r>
          </w:p>
        </w:tc>
        <w:tc>
          <w:tcPr>
            <w:tcW w:w="3833" w:type="dxa"/>
          </w:tcPr>
          <w:p w14:paraId="254C3E83"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primaire energiebesparing van minstens 2,09% in eigen gebouwen</w:t>
            </w:r>
            <w:r w:rsidR="01509CBF" w:rsidRPr="7033F232">
              <w:rPr>
                <w:rFonts w:ascii="FlandersArtSans-Regular" w:eastAsia="FlandersArtSans-Regular" w:hAnsi="FlandersArtSans-Regular" w:cs="FlandersArtSans-Regular"/>
                <w:sz w:val="20"/>
                <w:szCs w:val="20"/>
                <w:lang w:val="nl-BE"/>
              </w:rPr>
              <w:t xml:space="preserve">, </w:t>
            </w:r>
            <w:r w:rsidRPr="7033F232">
              <w:rPr>
                <w:rFonts w:ascii="FlandersArtSans-Regular" w:eastAsia="FlandersArtSans-Regular" w:hAnsi="FlandersArtSans-Regular" w:cs="FlandersArtSans-Regular"/>
                <w:sz w:val="20"/>
                <w:szCs w:val="20"/>
                <w:lang w:val="nl-BE"/>
              </w:rPr>
              <w:t>incl</w:t>
            </w:r>
            <w:r w:rsidR="704C3855" w:rsidRPr="7033F232">
              <w:rPr>
                <w:rFonts w:ascii="FlandersArtSans-Regular" w:eastAsia="FlandersArtSans-Regular" w:hAnsi="FlandersArtSans-Regular" w:cs="FlandersArtSans-Regular"/>
                <w:sz w:val="20"/>
                <w:szCs w:val="20"/>
                <w:lang w:val="nl-BE"/>
              </w:rPr>
              <w:t>.</w:t>
            </w:r>
            <w:r w:rsidRPr="7033F232">
              <w:rPr>
                <w:rFonts w:ascii="FlandersArtSans-Regular" w:eastAsia="FlandersArtSans-Regular" w:hAnsi="FlandersArtSans-Regular" w:cs="FlandersArtSans-Regular"/>
                <w:sz w:val="20"/>
                <w:szCs w:val="20"/>
                <w:lang w:val="nl-BE"/>
              </w:rPr>
              <w:t xml:space="preserve"> technische infrastructuur</w:t>
            </w:r>
            <w:r w:rsidR="46CF0F3A" w:rsidRPr="7033F232">
              <w:rPr>
                <w:rFonts w:ascii="FlandersArtSans-Regular" w:eastAsia="FlandersArtSans-Regular" w:hAnsi="FlandersArtSans-Regular" w:cs="FlandersArtSans-Regular"/>
                <w:sz w:val="20"/>
                <w:szCs w:val="20"/>
                <w:lang w:val="nl-BE"/>
              </w:rPr>
              <w:t xml:space="preserve"> </w:t>
            </w:r>
            <w:r w:rsidR="663C0619" w:rsidRPr="7033F232">
              <w:rPr>
                <w:rFonts w:ascii="FlandersArtSans-Regular" w:eastAsia="FlandersArtSans-Regular" w:hAnsi="FlandersArtSans-Regular" w:cs="FlandersArtSans-Regular"/>
                <w:sz w:val="20"/>
                <w:szCs w:val="20"/>
                <w:lang w:val="nl-BE"/>
              </w:rPr>
              <w:t>(herrekend naar 20,7% tegen eind 2030</w:t>
            </w:r>
            <w:r w:rsidR="019A1BA2" w:rsidRPr="7033F232">
              <w:rPr>
                <w:rFonts w:ascii="FlandersArtSans-Regular" w:eastAsia="FlandersArtSans-Regular" w:hAnsi="FlandersArtSans-Regular" w:cs="FlandersArtSans-Regular"/>
                <w:sz w:val="20"/>
                <w:szCs w:val="20"/>
                <w:lang w:val="nl-BE"/>
              </w:rPr>
              <w:t xml:space="preserve"> t.o.v. 2019</w:t>
            </w:r>
            <w:r w:rsidR="663C0619" w:rsidRPr="7033F232">
              <w:rPr>
                <w:rFonts w:ascii="FlandersArtSans-Regular" w:eastAsia="FlandersArtSans-Regular" w:hAnsi="FlandersArtSans-Regular" w:cs="FlandersArtSans-Regular"/>
                <w:sz w:val="20"/>
                <w:szCs w:val="20"/>
                <w:lang w:val="nl-BE"/>
              </w:rPr>
              <w:t xml:space="preserve">) </w:t>
            </w:r>
          </w:p>
        </w:tc>
        <w:tc>
          <w:tcPr>
            <w:tcW w:w="4386" w:type="dxa"/>
          </w:tcPr>
          <w:p w14:paraId="7906F31D" w14:textId="77777777" w:rsidR="00012867" w:rsidRPr="003872BD" w:rsidRDefault="12586D51"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primaire</w:t>
            </w:r>
            <w:r w:rsidR="2C010717" w:rsidRPr="7033F232">
              <w:rPr>
                <w:rFonts w:ascii="FlandersArtSans-Regular" w:eastAsia="FlandersArtSans-Regular" w:hAnsi="FlandersArtSans-Regular" w:cs="FlandersArtSans-Regular"/>
                <w:sz w:val="20"/>
                <w:szCs w:val="20"/>
                <w:lang w:val="nl-BE"/>
              </w:rPr>
              <w:t xml:space="preserve"> energiebesparing van 3% </w:t>
            </w:r>
            <w:r w:rsidR="5017A1F6" w:rsidRPr="7033F232">
              <w:rPr>
                <w:rFonts w:ascii="FlandersArtSans-Regular" w:eastAsia="FlandersArtSans-Regular" w:hAnsi="FlandersArtSans-Regular" w:cs="FlandersArtSans-Regular"/>
                <w:sz w:val="20"/>
                <w:szCs w:val="20"/>
                <w:lang w:val="nl-BE"/>
              </w:rPr>
              <w:t>in</w:t>
            </w:r>
            <w:r w:rsidR="2C010717" w:rsidRPr="7033F232">
              <w:rPr>
                <w:rFonts w:ascii="FlandersArtSans-Regular" w:eastAsia="FlandersArtSans-Regular" w:hAnsi="FlandersArtSans-Regular" w:cs="FlandersArtSans-Regular"/>
                <w:sz w:val="20"/>
                <w:szCs w:val="20"/>
                <w:lang w:val="nl-BE"/>
              </w:rPr>
              <w:t xml:space="preserve"> </w:t>
            </w:r>
            <w:r w:rsidR="2F4CFDCC" w:rsidRPr="7033F232">
              <w:rPr>
                <w:rFonts w:ascii="FlandersArtSans-Regular" w:eastAsia="FlandersArtSans-Regular" w:hAnsi="FlandersArtSans-Regular" w:cs="FlandersArtSans-Regular"/>
                <w:sz w:val="20"/>
                <w:szCs w:val="20"/>
                <w:lang w:val="nl-BE"/>
              </w:rPr>
              <w:t>eigen</w:t>
            </w:r>
            <w:r w:rsidR="2C010717" w:rsidRPr="7033F232">
              <w:rPr>
                <w:rFonts w:ascii="FlandersArtSans-Regular" w:eastAsia="FlandersArtSans-Regular" w:hAnsi="FlandersArtSans-Regular" w:cs="FlandersArtSans-Regular"/>
                <w:sz w:val="20"/>
                <w:szCs w:val="20"/>
                <w:lang w:val="nl-BE"/>
              </w:rPr>
              <w:t xml:space="preserve"> gebouwen</w:t>
            </w:r>
            <w:r w:rsidR="0D780583" w:rsidRPr="7033F232">
              <w:rPr>
                <w:rFonts w:ascii="FlandersArtSans-Regular" w:eastAsia="FlandersArtSans-Regular" w:hAnsi="FlandersArtSans-Regular" w:cs="FlandersArtSans-Regular"/>
                <w:sz w:val="20"/>
                <w:szCs w:val="20"/>
                <w:lang w:val="nl-BE"/>
              </w:rPr>
              <w:t xml:space="preserve">, incl. technische infrastructuur </w:t>
            </w:r>
            <w:r w:rsidR="7F881741" w:rsidRPr="7033F232">
              <w:rPr>
                <w:rFonts w:ascii="FlandersArtSans-Regular" w:eastAsia="FlandersArtSans-Regular" w:hAnsi="FlandersArtSans-Regular" w:cs="FlandersArtSans-Regular"/>
                <w:sz w:val="20"/>
                <w:szCs w:val="20"/>
                <w:lang w:val="nl-BE"/>
              </w:rPr>
              <w:t>(herrekend naar 26,4% tegen eind 2030</w:t>
            </w:r>
            <w:r w:rsidR="454F604C" w:rsidRPr="7033F232">
              <w:rPr>
                <w:rFonts w:ascii="FlandersArtSans-Regular" w:eastAsia="FlandersArtSans-Regular" w:hAnsi="FlandersArtSans-Regular" w:cs="FlandersArtSans-Regular"/>
                <w:sz w:val="20"/>
                <w:szCs w:val="20"/>
                <w:lang w:val="nl-BE"/>
              </w:rPr>
              <w:t xml:space="preserve"> t.o.v. 2019)</w:t>
            </w:r>
          </w:p>
        </w:tc>
      </w:tr>
      <w:tr w:rsidR="00012867" w:rsidRPr="003709CC" w14:paraId="73AF34A7"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78EBE132" w14:textId="77777777" w:rsidR="00012867" w:rsidRPr="0017013C" w:rsidRDefault="2C010717" w:rsidP="7033F232">
            <w:pPr>
              <w:spacing w:after="0" w:line="240" w:lineRule="auto"/>
              <w:rPr>
                <w:rFonts w:ascii="FlandersArtSans-Regular" w:eastAsia="FlandersArtSans-Regular" w:hAnsi="FlandersArtSans-Regular" w:cs="FlandersArtSans-Regular"/>
                <w:lang w:val="nl-BE"/>
              </w:rPr>
            </w:pPr>
            <w:r w:rsidRPr="0017013C">
              <w:rPr>
                <w:rFonts w:ascii="FlandersArtSans-Regular" w:eastAsia="FlandersArtSans-Regular" w:hAnsi="FlandersArtSans-Regular" w:cs="FlandersArtSans-Regular"/>
                <w:lang w:val="nl-BE"/>
              </w:rPr>
              <w:t xml:space="preserve">Reductie </w:t>
            </w:r>
            <w:r w:rsidR="54C996F8" w:rsidRPr="0017013C">
              <w:rPr>
                <w:rFonts w:ascii="FlandersArtSans-Regular" w:eastAsia="FlandersArtSans-Regular" w:hAnsi="FlandersArtSans-Regular" w:cs="FlandersArtSans-Regular"/>
                <w:lang w:val="nl-BE"/>
              </w:rPr>
              <w:t>CO₂</w:t>
            </w:r>
            <w:r w:rsidRPr="0017013C">
              <w:rPr>
                <w:rFonts w:ascii="FlandersArtSans-Regular" w:eastAsia="FlandersArtSans-Regular" w:hAnsi="FlandersArtSans-Regular" w:cs="FlandersArtSans-Regular"/>
                <w:lang w:val="nl-BE"/>
              </w:rPr>
              <w:t>-uitstoot lokaal patrimonium</w:t>
            </w:r>
          </w:p>
        </w:tc>
        <w:tc>
          <w:tcPr>
            <w:tcW w:w="3833" w:type="dxa"/>
          </w:tcPr>
          <w:p w14:paraId="0C2B3BE5"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reductie </w:t>
            </w:r>
            <w:r w:rsidR="54C996F8" w:rsidRPr="3F153C44">
              <w:rPr>
                <w:rFonts w:ascii="FlandersArtSans-Regular" w:eastAsia="FlandersArtSans-Regular" w:hAnsi="FlandersArtSans-Regular" w:cs="FlandersArtSans-Regular"/>
                <w:sz w:val="20"/>
                <w:szCs w:val="20"/>
                <w:lang w:val="nl-BE"/>
              </w:rPr>
              <w:t>CO₂</w:t>
            </w:r>
            <w:r w:rsidRPr="3F153C44">
              <w:rPr>
                <w:rFonts w:ascii="FlandersArtSans-Regular" w:eastAsia="FlandersArtSans-Regular" w:hAnsi="FlandersArtSans-Regular" w:cs="FlandersArtSans-Regular"/>
                <w:sz w:val="20"/>
                <w:szCs w:val="20"/>
                <w:lang w:val="nl-BE"/>
              </w:rPr>
              <w:t>-</w:t>
            </w:r>
            <w:r w:rsidRPr="2581D2A2">
              <w:rPr>
                <w:rFonts w:ascii="FlandersArtSans-Regular" w:eastAsia="FlandersArtSans-Regular" w:hAnsi="FlandersArtSans-Regular" w:cs="FlandersArtSans-Regular"/>
                <w:sz w:val="20"/>
                <w:szCs w:val="20"/>
                <w:lang w:val="nl-BE"/>
              </w:rPr>
              <w:t xml:space="preserve">uitstoot van </w:t>
            </w:r>
            <w:r w:rsidR="27792ABF" w:rsidRPr="2581D2A2">
              <w:rPr>
                <w:rFonts w:ascii="FlandersArtSans-Regular" w:eastAsia="FlandersArtSans-Regular" w:hAnsi="FlandersArtSans-Regular" w:cs="FlandersArtSans-Regular"/>
                <w:sz w:val="20"/>
                <w:szCs w:val="20"/>
                <w:lang w:val="nl-BE"/>
              </w:rPr>
              <w:t xml:space="preserve">40% </w:t>
            </w:r>
            <w:r w:rsidR="30204181" w:rsidRPr="2581D2A2">
              <w:rPr>
                <w:rFonts w:ascii="FlandersArtSans-Regular" w:eastAsia="FlandersArtSans-Regular" w:hAnsi="FlandersArtSans-Regular" w:cs="FlandersArtSans-Regular"/>
                <w:sz w:val="20"/>
                <w:szCs w:val="20"/>
                <w:lang w:val="nl-BE"/>
              </w:rPr>
              <w:t>in</w:t>
            </w:r>
            <w:r w:rsidRPr="2581D2A2">
              <w:rPr>
                <w:rFonts w:ascii="FlandersArtSans-Regular" w:eastAsia="FlandersArtSans-Regular" w:hAnsi="FlandersArtSans-Regular" w:cs="FlandersArtSans-Regular"/>
                <w:sz w:val="20"/>
                <w:szCs w:val="20"/>
                <w:lang w:val="nl-BE"/>
              </w:rPr>
              <w:t xml:space="preserve"> eigen gebouwen</w:t>
            </w:r>
            <w:r w:rsidR="4BC47FB8" w:rsidRPr="2581D2A2">
              <w:rPr>
                <w:rFonts w:ascii="FlandersArtSans-Regular" w:eastAsia="FlandersArtSans-Regular" w:hAnsi="FlandersArtSans-Regular" w:cs="FlandersArtSans-Regular"/>
                <w:sz w:val="20"/>
                <w:szCs w:val="20"/>
                <w:lang w:val="nl-BE"/>
              </w:rPr>
              <w:t>, incl</w:t>
            </w:r>
            <w:r w:rsidR="006C0F67">
              <w:rPr>
                <w:rFonts w:ascii="FlandersArtSans-Regular" w:eastAsia="FlandersArtSans-Regular" w:hAnsi="FlandersArtSans-Regular" w:cs="FlandersArtSans-Regular"/>
                <w:sz w:val="20"/>
                <w:szCs w:val="20"/>
                <w:lang w:val="nl-BE"/>
              </w:rPr>
              <w:t xml:space="preserve">. </w:t>
            </w:r>
            <w:r w:rsidRPr="2581D2A2">
              <w:rPr>
                <w:rFonts w:ascii="FlandersArtSans-Regular" w:eastAsia="FlandersArtSans-Regular" w:hAnsi="FlandersArtSans-Regular" w:cs="FlandersArtSans-Regular"/>
                <w:sz w:val="20"/>
                <w:szCs w:val="20"/>
                <w:lang w:val="nl-BE"/>
              </w:rPr>
              <w:t>technische infrastructuur t</w:t>
            </w:r>
            <w:r w:rsidR="45F265BE" w:rsidRPr="2581D2A2">
              <w:rPr>
                <w:rFonts w:ascii="FlandersArtSans-Regular" w:eastAsia="FlandersArtSans-Regular" w:hAnsi="FlandersArtSans-Regular" w:cs="FlandersArtSans-Regular"/>
                <w:sz w:val="20"/>
                <w:szCs w:val="20"/>
                <w:lang w:val="nl-BE"/>
              </w:rPr>
              <w:t>.o.v.</w:t>
            </w:r>
            <w:r w:rsidRPr="2581D2A2">
              <w:rPr>
                <w:rFonts w:ascii="FlandersArtSans-Regular" w:eastAsia="FlandersArtSans-Regular" w:hAnsi="FlandersArtSans-Regular" w:cs="FlandersArtSans-Regular"/>
                <w:sz w:val="20"/>
                <w:szCs w:val="20"/>
                <w:lang w:val="nl-BE"/>
              </w:rPr>
              <w:t xml:space="preserve"> 2015 (herrekend naar 29,3%</w:t>
            </w:r>
            <w:r w:rsidR="12AF0D5B" w:rsidRPr="2581D2A2">
              <w:rPr>
                <w:rFonts w:ascii="FlandersArtSans-Regular" w:eastAsia="FlandersArtSans-Regular" w:hAnsi="FlandersArtSans-Regular" w:cs="FlandersArtSans-Regular"/>
                <w:sz w:val="20"/>
                <w:szCs w:val="20"/>
                <w:lang w:val="nl-BE"/>
              </w:rPr>
              <w:t xml:space="preserve"> tegen eind 2030</w:t>
            </w:r>
            <w:r w:rsidRPr="2581D2A2">
              <w:rPr>
                <w:rFonts w:ascii="FlandersArtSans-Regular" w:eastAsia="FlandersArtSans-Regular" w:hAnsi="FlandersArtSans-Regular" w:cs="FlandersArtSans-Regular"/>
                <w:sz w:val="20"/>
                <w:szCs w:val="20"/>
                <w:lang w:val="nl-BE"/>
              </w:rPr>
              <w:t xml:space="preserve"> t</w:t>
            </w:r>
            <w:r w:rsidR="78357A05" w:rsidRPr="2581D2A2">
              <w:rPr>
                <w:rFonts w:ascii="FlandersArtSans-Regular" w:eastAsia="FlandersArtSans-Regular" w:hAnsi="FlandersArtSans-Regular" w:cs="FlandersArtSans-Regular"/>
                <w:sz w:val="20"/>
                <w:szCs w:val="20"/>
                <w:lang w:val="nl-BE"/>
              </w:rPr>
              <w:t>.o.v.</w:t>
            </w:r>
            <w:r w:rsidRPr="2581D2A2">
              <w:rPr>
                <w:rFonts w:ascii="FlandersArtSans-Regular" w:eastAsia="FlandersArtSans-Regular" w:hAnsi="FlandersArtSans-Regular" w:cs="FlandersArtSans-Regular"/>
                <w:sz w:val="20"/>
                <w:szCs w:val="20"/>
                <w:lang w:val="nl-BE"/>
              </w:rPr>
              <w:t xml:space="preserve"> 2019)</w:t>
            </w:r>
          </w:p>
        </w:tc>
        <w:tc>
          <w:tcPr>
            <w:tcW w:w="4386" w:type="dxa"/>
          </w:tcPr>
          <w:p w14:paraId="71A57610" w14:textId="77777777" w:rsidR="00012867" w:rsidRPr="003872BD" w:rsidRDefault="08D0A5C3"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reductie </w:t>
            </w:r>
            <w:r w:rsidR="54C996F8" w:rsidRPr="3F153C44">
              <w:rPr>
                <w:rFonts w:ascii="FlandersArtSans-Regular" w:eastAsia="FlandersArtSans-Regular" w:hAnsi="FlandersArtSans-Regular" w:cs="FlandersArtSans-Regular"/>
                <w:sz w:val="20"/>
                <w:szCs w:val="20"/>
                <w:lang w:val="nl-BE"/>
              </w:rPr>
              <w:t>CO₂</w:t>
            </w:r>
            <w:r w:rsidRPr="3F153C44">
              <w:rPr>
                <w:rFonts w:ascii="FlandersArtSans-Regular" w:eastAsia="FlandersArtSans-Regular" w:hAnsi="FlandersArtSans-Regular" w:cs="FlandersArtSans-Regular"/>
                <w:sz w:val="20"/>
                <w:szCs w:val="20"/>
                <w:lang w:val="nl-BE"/>
              </w:rPr>
              <w:t>-</w:t>
            </w:r>
            <w:r w:rsidRPr="2581D2A2">
              <w:rPr>
                <w:rFonts w:ascii="FlandersArtSans-Regular" w:eastAsia="FlandersArtSans-Regular" w:hAnsi="FlandersArtSans-Regular" w:cs="FlandersArtSans-Regular"/>
                <w:sz w:val="20"/>
                <w:szCs w:val="20"/>
                <w:lang w:val="nl-BE"/>
              </w:rPr>
              <w:t xml:space="preserve">uitstoot </w:t>
            </w:r>
            <w:r w:rsidR="07CF1B67" w:rsidRPr="2581D2A2">
              <w:rPr>
                <w:rFonts w:ascii="FlandersArtSans-Regular" w:eastAsia="FlandersArtSans-Regular" w:hAnsi="FlandersArtSans-Regular" w:cs="FlandersArtSans-Regular"/>
                <w:sz w:val="20"/>
                <w:szCs w:val="20"/>
                <w:lang w:val="nl-BE"/>
              </w:rPr>
              <w:t xml:space="preserve">van 55% </w:t>
            </w:r>
            <w:r w:rsidRPr="2581D2A2">
              <w:rPr>
                <w:rFonts w:ascii="FlandersArtSans-Regular" w:eastAsia="FlandersArtSans-Regular" w:hAnsi="FlandersArtSans-Regular" w:cs="FlandersArtSans-Regular"/>
                <w:sz w:val="20"/>
                <w:szCs w:val="20"/>
                <w:lang w:val="nl-BE"/>
              </w:rPr>
              <w:t>in eigen gebouwen, incl</w:t>
            </w:r>
            <w:r w:rsidR="006C0F67">
              <w:rPr>
                <w:rFonts w:ascii="FlandersArtSans-Regular" w:eastAsia="FlandersArtSans-Regular" w:hAnsi="FlandersArtSans-Regular" w:cs="FlandersArtSans-Regular"/>
                <w:sz w:val="20"/>
                <w:szCs w:val="20"/>
                <w:lang w:val="nl-BE"/>
              </w:rPr>
              <w:t xml:space="preserve">. </w:t>
            </w:r>
            <w:r w:rsidRPr="2581D2A2">
              <w:rPr>
                <w:rFonts w:ascii="FlandersArtSans-Regular" w:eastAsia="FlandersArtSans-Regular" w:hAnsi="FlandersArtSans-Regular" w:cs="FlandersArtSans-Regular"/>
                <w:sz w:val="20"/>
                <w:szCs w:val="20"/>
                <w:lang w:val="nl-BE"/>
              </w:rPr>
              <w:t xml:space="preserve">technische infrastructuur én eigen mobiliteit t.o.v. 2015 </w:t>
            </w:r>
            <w:r w:rsidR="0F9FCB32" w:rsidRPr="2581D2A2">
              <w:rPr>
                <w:rFonts w:ascii="FlandersArtSans-Regular" w:eastAsia="FlandersArtSans-Regular" w:hAnsi="FlandersArtSans-Regular" w:cs="FlandersArtSans-Regular"/>
                <w:sz w:val="20"/>
                <w:szCs w:val="20"/>
                <w:lang w:val="nl-BE"/>
              </w:rPr>
              <w:t>(</w:t>
            </w:r>
            <w:r w:rsidR="5F8BC67E" w:rsidRPr="2581D2A2">
              <w:rPr>
                <w:rFonts w:ascii="FlandersArtSans-Regular" w:eastAsia="FlandersArtSans-Regular" w:hAnsi="FlandersArtSans-Regular" w:cs="FlandersArtSans-Regular"/>
                <w:sz w:val="20"/>
                <w:szCs w:val="20"/>
                <w:lang w:val="nl-BE"/>
              </w:rPr>
              <w:t xml:space="preserve">herrekend naar 40,3% </w:t>
            </w:r>
            <w:r w:rsidR="073A6602" w:rsidRPr="2581D2A2">
              <w:rPr>
                <w:rFonts w:ascii="FlandersArtSans-Regular" w:eastAsia="FlandersArtSans-Regular" w:hAnsi="FlandersArtSans-Regular" w:cs="FlandersArtSans-Regular"/>
                <w:sz w:val="20"/>
                <w:szCs w:val="20"/>
                <w:lang w:val="nl-BE"/>
              </w:rPr>
              <w:t xml:space="preserve">tegen eind 2030 </w:t>
            </w:r>
            <w:r w:rsidR="42FFAF35" w:rsidRPr="2581D2A2">
              <w:rPr>
                <w:rFonts w:ascii="FlandersArtSans-Regular" w:eastAsia="FlandersArtSans-Regular" w:hAnsi="FlandersArtSans-Regular" w:cs="FlandersArtSans-Regular"/>
                <w:sz w:val="20"/>
                <w:szCs w:val="20"/>
                <w:lang w:val="nl-BE"/>
              </w:rPr>
              <w:t xml:space="preserve">t.o.v. </w:t>
            </w:r>
            <w:r w:rsidR="5F8BC67E" w:rsidRPr="2581D2A2">
              <w:rPr>
                <w:rFonts w:ascii="FlandersArtSans-Regular" w:eastAsia="FlandersArtSans-Regular" w:hAnsi="FlandersArtSans-Regular" w:cs="FlandersArtSans-Regular"/>
                <w:sz w:val="20"/>
                <w:szCs w:val="20"/>
                <w:lang w:val="nl-BE"/>
              </w:rPr>
              <w:t>2019)</w:t>
            </w:r>
          </w:p>
        </w:tc>
      </w:tr>
      <w:tr w:rsidR="00012867" w14:paraId="1F5B059E"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2383D9CA"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VerLED</w:t>
            </w:r>
            <w:r w:rsidR="09B54F92" w:rsidRPr="7033F232">
              <w:rPr>
                <w:rFonts w:ascii="FlandersArtSans-Regular" w:eastAsia="FlandersArtSans-Regular" w:hAnsi="FlandersArtSans-Regular" w:cs="FlandersArtSans-Regular"/>
              </w:rPr>
              <w:t>d</w:t>
            </w:r>
            <w:r w:rsidRPr="7033F232">
              <w:rPr>
                <w:rFonts w:ascii="FlandersArtSans-Regular" w:eastAsia="FlandersArtSans-Regular" w:hAnsi="FlandersArtSans-Regular" w:cs="FlandersArtSans-Regular"/>
              </w:rPr>
              <w:t>ing</w:t>
            </w:r>
          </w:p>
        </w:tc>
        <w:tc>
          <w:tcPr>
            <w:tcW w:w="3833" w:type="dxa"/>
          </w:tcPr>
          <w:p w14:paraId="1446DC3F"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alle openbare verlichting omschakelen naar LED tegen 2030</w:t>
            </w:r>
          </w:p>
        </w:tc>
        <w:tc>
          <w:tcPr>
            <w:tcW w:w="4386" w:type="dxa"/>
          </w:tcPr>
          <w:p w14:paraId="7D7C29C2"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RPr="003709CC" w14:paraId="44286797"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01F347E8" w14:textId="77777777" w:rsidR="00012867" w:rsidRPr="003872BD" w:rsidRDefault="2C010717" w:rsidP="7033F232">
            <w:pPr>
              <w:spacing w:after="0" w:line="240" w:lineRule="auto"/>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t>Geen heffing op hernieuwbare energie</w:t>
            </w:r>
          </w:p>
        </w:tc>
        <w:tc>
          <w:tcPr>
            <w:tcW w:w="3833" w:type="dxa"/>
          </w:tcPr>
          <w:p w14:paraId="6D1A4A06" w14:textId="77777777" w:rsidR="00012867" w:rsidRPr="003872BD" w:rsidRDefault="2C010717" w:rsidP="2581D2A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geen verdere heffing op hernieuwbare energie-installaties invoeren en bestaande belastingen geleidelijk afbouwen tegen e</w:t>
            </w:r>
            <w:r w:rsidR="750F0719" w:rsidRPr="2581D2A2">
              <w:rPr>
                <w:rFonts w:ascii="FlandersArtSans-Regular" w:eastAsia="FlandersArtSans-Regular" w:hAnsi="FlandersArtSans-Regular" w:cs="FlandersArtSans-Regular"/>
                <w:sz w:val="20"/>
                <w:szCs w:val="20"/>
                <w:lang w:val="nl-BE"/>
              </w:rPr>
              <w:t>ind</w:t>
            </w:r>
            <w:r w:rsidRPr="2581D2A2">
              <w:rPr>
                <w:rFonts w:ascii="FlandersArtSans-Regular" w:eastAsia="FlandersArtSans-Regular" w:hAnsi="FlandersArtSans-Regular" w:cs="FlandersArtSans-Regular"/>
                <w:sz w:val="20"/>
                <w:szCs w:val="20"/>
                <w:lang w:val="nl-BE"/>
              </w:rPr>
              <w:t xml:space="preserve"> 2025. </w:t>
            </w:r>
          </w:p>
        </w:tc>
        <w:tc>
          <w:tcPr>
            <w:tcW w:w="4386" w:type="dxa"/>
          </w:tcPr>
          <w:p w14:paraId="2496B19C" w14:textId="77777777"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highlight w:val="yellow"/>
                <w:lang w:val="nl-BE"/>
              </w:rPr>
            </w:pPr>
            <w:r w:rsidRPr="7033F232">
              <w:rPr>
                <w:rFonts w:ascii="FlandersArtSans-Regular" w:eastAsia="FlandersArtSans-Regular" w:hAnsi="FlandersArtSans-Regular" w:cs="FlandersArtSans-Regular"/>
                <w:sz w:val="20"/>
                <w:szCs w:val="20"/>
                <w:lang w:val="nl-BE"/>
              </w:rPr>
              <w:t>geen nieuwe heffingen invoeren op elektriciteitsmasten en sleuven van ELIA.</w:t>
            </w:r>
          </w:p>
        </w:tc>
      </w:tr>
      <w:tr w:rsidR="00012867" w14:paraId="062A429C" w14:textId="7777777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14:paraId="5D1AF55A" w14:textId="77777777"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Lokaal warmte- en sloopbeleid</w:t>
            </w:r>
          </w:p>
        </w:tc>
        <w:tc>
          <w:tcPr>
            <w:tcW w:w="3833" w:type="dxa"/>
          </w:tcPr>
          <w:p w14:paraId="6E43744E" w14:textId="77777777" w:rsidR="00012867" w:rsidRPr="003872BD" w:rsidRDefault="76A27429"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47920220">
              <w:rPr>
                <w:rFonts w:ascii="FlandersArtSans-Regular" w:eastAsia="FlandersArtSans-Regular" w:hAnsi="FlandersArtSans-Regular" w:cs="FlandersArtSans-Regular"/>
                <w:sz w:val="20"/>
                <w:szCs w:val="20"/>
                <w:lang w:val="nl-BE"/>
              </w:rPr>
              <w:t>o</w:t>
            </w:r>
            <w:r w:rsidR="4020BA92" w:rsidRPr="47920220">
              <w:rPr>
                <w:rFonts w:ascii="FlandersArtSans-Regular" w:eastAsia="FlandersArtSans-Regular" w:hAnsi="FlandersArtSans-Regular" w:cs="FlandersArtSans-Regular"/>
                <w:sz w:val="20"/>
                <w:szCs w:val="20"/>
                <w:lang w:val="nl-BE"/>
              </w:rPr>
              <w:t>pmaak</w:t>
            </w:r>
            <w:r w:rsidR="4020BA92" w:rsidRPr="7033F232">
              <w:rPr>
                <w:rFonts w:ascii="FlandersArtSans-Regular" w:eastAsia="FlandersArtSans-Regular" w:hAnsi="FlandersArtSans-Regular" w:cs="FlandersArtSans-Regular"/>
                <w:sz w:val="20"/>
                <w:szCs w:val="20"/>
                <w:lang w:val="nl-BE"/>
              </w:rPr>
              <w:t xml:space="preserve"> van een </w:t>
            </w:r>
            <w:r w:rsidR="2C010717" w:rsidRPr="7033F232">
              <w:rPr>
                <w:rFonts w:ascii="FlandersArtSans-Regular" w:eastAsia="FlandersArtSans-Regular" w:hAnsi="FlandersArtSans-Regular" w:cs="FlandersArtSans-Regular"/>
                <w:sz w:val="20"/>
                <w:szCs w:val="20"/>
                <w:lang w:val="nl-BE"/>
              </w:rPr>
              <w:t>loka</w:t>
            </w:r>
            <w:r w:rsidR="451766A2" w:rsidRPr="7033F232">
              <w:rPr>
                <w:rFonts w:ascii="FlandersArtSans-Regular" w:eastAsia="FlandersArtSans-Regular" w:hAnsi="FlandersArtSans-Regular" w:cs="FlandersArtSans-Regular"/>
                <w:sz w:val="20"/>
                <w:szCs w:val="20"/>
                <w:lang w:val="nl-BE"/>
              </w:rPr>
              <w:t>al</w:t>
            </w:r>
            <w:r w:rsidR="2C010717" w:rsidRPr="7033F232">
              <w:rPr>
                <w:rFonts w:ascii="FlandersArtSans-Regular" w:eastAsia="FlandersArtSans-Regular" w:hAnsi="FlandersArtSans-Regular" w:cs="FlandersArtSans-Regular"/>
                <w:sz w:val="20"/>
                <w:szCs w:val="20"/>
                <w:lang w:val="nl-BE"/>
              </w:rPr>
              <w:t xml:space="preserve"> </w:t>
            </w:r>
            <w:r w:rsidR="2C010717" w:rsidRPr="439C811C">
              <w:rPr>
                <w:rFonts w:ascii="FlandersArtSans-Regular" w:eastAsia="FlandersArtSans-Regular" w:hAnsi="FlandersArtSans-Regular" w:cs="FlandersArtSans-Regular"/>
                <w:sz w:val="20"/>
                <w:szCs w:val="20"/>
                <w:lang w:val="nl-BE"/>
              </w:rPr>
              <w:t>warmte</w:t>
            </w:r>
            <w:r w:rsidR="430A0D0E" w:rsidRPr="439C811C">
              <w:rPr>
                <w:rFonts w:ascii="FlandersArtSans-Regular" w:eastAsia="FlandersArtSans-Regular" w:hAnsi="FlandersArtSans-Regular" w:cs="FlandersArtSans-Regular"/>
                <w:sz w:val="20"/>
                <w:szCs w:val="20"/>
                <w:lang w:val="nl-BE"/>
              </w:rPr>
              <w:t>plan</w:t>
            </w:r>
            <w:r w:rsidR="61624384" w:rsidRPr="7033F232">
              <w:rPr>
                <w:rFonts w:ascii="FlandersArtSans-Regular" w:eastAsia="FlandersArtSans-Regular" w:hAnsi="FlandersArtSans-Regular" w:cs="FlandersArtSans-Regular"/>
                <w:sz w:val="20"/>
                <w:szCs w:val="20"/>
                <w:lang w:val="nl-BE"/>
              </w:rPr>
              <w:t xml:space="preserve"> en sloopbeleidsplan</w:t>
            </w:r>
          </w:p>
        </w:tc>
        <w:tc>
          <w:tcPr>
            <w:tcW w:w="4386" w:type="dxa"/>
          </w:tcPr>
          <w:p w14:paraId="2CD1C2C8" w14:textId="77777777"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bl>
    <w:p w14:paraId="1E4A06E2" w14:textId="77777777" w:rsidR="00012867" w:rsidRPr="00BC6B34" w:rsidRDefault="00012867" w:rsidP="7033F232">
      <w:pPr>
        <w:spacing w:after="0" w:line="240" w:lineRule="auto"/>
        <w:rPr>
          <w:rFonts w:ascii="FlandersArtSans-Regular" w:eastAsia="FlandersArtSans-Regular" w:hAnsi="FlandersArtSans-Regular" w:cs="FlandersArtSans-Regular"/>
        </w:rPr>
      </w:pPr>
    </w:p>
    <w:p w14:paraId="18F6C606" w14:textId="77777777" w:rsidR="00012867" w:rsidRPr="003872BD" w:rsidRDefault="00012867" w:rsidP="7033F232">
      <w:pPr>
        <w:spacing w:after="0" w:line="240" w:lineRule="auto"/>
        <w:rPr>
          <w:rFonts w:ascii="FlandersArtSans-Regular" w:eastAsia="FlandersArtSans-Regular" w:hAnsi="FlandersArtSans-Regular" w:cs="FlandersArtSans-Regular"/>
          <w:sz w:val="21"/>
          <w:szCs w:val="21"/>
          <w:lang w:val="nl-BE"/>
        </w:rPr>
      </w:pPr>
    </w:p>
    <w:p w14:paraId="4E179751" w14:textId="77777777" w:rsidR="00012867" w:rsidRPr="003872BD" w:rsidRDefault="46C2D867" w:rsidP="7033F232">
      <w:pPr>
        <w:pStyle w:val="Normaalweb"/>
        <w:spacing w:after="0"/>
        <w:textAlignment w:val="baseline"/>
        <w:rPr>
          <w:rFonts w:ascii="FlandersArtSans-Regular" w:eastAsia="FlandersArtSans-Regular" w:hAnsi="FlandersArtSans-Regular" w:cs="FlandersArtSans-Regular"/>
          <w:sz w:val="22"/>
          <w:szCs w:val="22"/>
          <w:lang w:val="nl-BE"/>
        </w:rPr>
      </w:pPr>
      <w:r w:rsidRPr="0EA9344B">
        <w:rPr>
          <w:rFonts w:ascii="FlandersArtSans-Regular" w:eastAsia="FlandersArtSans-Regular" w:hAnsi="FlandersArtSans-Regular" w:cs="FlandersArtSans-Regular"/>
          <w:sz w:val="22"/>
          <w:szCs w:val="22"/>
          <w:lang w:val="nl-BE"/>
        </w:rPr>
        <w:t>Deze versie van het LEKP-rapport geeft informatie over de data waarmee we de vooruitgang monitoren van de resultaten van de doelstellingen van LEKP 1.0 en 2.0. De data zijn gedocumenteerd tot op het niveau van de authentieke bronnen.</w:t>
      </w:r>
    </w:p>
    <w:p w14:paraId="7A14CEAC" w14:textId="77777777" w:rsidR="00012867" w:rsidRPr="003872BD" w:rsidRDefault="00012867" w:rsidP="7033F232">
      <w:pPr>
        <w:pStyle w:val="Normaalweb"/>
        <w:spacing w:after="0"/>
        <w:rPr>
          <w:rFonts w:ascii="FlandersArtSans-Regular" w:eastAsia="FlandersArtSans-Regular" w:hAnsi="FlandersArtSans-Regular" w:cs="FlandersArtSans-Regular"/>
          <w:sz w:val="22"/>
          <w:szCs w:val="22"/>
          <w:lang w:val="nl-BE"/>
        </w:rPr>
      </w:pPr>
    </w:p>
    <w:p w14:paraId="0B498AEF" w14:textId="77777777" w:rsidR="504DB639" w:rsidRDefault="504DB639" w:rsidP="0EA9344B">
      <w:pPr>
        <w:spacing w:after="0" w:line="240" w:lineRule="auto"/>
        <w:jc w:val="both"/>
        <w:rPr>
          <w:rFonts w:ascii="FlandersArtSans-Regular" w:eastAsia="FlandersArtSans-Regular" w:hAnsi="FlandersArtSans-Regular" w:cs="FlandersArtSans-Regular"/>
          <w:color w:val="000000" w:themeColor="text1"/>
          <w:highlight w:val="yellow"/>
          <w:lang w:val="nl-BE"/>
        </w:rPr>
      </w:pPr>
      <w:r w:rsidRPr="0EA9344B">
        <w:rPr>
          <w:rFonts w:ascii="FlandersArtSans-Regular" w:eastAsia="FlandersArtSans-Regular" w:hAnsi="FlandersArtSans-Regular" w:cs="FlandersArtSans-Regular"/>
          <w:lang w:val="nl-BE"/>
        </w:rPr>
        <w:t xml:space="preserve">Meer informatie over de aanlevering van de data per dataleverancier is te vinden </w:t>
      </w:r>
      <w:r w:rsidR="1AE51E0B" w:rsidRPr="7FDB7228">
        <w:rPr>
          <w:rFonts w:ascii="FlandersArtSans-Regular" w:eastAsia="FlandersArtSans-Regular" w:hAnsi="FlandersArtSans-Regular" w:cs="FlandersArtSans-Regular"/>
          <w:lang w:val="nl-BE"/>
        </w:rPr>
        <w:t>in</w:t>
      </w:r>
      <w:r w:rsidRPr="0EA9344B">
        <w:rPr>
          <w:rFonts w:ascii="FlandersArtSans-Regular" w:eastAsia="FlandersArtSans-Regular" w:hAnsi="FlandersArtSans-Regular" w:cs="FlandersArtSans-Regular"/>
          <w:lang w:val="nl-BE"/>
        </w:rPr>
        <w:t xml:space="preserve"> de publicatiekalender</w:t>
      </w:r>
      <w:r w:rsidR="3B172F1F" w:rsidRPr="0EA9344B">
        <w:rPr>
          <w:rFonts w:ascii="FlandersArtSans-Regular" w:eastAsia="FlandersArtSans-Regular" w:hAnsi="FlandersArtSans-Regular" w:cs="FlandersArtSans-Regular"/>
          <w:lang w:val="nl-BE"/>
        </w:rPr>
        <w:t xml:space="preserve"> </w:t>
      </w:r>
      <w:r w:rsidR="2BAA25B2" w:rsidRPr="192CAAE6">
        <w:rPr>
          <w:rFonts w:ascii="FlandersArtSans-Regular" w:eastAsia="FlandersArtSans-Regular" w:hAnsi="FlandersArtSans-Regular" w:cs="FlandersArtSans-Regular"/>
          <w:lang w:val="nl-BE"/>
        </w:rPr>
        <w:t>of bij de doelstellingen</w:t>
      </w:r>
      <w:r w:rsidR="3B172F1F" w:rsidRPr="192CAAE6">
        <w:rPr>
          <w:rFonts w:ascii="FlandersArtSans-Regular" w:eastAsia="FlandersArtSans-Regular" w:hAnsi="FlandersArtSans-Regular" w:cs="FlandersArtSans-Regular"/>
          <w:lang w:val="nl-BE"/>
        </w:rPr>
        <w:t xml:space="preserve"> </w:t>
      </w:r>
      <w:r w:rsidR="3B172F1F" w:rsidRPr="16325771">
        <w:rPr>
          <w:rFonts w:ascii="FlandersArtSans-Regular" w:eastAsia="FlandersArtSans-Regular" w:hAnsi="FlandersArtSans-Regular" w:cs="FlandersArtSans-Regular"/>
          <w:color w:val="000000" w:themeColor="text1"/>
          <w:lang w:val="nl-BE"/>
        </w:rPr>
        <w:t>op</w:t>
      </w:r>
      <w:r w:rsidRPr="16325771">
        <w:rPr>
          <w:rFonts w:ascii="FlandersArtSans-Regular" w:eastAsia="FlandersArtSans-Regular" w:hAnsi="FlandersArtSans-Regular" w:cs="FlandersArtSans-Regular"/>
          <w:color w:val="000000" w:themeColor="text1"/>
          <w:lang w:val="nl-BE"/>
        </w:rPr>
        <w:t xml:space="preserve"> </w:t>
      </w:r>
      <w:hyperlink r:id="rId21">
        <w:r w:rsidRPr="16325771">
          <w:rPr>
            <w:rStyle w:val="Hyperlink"/>
            <w:rFonts w:ascii="FlandersArtSans-Regular" w:eastAsia="FlandersArtSans-Regular" w:hAnsi="FlandersArtSans-Regular" w:cs="FlandersArtSans-Regular"/>
            <w:color w:val="000000" w:themeColor="text1"/>
            <w:lang w:val="nl-BE"/>
          </w:rPr>
          <w:t>https://lokaalklimaatpact.be</w:t>
        </w:r>
        <w:r w:rsidR="561B6DF6" w:rsidRPr="16325771">
          <w:rPr>
            <w:rStyle w:val="Hyperlink"/>
            <w:rFonts w:ascii="FlandersArtSans-Regular" w:eastAsia="FlandersArtSans-Regular" w:hAnsi="FlandersArtSans-Regular" w:cs="FlandersArtSans-Regular"/>
            <w:color w:val="000000" w:themeColor="text1"/>
            <w:lang w:val="nl-BE"/>
          </w:rPr>
          <w:t>.</w:t>
        </w:r>
      </w:hyperlink>
    </w:p>
    <w:p w14:paraId="1F639C69" w14:textId="77777777" w:rsidR="32B8BE0D" w:rsidRPr="003872BD" w:rsidRDefault="32B8BE0D" w:rsidP="7033F232">
      <w:pPr>
        <w:pStyle w:val="Normaalweb"/>
        <w:spacing w:after="0"/>
        <w:rPr>
          <w:rFonts w:ascii="FlandersArtSans-Regular" w:eastAsia="FlandersArtSans-Regular" w:hAnsi="FlandersArtSans-Regular" w:cs="FlandersArtSans-Regular"/>
          <w:color w:val="000000" w:themeColor="text1"/>
          <w:sz w:val="22"/>
          <w:szCs w:val="22"/>
          <w:lang w:val="nl-BE"/>
        </w:rPr>
      </w:pPr>
    </w:p>
    <w:p w14:paraId="4B743AB7" w14:textId="77777777" w:rsidR="00012867" w:rsidRPr="003872BD" w:rsidRDefault="2C010717" w:rsidP="7033F232">
      <w:pPr>
        <w:pStyle w:val="Normaalweb"/>
        <w:spacing w:after="0"/>
        <w:textAlignment w:val="baseline"/>
        <w:rPr>
          <w:rFonts w:ascii="FlandersArtSans-Regular" w:eastAsia="FlandersArtSans-Regular" w:hAnsi="FlandersArtSans-Regular" w:cs="FlandersArtSans-Regular"/>
          <w:color w:val="000000" w:themeColor="text1"/>
          <w:sz w:val="22"/>
          <w:szCs w:val="22"/>
          <w:lang w:val="nl-BE"/>
        </w:rPr>
      </w:pPr>
      <w:r w:rsidRPr="16325771">
        <w:rPr>
          <w:rFonts w:ascii="FlandersArtSans-Regular" w:eastAsia="FlandersArtSans-Regular" w:hAnsi="FlandersArtSans-Regular" w:cs="FlandersArtSans-Regular"/>
          <w:color w:val="000000" w:themeColor="text1"/>
          <w:sz w:val="22"/>
          <w:szCs w:val="22"/>
          <w:lang w:val="nl-BE"/>
        </w:rPr>
        <w:t xml:space="preserve">De resultaten van </w:t>
      </w:r>
      <w:r w:rsidR="0E4E7F67" w:rsidRPr="16325771">
        <w:rPr>
          <w:rFonts w:ascii="FlandersArtSans-Regular" w:eastAsia="FlandersArtSans-Regular" w:hAnsi="FlandersArtSans-Regular" w:cs="FlandersArtSans-Regular"/>
          <w:color w:val="000000" w:themeColor="text1"/>
          <w:sz w:val="22"/>
          <w:szCs w:val="22"/>
          <w:lang w:val="nl-BE"/>
        </w:rPr>
        <w:t>een aantal</w:t>
      </w:r>
      <w:r w:rsidRPr="16325771">
        <w:rPr>
          <w:rFonts w:ascii="FlandersArtSans-Regular" w:eastAsia="FlandersArtSans-Regular" w:hAnsi="FlandersArtSans-Regular" w:cs="FlandersArtSans-Regular"/>
          <w:color w:val="000000" w:themeColor="text1"/>
          <w:sz w:val="22"/>
          <w:szCs w:val="22"/>
          <w:lang w:val="nl-BE"/>
        </w:rPr>
        <w:t xml:space="preserve"> doelstellingen combineren we met cijfers zoals bevolkingsaantallen of aantal wooneenheden om de (sub)indicatoren te berekenen.</w:t>
      </w:r>
    </w:p>
    <w:p w14:paraId="44FD5EC3" w14:textId="77777777" w:rsidR="00012867" w:rsidRPr="003872BD" w:rsidRDefault="00012867" w:rsidP="7033F232">
      <w:pPr>
        <w:pStyle w:val="Normaalweb"/>
        <w:spacing w:after="0"/>
        <w:textAlignment w:val="baseline"/>
        <w:rPr>
          <w:rFonts w:ascii="FlandersArtSans-Regular" w:eastAsia="FlandersArtSans-Regular" w:hAnsi="FlandersArtSans-Regular" w:cs="FlandersArtSans-Regular"/>
          <w:color w:val="000000" w:themeColor="text1"/>
          <w:sz w:val="22"/>
          <w:szCs w:val="22"/>
          <w:lang w:val="nl-BE"/>
        </w:rPr>
      </w:pPr>
    </w:p>
    <w:p w14:paraId="47294857" w14:textId="77777777" w:rsidR="00012867" w:rsidRPr="003872BD" w:rsidRDefault="2C010717" w:rsidP="7033F232">
      <w:pPr>
        <w:pStyle w:val="Normaalweb"/>
        <w:spacing w:after="0"/>
        <w:textAlignment w:val="baseline"/>
        <w:rPr>
          <w:rFonts w:ascii="FlandersArtSans-Regular" w:eastAsia="FlandersArtSans-Regular" w:hAnsi="FlandersArtSans-Regular" w:cs="FlandersArtSans-Regular"/>
          <w:color w:val="000000" w:themeColor="text1"/>
          <w:sz w:val="22"/>
          <w:szCs w:val="22"/>
          <w:lang w:val="nl-BE"/>
        </w:rPr>
      </w:pPr>
      <w:r w:rsidRPr="16325771">
        <w:rPr>
          <w:rFonts w:ascii="FlandersArtSans-Regular" w:eastAsia="FlandersArtSans-Regular" w:hAnsi="FlandersArtSans-Regular" w:cs="FlandersArtSans-Regular"/>
          <w:color w:val="000000" w:themeColor="text1"/>
          <w:sz w:val="22"/>
          <w:szCs w:val="22"/>
          <w:lang w:val="nl-BE"/>
        </w:rPr>
        <w:t>D</w:t>
      </w:r>
      <w:r w:rsidR="7AFE2F5A" w:rsidRPr="16325771">
        <w:rPr>
          <w:rFonts w:ascii="FlandersArtSans-Regular" w:eastAsia="FlandersArtSans-Regular" w:hAnsi="FlandersArtSans-Regular" w:cs="FlandersArtSans-Regular"/>
          <w:color w:val="000000" w:themeColor="text1"/>
          <w:sz w:val="22"/>
          <w:szCs w:val="22"/>
          <w:lang w:val="nl-BE"/>
        </w:rPr>
        <w:t>eze</w:t>
      </w:r>
      <w:r w:rsidRPr="16325771">
        <w:rPr>
          <w:rFonts w:ascii="FlandersArtSans-Regular" w:eastAsia="FlandersArtSans-Regular" w:hAnsi="FlandersArtSans-Regular" w:cs="FlandersArtSans-Regular"/>
          <w:color w:val="000000" w:themeColor="text1"/>
          <w:sz w:val="22"/>
          <w:szCs w:val="22"/>
          <w:lang w:val="nl-BE"/>
        </w:rPr>
        <w:t xml:space="preserve"> bijkomende data</w:t>
      </w:r>
      <w:r w:rsidR="7FA894C1" w:rsidRPr="16325771">
        <w:rPr>
          <w:rFonts w:ascii="FlandersArtSans-Regular" w:eastAsia="FlandersArtSans-Regular" w:hAnsi="FlandersArtSans-Regular" w:cs="FlandersArtSans-Regular"/>
          <w:color w:val="000000" w:themeColor="text1"/>
          <w:sz w:val="22"/>
          <w:szCs w:val="22"/>
          <w:lang w:val="nl-BE"/>
        </w:rPr>
        <w:t>sets komen</w:t>
      </w:r>
      <w:r w:rsidRPr="16325771">
        <w:rPr>
          <w:rFonts w:ascii="FlandersArtSans-Regular" w:eastAsia="FlandersArtSans-Regular" w:hAnsi="FlandersArtSans-Regular" w:cs="FlandersArtSans-Regular"/>
          <w:color w:val="000000" w:themeColor="text1"/>
          <w:sz w:val="22"/>
          <w:szCs w:val="22"/>
          <w:lang w:val="nl-BE"/>
        </w:rPr>
        <w:t xml:space="preserve"> uit </w:t>
      </w:r>
      <w:r w:rsidR="2CDC1D7A" w:rsidRPr="16325771">
        <w:rPr>
          <w:rFonts w:ascii="FlandersArtSans-Regular" w:eastAsia="FlandersArtSans-Regular" w:hAnsi="FlandersArtSans-Regular" w:cs="FlandersArtSans-Regular"/>
          <w:color w:val="000000" w:themeColor="text1"/>
          <w:sz w:val="22"/>
          <w:szCs w:val="22"/>
          <w:lang w:val="nl-BE"/>
        </w:rPr>
        <w:t xml:space="preserve">volgende </w:t>
      </w:r>
      <w:r w:rsidRPr="16325771">
        <w:rPr>
          <w:rFonts w:ascii="FlandersArtSans-Regular" w:eastAsia="FlandersArtSans-Regular" w:hAnsi="FlandersArtSans-Regular" w:cs="FlandersArtSans-Regular"/>
          <w:color w:val="000000" w:themeColor="text1"/>
          <w:sz w:val="22"/>
          <w:szCs w:val="22"/>
          <w:lang w:val="nl-BE"/>
        </w:rPr>
        <w:t>databronnen:</w:t>
      </w:r>
    </w:p>
    <w:p w14:paraId="15C901DB" w14:textId="77777777" w:rsidR="32B8BE0D" w:rsidRPr="003872BD" w:rsidRDefault="32B8BE0D" w:rsidP="7033F232">
      <w:pPr>
        <w:pStyle w:val="Normaalweb"/>
        <w:spacing w:after="0"/>
        <w:rPr>
          <w:rFonts w:ascii="FlandersArtSans-Regular" w:eastAsia="FlandersArtSans-Regular" w:hAnsi="FlandersArtSans-Regular" w:cs="FlandersArtSans-Regular"/>
          <w:color w:val="000000" w:themeColor="text1"/>
          <w:sz w:val="22"/>
          <w:szCs w:val="22"/>
          <w:lang w:val="nl-BE"/>
        </w:rPr>
      </w:pPr>
    </w:p>
    <w:p w14:paraId="5B58F6A3" w14:textId="77777777" w:rsidR="00012867" w:rsidRPr="003872BD" w:rsidRDefault="46C2D867" w:rsidP="0EA9344B">
      <w:pPr>
        <w:pStyle w:val="Lijstalinea"/>
        <w:numPr>
          <w:ilvl w:val="0"/>
          <w:numId w:val="6"/>
        </w:numPr>
        <w:tabs>
          <w:tab w:val="left" w:pos="660"/>
        </w:tabs>
        <w:spacing w:after="0" w:line="240" w:lineRule="auto"/>
        <w:textAlignment w:val="baseline"/>
        <w:rPr>
          <w:rFonts w:ascii="FlandersArtSans-Regular" w:eastAsia="FlandersArtSans-Regular" w:hAnsi="FlandersArtSans-Regular" w:cs="FlandersArtSans-Regular"/>
          <w:color w:val="000000" w:themeColor="text1"/>
          <w:lang w:val="nl-BE"/>
        </w:rPr>
      </w:pPr>
      <w:r w:rsidRPr="16325771">
        <w:rPr>
          <w:rFonts w:ascii="FlandersArtSans-Regular" w:eastAsia="FlandersArtSans-Regular" w:hAnsi="FlandersArtSans-Regular" w:cs="FlandersArtSans-Regular"/>
          <w:color w:val="000000" w:themeColor="text1"/>
          <w:lang w:val="nl-BE"/>
        </w:rPr>
        <w:t>Statbel publiceert jaarlijks het aantal inwoners in de gemeente of stad.</w:t>
      </w:r>
      <w:r w:rsidR="2C010717" w:rsidRPr="00C95E13">
        <w:rPr>
          <w:lang w:val="nl-BE"/>
        </w:rPr>
        <w:br/>
      </w:r>
      <w:r w:rsidR="27B9899A" w:rsidRPr="16325771">
        <w:rPr>
          <w:rFonts w:ascii="FlandersArtSans-Regular" w:eastAsia="FlandersArtSans-Regular" w:hAnsi="FlandersArtSans-Regular" w:cs="FlandersArtSans-Regular"/>
          <w:color w:val="000000" w:themeColor="text1"/>
          <w:lang w:val="nl-BE"/>
        </w:rPr>
        <w:t xml:space="preserve">Meer info: </w:t>
      </w:r>
      <w:hyperlink r:id="rId22">
        <w:r w:rsidR="27B9899A" w:rsidRPr="16325771">
          <w:rPr>
            <w:rStyle w:val="Hyperlink"/>
            <w:rFonts w:ascii="FlandersArtSans-Regular" w:eastAsia="FlandersArtSans-Regular" w:hAnsi="FlandersArtSans-Regular" w:cs="FlandersArtSans-Regular"/>
            <w:color w:val="000000" w:themeColor="text1"/>
            <w:lang w:val="nl-BE"/>
          </w:rPr>
          <w:t>https://statbel.fgov.be/nl/themas/bevolking/structuur-van-de-bevolking</w:t>
        </w:r>
        <w:r w:rsidR="2C010717" w:rsidRPr="00C95E13">
          <w:rPr>
            <w:lang w:val="nl-BE"/>
          </w:rPr>
          <w:br/>
        </w:r>
      </w:hyperlink>
    </w:p>
    <w:p w14:paraId="7EFAC160" w14:textId="77777777" w:rsidR="00012867" w:rsidRPr="003872BD" w:rsidRDefault="46C2D867" w:rsidP="0EA9344B">
      <w:pPr>
        <w:pStyle w:val="Lijstalinea"/>
        <w:numPr>
          <w:ilvl w:val="0"/>
          <w:numId w:val="6"/>
        </w:numPr>
        <w:tabs>
          <w:tab w:val="left" w:pos="660"/>
        </w:tabs>
        <w:spacing w:after="0" w:line="240" w:lineRule="auto"/>
        <w:textAlignment w:val="baseline"/>
        <w:rPr>
          <w:rFonts w:ascii="FlandersArtSans-Regular" w:eastAsia="FlandersArtSans-Regular" w:hAnsi="FlandersArtSans-Regular" w:cs="FlandersArtSans-Regular"/>
          <w:color w:val="000000" w:themeColor="text1"/>
          <w:lang w:val="nl-BE"/>
        </w:rPr>
      </w:pPr>
      <w:r w:rsidRPr="16325771">
        <w:rPr>
          <w:rFonts w:ascii="FlandersArtSans-Regular" w:eastAsia="FlandersArtSans-Regular" w:hAnsi="FlandersArtSans-Regular" w:cs="FlandersArtSans-Regular"/>
          <w:color w:val="000000" w:themeColor="text1"/>
          <w:lang w:val="nl-BE"/>
        </w:rPr>
        <w:t>De Algemene Administratie van de Patrimoniumdocumentatie (AAPD) (het vroegere ‘kadaster’) van de FOD Financiën publiceert jaarlijks het aantal wooneenheden in de gemeente of stad.</w:t>
      </w:r>
      <w:r w:rsidR="2C010717" w:rsidRPr="00C95E13">
        <w:rPr>
          <w:lang w:val="nl-BE"/>
        </w:rPr>
        <w:br/>
      </w:r>
      <w:r w:rsidRPr="16325771">
        <w:rPr>
          <w:rFonts w:ascii="FlandersArtSans-Regular" w:eastAsia="FlandersArtSans-Regular" w:hAnsi="FlandersArtSans-Regular" w:cs="FlandersArtSans-Regular"/>
          <w:color w:val="000000" w:themeColor="text1"/>
          <w:lang w:val="nl-BE"/>
        </w:rPr>
        <w:t xml:space="preserve">Meer info: </w:t>
      </w:r>
      <w:hyperlink r:id="rId23">
        <w:r w:rsidR="27B9899A" w:rsidRPr="16325771">
          <w:rPr>
            <w:rStyle w:val="Hyperlink"/>
            <w:rFonts w:ascii="FlandersArtSans-Regular" w:eastAsia="FlandersArtSans-Regular" w:hAnsi="FlandersArtSans-Regular" w:cs="FlandersArtSans-Regular"/>
            <w:color w:val="000000" w:themeColor="text1"/>
            <w:lang w:val="nl-BE"/>
          </w:rPr>
          <w:t>https://financien.belgium.be/nl/experten_partners/open-patrimoniumdata/datasets/kadastraal-plan</w:t>
        </w:r>
      </w:hyperlink>
    </w:p>
    <w:p w14:paraId="74D96ADF" w14:textId="77777777" w:rsidR="0060685F" w:rsidRDefault="0060685F">
      <w:pPr>
        <w:rPr>
          <w:rFonts w:ascii="FlandersArtSans-Regular" w:eastAsia="FlandersArtSans-Regular" w:hAnsi="FlandersArtSans-Regular" w:cs="FlandersArtSans-Regular"/>
          <w:lang w:val="nl-BE" w:eastAsia="nl-BE"/>
        </w:rPr>
      </w:pPr>
      <w:bookmarkStart w:id="31" w:name="_Toc264189912"/>
      <w:bookmarkStart w:id="32" w:name="_Toc454136384"/>
      <w:bookmarkStart w:id="33" w:name="_Toc396696868"/>
      <w:bookmarkStart w:id="34" w:name="_Toc633267053"/>
      <w:bookmarkStart w:id="35" w:name="_Toc559057370"/>
      <w:bookmarkStart w:id="36" w:name="_Toc1656251846"/>
      <w:bookmarkStart w:id="37" w:name="_Toc1724261257"/>
      <w:bookmarkStart w:id="38" w:name="_Toc1717756525"/>
      <w:bookmarkStart w:id="39" w:name="_Toc1609184759"/>
      <w:bookmarkStart w:id="40" w:name="_Toc1723477560"/>
      <w:bookmarkStart w:id="41" w:name="_Toc644325735"/>
      <w:bookmarkStart w:id="42" w:name="_Toc1746267059"/>
      <w:bookmarkStart w:id="43" w:name="_Toc332492088"/>
      <w:bookmarkStart w:id="44" w:name="_Toc1747863990"/>
      <w:bookmarkStart w:id="45" w:name="_Toc139682961"/>
      <w:bookmarkStart w:id="46" w:name="_Toc841090753"/>
      <w:bookmarkStart w:id="47" w:name="_Toc283733400"/>
      <w:bookmarkStart w:id="48" w:name="_Toc984244905"/>
      <w:bookmarkStart w:id="49" w:name="_Toc181393106"/>
      <w:bookmarkStart w:id="50" w:name="_Toc1072126538"/>
      <w:bookmarkStart w:id="51" w:name="_Toc1169853733"/>
      <w:bookmarkStart w:id="52" w:name="_Toc242860435"/>
      <w:bookmarkStart w:id="53" w:name="_Toc1227646861"/>
      <w:bookmarkStart w:id="54" w:name="_Toc1195604154"/>
      <w:bookmarkStart w:id="55" w:name="_Toc17454"/>
      <w:bookmarkStart w:id="56" w:name="_Toc378861235"/>
      <w:bookmarkStart w:id="57" w:name="_Toc998611419"/>
      <w:bookmarkStart w:id="58" w:name="_Toc303885584"/>
      <w:bookmarkStart w:id="59" w:name="_Toc917363127"/>
      <w:bookmarkStart w:id="60" w:name="_Toc1893823359"/>
      <w:bookmarkStart w:id="61" w:name="_Toc2084566212"/>
      <w:bookmarkStart w:id="62" w:name="_Toc2098803338"/>
      <w:bookmarkStart w:id="63" w:name="_Toc729007868"/>
      <w:bookmarkStart w:id="64" w:name="_Toc1298560781"/>
      <w:bookmarkStart w:id="65" w:name="_Toc13492"/>
      <w:bookmarkStart w:id="66" w:name="_Toc1257305784"/>
      <w:bookmarkStart w:id="67" w:name="_Toc183354171"/>
      <w:bookmarkStart w:id="68" w:name="_Toc2019469618"/>
      <w:bookmarkStart w:id="69" w:name="_Toc199070365"/>
      <w:bookmarkStart w:id="70" w:name="_Toc1474534300"/>
      <w:bookmarkStart w:id="71" w:name="_Toc387347039"/>
      <w:bookmarkStart w:id="72" w:name="_Toc25243"/>
      <w:bookmarkStart w:id="73" w:name="_Toc1416604433"/>
      <w:bookmarkStart w:id="74" w:name="_Toc960191320"/>
      <w:bookmarkStart w:id="75" w:name="_Toc202592341"/>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Pr>
          <w:rFonts w:ascii="FlandersArtSans-Regular" w:eastAsia="FlandersArtSans-Regular" w:hAnsi="FlandersArtSans-Regular" w:cs="FlandersArtSans-Regular"/>
          <w:lang w:val="nl-BE" w:eastAsia="nl-BE"/>
        </w:rPr>
        <w:br w:type="page"/>
      </w:r>
    </w:p>
    <w:p w14:paraId="53E5D589" w14:textId="77777777" w:rsidR="00D3049E" w:rsidRPr="003872BD"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14:paraId="333DD198" w14:textId="77777777"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14:paraId="659E927A" w14:textId="77777777" w:rsidR="00C11B8B" w:rsidRPr="00DD6F41" w:rsidRDefault="5664AD48" w:rsidP="002A17C8">
      <w:pPr>
        <w:pStyle w:val="Kop1"/>
        <w:jc w:val="center"/>
        <w:rPr>
          <w:lang w:val="nl-BE"/>
        </w:rPr>
      </w:pPr>
      <w:bookmarkStart w:id="76" w:name="_Toc151486751"/>
      <w:r w:rsidRPr="00DD6F41">
        <w:rPr>
          <w:lang w:val="nl-BE"/>
        </w:rPr>
        <w:t xml:space="preserve">Werf 1: </w:t>
      </w:r>
      <w:r w:rsidRPr="00DD6F41">
        <w:rPr>
          <w:rFonts w:ascii="Cambria" w:hAnsi="Cambria" w:cs="Cambria"/>
          <w:lang w:val="nl-BE"/>
        </w:rPr>
        <w:t>  </w:t>
      </w:r>
      <w:r w:rsidR="1780A540" w:rsidRPr="00DD6F41">
        <w:rPr>
          <w:lang w:val="nl-BE"/>
        </w:rPr>
        <w:br/>
      </w:r>
      <w:r w:rsidRPr="00DD6F41">
        <w:rPr>
          <w:lang w:val="nl-BE"/>
        </w:rPr>
        <w:t>Laten we een boom opzetten</w:t>
      </w:r>
      <w:bookmarkEnd w:id="76"/>
    </w:p>
    <w:p w14:paraId="0F663F7E" w14:textId="77777777" w:rsidR="00A02495" w:rsidRDefault="00A02495" w:rsidP="7033F232">
      <w:pPr>
        <w:rPr>
          <w:rFonts w:ascii="FlandersArtSans-Regular" w:eastAsia="FlandersArtSans-Regular" w:hAnsi="FlandersArtSans-Regular" w:cs="FlandersArtSans-Regular"/>
          <w:lang w:val="nl-BE" w:eastAsia="nl-BE"/>
        </w:rPr>
      </w:pPr>
    </w:p>
    <w:p w14:paraId="609E9133" w14:textId="77777777" w:rsidR="008E49BF" w:rsidRPr="00B10C22" w:rsidRDefault="2455932B" w:rsidP="7033F232">
      <w:pPr>
        <w:jc w:val="center"/>
        <w:rPr>
          <w:rFonts w:ascii="FlandersArtSans-Regular" w:eastAsia="FlandersArtSans-Regular" w:hAnsi="FlandersArtSans-Regular" w:cs="FlandersArtSans-Regular"/>
          <w:b/>
          <w:bCs/>
          <w:sz w:val="56"/>
          <w:szCs w:val="56"/>
          <w:lang w:val="nl-BE" w:eastAsia="nl-BE"/>
        </w:rPr>
      </w:pPr>
      <w:r w:rsidRPr="7033F232">
        <w:rPr>
          <w:rFonts w:ascii="FlandersArtSans-Regular" w:eastAsia="FlandersArtSans-Regular" w:hAnsi="FlandersArtSans-Regular" w:cs="FlandersArtSans-Regular"/>
          <w:b/>
          <w:bCs/>
          <w:sz w:val="56"/>
          <w:szCs w:val="56"/>
          <w:lang w:val="nl-BE" w:eastAsia="nl-BE"/>
        </w:rPr>
        <w:t>Vergroening</w:t>
      </w:r>
    </w:p>
    <w:p w14:paraId="3E3535DB"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1A5FF4B8" w14:textId="77777777" w:rsidR="5BC16D05" w:rsidRPr="003872BD" w:rsidRDefault="5BC16D05" w:rsidP="7033F232">
      <w:pPr>
        <w:spacing w:after="0" w:line="240" w:lineRule="auto"/>
        <w:rPr>
          <w:rFonts w:ascii="FlandersArtSans-Regular" w:eastAsia="FlandersArtSans-Regular" w:hAnsi="FlandersArtSans-Regular" w:cs="FlandersArtSans-Regular"/>
          <w:lang w:val="nl-BE" w:eastAsia="nl-BE"/>
        </w:rPr>
      </w:pPr>
    </w:p>
    <w:p w14:paraId="6E3BE85E" w14:textId="77777777" w:rsidR="5BC16D05" w:rsidRPr="003872BD" w:rsidRDefault="5BC16D05" w:rsidP="7033F232">
      <w:pPr>
        <w:spacing w:after="0" w:line="240" w:lineRule="auto"/>
        <w:rPr>
          <w:rFonts w:ascii="FlandersArtSans-Regular" w:eastAsia="FlandersArtSans-Regular" w:hAnsi="FlandersArtSans-Regular" w:cs="FlandersArtSans-Regular"/>
          <w:lang w:val="nl-BE" w:eastAsia="nl-BE"/>
        </w:rPr>
      </w:pPr>
    </w:p>
    <w:p w14:paraId="0B4E60D4"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58E55019" w14:textId="77777777"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01D59E8F" wp14:editId="7B3093A3">
            <wp:extent cx="4150997" cy="415099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4">
                      <a:extLst>
                        <a:ext uri="{28A0092B-C50C-407E-A947-70E740481C1C}">
                          <a14:useLocalDpi xmlns:a14="http://schemas.microsoft.com/office/drawing/2010/main" val="0"/>
                        </a:ext>
                      </a:extLst>
                    </a:blip>
                    <a:stretch>
                      <a:fillRect/>
                    </a:stretch>
                  </pic:blipFill>
                  <pic:spPr>
                    <a:xfrm>
                      <a:off x="0" y="0"/>
                      <a:ext cx="4150997" cy="4150997"/>
                    </a:xfrm>
                    <a:prstGeom prst="rect">
                      <a:avLst/>
                    </a:prstGeom>
                  </pic:spPr>
                </pic:pic>
              </a:graphicData>
            </a:graphic>
          </wp:inline>
        </w:drawing>
      </w:r>
      <w:r w:rsidR="1780A540" w:rsidRPr="7033F232">
        <w:rPr>
          <w:rFonts w:ascii="FlandersArtSans-Regular" w:eastAsia="FlandersArtSans-Regular" w:hAnsi="FlandersArtSans-Regular" w:cs="FlandersArtSans-Regular"/>
          <w:sz w:val="40"/>
          <w:szCs w:val="40"/>
          <w:lang w:val="nl-BE" w:eastAsia="nl-BE"/>
        </w:rPr>
        <w:t> </w:t>
      </w:r>
      <w:r w:rsidR="5750C3E5" w:rsidRPr="00F61E64">
        <w:rPr>
          <w:lang w:val="nl-BE"/>
        </w:rPr>
        <w:br/>
      </w:r>
      <w:r w:rsidR="1780A540" w:rsidRPr="7033F232">
        <w:rPr>
          <w:rFonts w:ascii="FlandersArtSans-Regular" w:eastAsia="FlandersArtSans-Regular" w:hAnsi="FlandersArtSans-Regular" w:cs="FlandersArtSans-Regular"/>
          <w:sz w:val="40"/>
          <w:szCs w:val="40"/>
          <w:lang w:val="nl-BE" w:eastAsia="nl-BE"/>
        </w:rPr>
        <w:t>  </w:t>
      </w:r>
    </w:p>
    <w:p w14:paraId="703EB9ED" w14:textId="77777777" w:rsidR="669F5B4E" w:rsidRPr="003872BD" w:rsidRDefault="5664AD48" w:rsidP="0EA9344B">
      <w:pPr>
        <w:spacing w:after="0" w:line="240" w:lineRule="auto"/>
        <w:jc w:val="center"/>
        <w:rPr>
          <w:rFonts w:ascii="FlandersArtSans-Regular" w:eastAsia="FlandersArtSans-Regular" w:hAnsi="FlandersArtSans-Regular" w:cs="FlandersArtSans-Regular"/>
          <w:sz w:val="40"/>
          <w:szCs w:val="40"/>
          <w:lang w:val="nl-BE" w:eastAsia="nl-BE"/>
        </w:rPr>
      </w:pPr>
      <w:r w:rsidRPr="0EA9344B">
        <w:rPr>
          <w:rFonts w:ascii="FlandersArtSans-Regular" w:eastAsia="FlandersArtSans-Regular" w:hAnsi="FlandersArtSans-Regular" w:cs="FlandersArtSans-Regular"/>
          <w:sz w:val="40"/>
          <w:szCs w:val="40"/>
          <w:lang w:val="nl-BE" w:eastAsia="nl-BE"/>
        </w:rPr>
        <w:t> </w:t>
      </w:r>
    </w:p>
    <w:p w14:paraId="316FBA0D" w14:textId="77777777" w:rsidR="0EA9344B" w:rsidRPr="00A27A33" w:rsidRDefault="0EA9344B">
      <w:pPr>
        <w:rPr>
          <w:lang w:val="nl-BE"/>
        </w:rPr>
      </w:pPr>
      <w:r w:rsidRPr="00A27A33">
        <w:rPr>
          <w:lang w:val="nl-BE"/>
        </w:rPr>
        <w:br w:type="page"/>
      </w:r>
    </w:p>
    <w:p w14:paraId="26414F6E" w14:textId="77777777" w:rsidR="008E49BF" w:rsidRPr="003872BD" w:rsidRDefault="5664AD48" w:rsidP="001E45D1">
      <w:pPr>
        <w:pStyle w:val="Kop2"/>
        <w:rPr>
          <w:b w:val="0"/>
          <w:lang w:val="nl-BE" w:eastAsia="nl-BE"/>
        </w:rPr>
      </w:pPr>
      <w:bookmarkStart w:id="77" w:name="_Toc151486752"/>
      <w:r w:rsidRPr="00DD6F41">
        <w:rPr>
          <w:lang w:val="nl-BE"/>
        </w:rPr>
        <w:lastRenderedPageBreak/>
        <w:t>Bomen</w:t>
      </w:r>
      <w:bookmarkEnd w:id="77"/>
      <w:r w:rsidRPr="0EA9344B">
        <w:rPr>
          <w:rFonts w:ascii="Cambria" w:hAnsi="Cambria" w:cs="Cambria"/>
          <w:lang w:val="nl-BE" w:eastAsia="nl-BE"/>
        </w:rPr>
        <w:t> </w:t>
      </w:r>
    </w:p>
    <w:p w14:paraId="3290E61C"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0"/>
          <w:szCs w:val="20"/>
          <w:lang w:val="nl-BE" w:eastAsia="nl-BE"/>
        </w:rPr>
        <w:t>  </w:t>
      </w:r>
    </w:p>
    <w:p w14:paraId="7BD88E05"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Bomen verminderen de </w:t>
      </w:r>
      <w:r w:rsidR="54C996F8" w:rsidRPr="3F153C44">
        <w:rPr>
          <w:rFonts w:ascii="FlandersArtSans-Regular" w:eastAsia="FlandersArtSans-Regular" w:hAnsi="FlandersArtSans-Regular" w:cs="FlandersArtSans-Regular"/>
          <w:lang w:val="nl-BE" w:eastAsia="nl-BE"/>
        </w:rPr>
        <w:t>CO₂</w:t>
      </w:r>
      <w:r w:rsidRPr="0EA9344B">
        <w:rPr>
          <w:rFonts w:ascii="FlandersArtSans-Regular" w:eastAsia="FlandersArtSans-Regular" w:hAnsi="FlandersArtSans-Regular" w:cs="FlandersArtSans-Regular"/>
          <w:lang w:val="nl-BE" w:eastAsia="nl-BE"/>
        </w:rPr>
        <w:t xml:space="preserve"> in de lucht, zorgen voor verkoeling in de zomer en houden de opgeslagen koolstof vast in de bodem. Dit drieluik aan klimaatvoordelen bezorgt het LEKP genoeg redenen om </w:t>
      </w:r>
      <w:r w:rsidR="72B76346" w:rsidRPr="0EA9344B">
        <w:rPr>
          <w:rFonts w:ascii="FlandersArtSans-Regular" w:eastAsia="FlandersArtSans-Regular" w:hAnsi="FlandersArtSans-Regular" w:cs="FlandersArtSans-Regular"/>
          <w:lang w:val="nl-BE" w:eastAsia="nl-BE"/>
        </w:rPr>
        <w:t>lokale besturen</w:t>
      </w:r>
      <w:r w:rsidRPr="0EA9344B">
        <w:rPr>
          <w:rFonts w:ascii="FlandersArtSans-Regular" w:eastAsia="FlandersArtSans-Regular" w:hAnsi="FlandersArtSans-Regular" w:cs="FlandersArtSans-Regular"/>
          <w:lang w:val="nl-BE" w:eastAsia="nl-BE"/>
        </w:rPr>
        <w:t xml:space="preserve"> aan te zetten om extra bomen te planten. Het LEKP wil </w:t>
      </w:r>
      <w:r w:rsidRPr="0EA9344B">
        <w:rPr>
          <w:rFonts w:ascii="FlandersArtSans-Regular" w:eastAsia="FlandersArtSans-Regular" w:hAnsi="FlandersArtSans-Regular" w:cs="FlandersArtSans-Regular"/>
          <w:b/>
          <w:bCs/>
          <w:lang w:val="nl-BE" w:eastAsia="nl-BE"/>
        </w:rPr>
        <w:t xml:space="preserve">1 boom extra per inwoner tegen </w:t>
      </w:r>
      <w:r w:rsidR="64384106" w:rsidRPr="0EA9344B">
        <w:rPr>
          <w:rFonts w:ascii="FlandersArtSans-Regular" w:eastAsia="FlandersArtSans-Regular" w:hAnsi="FlandersArtSans-Regular" w:cs="FlandersArtSans-Regular"/>
          <w:b/>
          <w:bCs/>
          <w:lang w:val="nl-BE" w:eastAsia="nl-BE"/>
        </w:rPr>
        <w:t xml:space="preserve">eind </w:t>
      </w:r>
      <w:r w:rsidRPr="0EA9344B">
        <w:rPr>
          <w:rFonts w:ascii="FlandersArtSans-Regular" w:eastAsia="FlandersArtSans-Regular" w:hAnsi="FlandersArtSans-Regular" w:cs="FlandersArtSans-Regular"/>
          <w:b/>
          <w:bCs/>
          <w:lang w:val="nl-BE" w:eastAsia="nl-BE"/>
        </w:rPr>
        <w:t>2030 en dit vanaf 2021.</w:t>
      </w:r>
      <w:r w:rsidRPr="0EA9344B">
        <w:rPr>
          <w:rFonts w:ascii="FlandersArtSans-Regular" w:eastAsia="FlandersArtSans-Regular" w:hAnsi="FlandersArtSans-Regular" w:cs="FlandersArtSans-Regular"/>
          <w:lang w:val="nl-BE" w:eastAsia="nl-BE"/>
        </w:rPr>
        <w:t>  </w:t>
      </w:r>
    </w:p>
    <w:p w14:paraId="3DCD4B74"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Binnen deze doelstelling tellen nieuw aangeplante bomen op zowel privé- als publiek domein. Bomen die geplant zijn in een bos (bos is een oppervlakte met bomen van minimaal 10 meter op 10 meter) of door compensatieregels tellen niet mee.  </w:t>
      </w:r>
    </w:p>
    <w:p w14:paraId="07D481E0"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7E8734F4"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61A7901" w:rsidRPr="16325771">
        <w:rPr>
          <w:rFonts w:ascii="FlandersArtSans-Regular" w:eastAsia="FlandersArtSans-Regular" w:hAnsi="FlandersArtSans-Regular" w:cs="FlandersArtSans-Regular"/>
          <w:b/>
          <w:bCs/>
          <w:lang w:val="nl-BE" w:eastAsia="nl-BE"/>
        </w:rPr>
        <w:t>LEKP-portaal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240778E4" w14:textId="77777777" w:rsidR="008E49BF" w:rsidRPr="003872BD" w:rsidRDefault="0FB1177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kunnen aan hun burgers, bedrijven en verenigingen vragen om zelf de bomen op hun privédomein aan te geven. Zelf kunnen de gemeenten bomen op publiek domein invoeren. </w:t>
      </w: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en burgers kunnen die bomen aangeven en corrigeren op de online toepassin</w:t>
      </w:r>
      <w:r w:rsidR="1780A540" w:rsidRPr="16325771">
        <w:rPr>
          <w:rFonts w:ascii="FlandersArtSans-Regular" w:eastAsia="FlandersArtSans-Regular" w:hAnsi="FlandersArtSans-Regular" w:cs="FlandersArtSans-Regular"/>
          <w:color w:val="000000" w:themeColor="text1"/>
          <w:lang w:val="nl-BE" w:eastAsia="nl-BE"/>
        </w:rPr>
        <w:t xml:space="preserve">g: </w:t>
      </w:r>
      <w:hyperlink r:id="rId25">
        <w:r w:rsidR="1780A540" w:rsidRPr="16325771">
          <w:rPr>
            <w:rFonts w:ascii="FlandersArtSans-Regular" w:eastAsia="FlandersArtSans-Regular" w:hAnsi="FlandersArtSans-Regular" w:cs="FlandersArtSans-Regular"/>
            <w:color w:val="000000" w:themeColor="text1"/>
            <w:u w:val="single"/>
            <w:lang w:val="nl-BE" w:eastAsia="nl-BE"/>
          </w:rPr>
          <w:t>groenblauwpeil.be</w:t>
        </w:r>
      </w:hyperlink>
      <w:r w:rsidR="1780A540" w:rsidRPr="2581D2A2">
        <w:rPr>
          <w:rFonts w:ascii="FlandersArtSans-Regular" w:eastAsia="FlandersArtSans-Regular" w:hAnsi="FlandersArtSans-Regular" w:cs="FlandersArtSans-Regular"/>
          <w:lang w:val="nl-BE" w:eastAsia="nl-BE"/>
        </w:rPr>
        <w:t xml:space="preserve"> (GBP), die voor iedereen toegankelijk is. Het GBP verzamelt deze data en geeft ze door aan het </w:t>
      </w:r>
      <w:r w:rsidR="161A7901" w:rsidRPr="16325771">
        <w:rPr>
          <w:rFonts w:ascii="FlandersArtSans-Regular" w:eastAsia="FlandersArtSans-Regular" w:hAnsi="FlandersArtSans-Regular" w:cs="FlandersArtSans-Regular"/>
          <w:lang w:val="nl-BE" w:eastAsia="nl-BE"/>
        </w:rPr>
        <w:t>portaal</w:t>
      </w:r>
      <w:r w:rsidR="1780A540" w:rsidRPr="16325771">
        <w:rPr>
          <w:rFonts w:ascii="FlandersArtSans-Regular" w:eastAsia="FlandersArtSans-Regular" w:hAnsi="FlandersArtSans-Regular" w:cs="FlandersArtSans-Regular"/>
          <w:lang w:val="nl-BE" w:eastAsia="nl-BE"/>
        </w:rPr>
        <w:t>.  </w:t>
      </w:r>
    </w:p>
    <w:p w14:paraId="4DB58D3B"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4"/>
        <w:gridCol w:w="3584"/>
        <w:gridCol w:w="3567"/>
      </w:tblGrid>
      <w:tr w:rsidR="004302A4" w:rsidRPr="00A36FE2" w14:paraId="4114B571" w14:textId="77777777" w:rsidTr="00375B7B">
        <w:trPr>
          <w:trHeight w:val="300"/>
        </w:trPr>
        <w:tc>
          <w:tcPr>
            <w:tcW w:w="3630" w:type="dxa"/>
            <w:shd w:val="clear" w:color="auto" w:fill="1C7074"/>
            <w:tcMar>
              <w:left w:w="57" w:type="dxa"/>
            </w:tcMar>
            <w:hideMark/>
          </w:tcPr>
          <w:p w14:paraId="48F7F86F" w14:textId="77777777" w:rsidR="004302A4" w:rsidRPr="003F490A" w:rsidRDefault="004302A4">
            <w:pPr>
              <w:spacing w:after="0" w:line="240" w:lineRule="auto"/>
              <w:textAlignment w:val="baseline"/>
              <w:rPr>
                <w:rFonts w:ascii="Times New Roman" w:eastAsia="Times New Roman" w:hAnsi="Times New Roman" w:cs="Times New Roman"/>
                <w:sz w:val="24"/>
                <w:szCs w:val="24"/>
                <w:lang w:val="nl-BE" w:eastAsia="nl-BE"/>
              </w:rPr>
            </w:pPr>
            <w:r w:rsidRPr="003F490A">
              <w:rPr>
                <w:rFonts w:ascii="FlandersArtSans-Regular" w:eastAsia="Times New Roman" w:hAnsi="FlandersArtSans-Regular" w:cs="Times New Roman"/>
                <w:b/>
                <w:bCs/>
                <w:color w:val="FFFFFF"/>
                <w:lang w:val="nl-BE" w:eastAsia="nl-BE"/>
              </w:rPr>
              <w:t>Databron</w:t>
            </w:r>
            <w:r w:rsidRPr="004848D5">
              <w:rPr>
                <w:rFonts w:ascii="FlandersArtSans-Regular" w:eastAsia="Times New Roman" w:hAnsi="FlandersArtSans-Regular" w:cs="Times New Roman"/>
                <w:b/>
                <w:bCs/>
                <w:color w:val="FFFFFF"/>
                <w:shd w:val="clear" w:color="auto" w:fill="1C7074"/>
                <w:lang w:val="nl-BE" w:eastAsia="nl-BE"/>
              </w:rPr>
              <w:t>: Groenblauwpeil</w:t>
            </w:r>
          </w:p>
        </w:tc>
        <w:tc>
          <w:tcPr>
            <w:tcW w:w="3607" w:type="dxa"/>
            <w:shd w:val="clear" w:color="auto" w:fill="1C7074"/>
            <w:tcMar>
              <w:left w:w="57" w:type="dxa"/>
            </w:tcMar>
            <w:hideMark/>
          </w:tcPr>
          <w:p w14:paraId="6C0298A8" w14:textId="77777777" w:rsidR="004302A4" w:rsidRPr="003872BD" w:rsidRDefault="004302A4">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Pr>
                <w:rFonts w:ascii="FlandersArtSans-Regular" w:eastAsia="Times New Roman" w:hAnsi="FlandersArtSans-Regular" w:cs="Times New Roman"/>
                <w:b/>
                <w:bCs/>
                <w:color w:val="FFFFFF" w:themeColor="background1"/>
                <w:lang w:val="nl-BE" w:eastAsia="nl-BE"/>
              </w:rPr>
              <w:t xml:space="preserve"> </w:t>
            </w:r>
            <w:r w:rsidRPr="00B36DC2">
              <w:rPr>
                <w:rFonts w:ascii="FlandersArtSans-Regular" w:eastAsia="Times New Roman" w:hAnsi="FlandersArtSans-Regular" w:cs="Times New Roman"/>
                <w:b/>
                <w:bCs/>
                <w:color w:val="FFFFFF"/>
                <w:shd w:val="clear" w:color="auto" w:fill="1C7074"/>
                <w:lang w:val="nl-BE" w:eastAsia="nl-BE"/>
              </w:rPr>
              <w:t>27/03/2024</w:t>
            </w:r>
          </w:p>
        </w:tc>
        <w:tc>
          <w:tcPr>
            <w:tcW w:w="3595" w:type="dxa"/>
            <w:shd w:val="clear" w:color="auto" w:fill="1C7074"/>
            <w:tcMar>
              <w:left w:w="57" w:type="dxa"/>
            </w:tcMar>
            <w:hideMark/>
          </w:tcPr>
          <w:p w14:paraId="3AA7592C" w14:textId="77777777" w:rsidR="004302A4" w:rsidRPr="003F490A" w:rsidRDefault="004302A4">
            <w:pPr>
              <w:spacing w:after="0" w:line="240" w:lineRule="auto"/>
              <w:textAlignment w:val="baseline"/>
              <w:rPr>
                <w:rFonts w:ascii="Times New Roman" w:eastAsia="Times New Roman" w:hAnsi="Times New Roman" w:cs="Times New Roman"/>
                <w:sz w:val="24"/>
                <w:szCs w:val="24"/>
                <w:lang w:val="nl-BE" w:eastAsia="nl-BE"/>
              </w:rPr>
            </w:pPr>
            <w:r w:rsidRPr="003F490A">
              <w:rPr>
                <w:rFonts w:ascii="FlandersArtSans-Regular" w:eastAsia="Times New Roman" w:hAnsi="FlandersArtSans-Regular" w:cs="Times New Roman"/>
                <w:b/>
                <w:bCs/>
                <w:color w:val="FFFFFF"/>
                <w:lang w:val="nl-BE" w:eastAsia="nl-BE"/>
              </w:rPr>
              <w:t xml:space="preserve">Frequentie: </w:t>
            </w:r>
            <w:r w:rsidRPr="00B36DC2">
              <w:rPr>
                <w:rFonts w:ascii="FlandersArtSans-Regular" w:eastAsia="Times New Roman" w:hAnsi="FlandersArtSans-Regular" w:cs="Times New Roman"/>
                <w:b/>
                <w:bCs/>
                <w:color w:val="FFFFFF"/>
                <w:shd w:val="clear" w:color="auto" w:fill="1C7074"/>
                <w:lang w:val="nl-BE" w:eastAsia="nl-BE"/>
              </w:rPr>
              <w:t>Wekelijks</w:t>
            </w:r>
          </w:p>
        </w:tc>
      </w:tr>
    </w:tbl>
    <w:p w14:paraId="52817C54" w14:textId="77777777" w:rsidR="008E49BF" w:rsidRPr="000916ED" w:rsidRDefault="5664AD48" w:rsidP="7033F232">
      <w:pPr>
        <w:spacing w:after="0" w:line="240" w:lineRule="auto"/>
        <w:jc w:val="center"/>
        <w:textAlignment w:val="baseline"/>
        <w:rPr>
          <w:rFonts w:ascii="FlandersArtSans-Regular" w:eastAsia="FlandersArtSans-Regular" w:hAnsi="FlandersArtSans-Regular" w:cs="FlandersArtSans-Regular"/>
          <w:lang w:val="nl-BE" w:eastAsia="nl-BE"/>
        </w:rPr>
      </w:pPr>
      <w:r w:rsidRPr="000916ED">
        <w:rPr>
          <w:rFonts w:ascii="FlandersArtSans-Regular" w:eastAsia="FlandersArtSans-Regular" w:hAnsi="FlandersArtSans-Regular" w:cs="FlandersArtSans-Regular"/>
          <w:lang w:val="nl-BE" w:eastAsia="nl-BE"/>
        </w:rPr>
        <w:t> </w:t>
      </w:r>
    </w:p>
    <w:p w14:paraId="2AB0F275" w14:textId="77777777" w:rsidR="008340DB" w:rsidRDefault="008340DB" w:rsidP="7033F232">
      <w:pPr>
        <w:spacing w:after="0" w:line="240" w:lineRule="auto"/>
        <w:jc w:val="center"/>
        <w:textAlignment w:val="baseline"/>
        <w:rPr>
          <w:rFonts w:ascii="FlandersArtSans-Regular" w:eastAsia="FlandersArtSans-Regular" w:hAnsi="FlandersArtSans-Regular" w:cs="FlandersArtSans-Regular"/>
          <w:b/>
          <w:bCs/>
          <w:noProof/>
          <w:lang w:val="nl-NL" w:eastAsia="nl-BE"/>
        </w:rPr>
      </w:pPr>
    </w:p>
    <w:p w14:paraId="4C8B78E8" w14:textId="7EF629C9" w:rsidR="00E114ED" w:rsidRDefault="00E114ED" w:rsidP="7033F232">
      <w:pPr>
        <w:spacing w:after="0" w:line="240" w:lineRule="auto"/>
        <w:jc w:val="center"/>
        <w:textAlignment w:val="baseline"/>
        <w:rPr>
          <w:rFonts w:ascii="FlandersArtSans-Regular" w:eastAsia="FlandersArtSans-Regular" w:hAnsi="FlandersArtSans-Regular" w:cs="FlandersArtSans-Regular"/>
          <w:b/>
          <w:bCs/>
          <w:lang w:val="nl-NL" w:eastAsia="nl-BE"/>
        </w:rPr>
      </w:pPr>
      <w:r w:rsidRPr="00E114ED">
        <w:rPr>
          <w:rFonts w:ascii="FlandersArtSans-Regular" w:eastAsia="FlandersArtSans-Regular" w:hAnsi="FlandersArtSans-Regular" w:cs="FlandersArtSans-Regular"/>
          <w:b/>
          <w:bCs/>
          <w:noProof/>
          <w:lang w:val="nl-NL" w:eastAsia="nl-BE"/>
        </w:rPr>
        <w:drawing>
          <wp:inline distT="0" distB="0" distL="0" distR="0" wp14:anchorId="119CBD32" wp14:editId="0CF42C24">
            <wp:extent cx="2056765" cy="142294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rotWithShape="1">
                    <a:blip r:embed="rId26"/>
                    <a:srcRect b="58545"/>
                    <a:stretch/>
                  </pic:blipFill>
                  <pic:spPr bwMode="auto">
                    <a:xfrm>
                      <a:off x="0" y="0"/>
                      <a:ext cx="2057400" cy="1423382"/>
                    </a:xfrm>
                    <a:prstGeom prst="rect">
                      <a:avLst/>
                    </a:prstGeom>
                    <a:ln>
                      <a:noFill/>
                    </a:ln>
                    <a:extLst>
                      <a:ext uri="{53640926-AAD7-44D8-BBD7-CCE9431645EC}">
                        <a14:shadowObscured xmlns:a14="http://schemas.microsoft.com/office/drawing/2010/main"/>
                      </a:ext>
                    </a:extLst>
                  </pic:spPr>
                </pic:pic>
              </a:graphicData>
            </a:graphic>
          </wp:inline>
        </w:drawing>
      </w:r>
      <w:r w:rsidR="00BB05FE">
        <w:rPr>
          <w:rFonts w:ascii="FlandersArtSans-Regular" w:eastAsia="FlandersArtSans-Regular" w:hAnsi="FlandersArtSans-Regular" w:cs="FlandersArtSans-Regular"/>
          <w:b/>
          <w:bCs/>
          <w:lang w:val="nl-NL" w:eastAsia="nl-BE"/>
        </w:rPr>
        <w:br/>
      </w:r>
    </w:p>
    <w:p w14:paraId="743970D8" w14:textId="0F75683B" w:rsidR="00BB05FE" w:rsidRDefault="00BB05FE" w:rsidP="7033F232">
      <w:pPr>
        <w:spacing w:after="0" w:line="240" w:lineRule="auto"/>
        <w:jc w:val="center"/>
        <w:textAlignment w:val="baseline"/>
        <w:rPr>
          <w:rFonts w:ascii="FlandersArtSans-Regular" w:eastAsia="FlandersArtSans-Regular" w:hAnsi="FlandersArtSans-Regular" w:cs="FlandersArtSans-Regular"/>
          <w:b/>
          <w:bCs/>
          <w:lang w:val="nl-NL" w:eastAsia="nl-BE"/>
        </w:rPr>
      </w:pPr>
      <w:r>
        <w:rPr>
          <w:rFonts w:ascii="FlandersArtSans-Regular" w:eastAsia="FlandersArtSans-Regular" w:hAnsi="FlandersArtSans-Regular" w:cs="FlandersArtSans-Regular"/>
          <w:b/>
          <w:bCs/>
          <w:lang w:val="nl-NL" w:eastAsia="nl-BE"/>
        </w:rPr>
        <w:t>15,5 %</w:t>
      </w:r>
    </w:p>
    <w:p w14:paraId="6371C906" w14:textId="77777777" w:rsidR="00BB05FE" w:rsidRDefault="00BB05FE" w:rsidP="7033F232">
      <w:pPr>
        <w:spacing w:after="0" w:line="240" w:lineRule="auto"/>
        <w:jc w:val="center"/>
        <w:textAlignment w:val="baseline"/>
        <w:rPr>
          <w:rFonts w:ascii="FlandersArtSans-Regular" w:eastAsia="FlandersArtSans-Regular" w:hAnsi="FlandersArtSans-Regular" w:cs="FlandersArtSans-Regular"/>
          <w:b/>
          <w:bCs/>
          <w:lang w:val="nl-NL" w:eastAsia="nl-BE"/>
        </w:rPr>
      </w:pPr>
    </w:p>
    <w:p w14:paraId="0AAC0FED" w14:textId="2F30D207" w:rsidR="00BB05FE" w:rsidRPr="00E114ED" w:rsidRDefault="00BB05FE" w:rsidP="7033F232">
      <w:pPr>
        <w:spacing w:after="0" w:line="240" w:lineRule="auto"/>
        <w:jc w:val="center"/>
        <w:textAlignment w:val="baseline"/>
        <w:rPr>
          <w:rFonts w:ascii="FlandersArtSans-Regular" w:eastAsia="FlandersArtSans-Regular" w:hAnsi="FlandersArtSans-Regular" w:cs="FlandersArtSans-Regular"/>
          <w:b/>
          <w:bCs/>
          <w:lang w:val="nl-NL" w:eastAsia="nl-BE"/>
        </w:rPr>
      </w:pPr>
      <w:r>
        <w:rPr>
          <w:rFonts w:ascii="FlandersArtSans-Regular" w:eastAsia="FlandersArtSans-Regular" w:hAnsi="FlandersArtSans-Regular" w:cs="FlandersArtSans-Regular"/>
          <w:b/>
          <w:bCs/>
          <w:lang w:val="nl-NL" w:eastAsia="nl-BE"/>
        </w:rPr>
        <w:t>708 bomen van de 4.567 tegen eind 2030</w:t>
      </w:r>
    </w:p>
    <w:p w14:paraId="1DAA46AF" w14:textId="77777777" w:rsidR="008E49BF" w:rsidRPr="00E114E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00E114ED">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360ED0" w:rsidRPr="008E49BF" w14:paraId="484AE3A1" w14:textId="77777777"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866585B" w14:textId="77777777" w:rsidR="008E49BF" w:rsidRPr="003872BD" w:rsidRDefault="5664AD48" w:rsidP="0EA9344B">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0EA9344B">
              <w:rPr>
                <w:rFonts w:ascii="FlandersArtSans-Regular" w:eastAsia="FlandersArtSans-Regular" w:hAnsi="FlandersArtSans-Regular" w:cs="FlandersArtSans-Regular"/>
                <w:b/>
                <w:bCs/>
                <w:color w:val="000000" w:themeColor="text1"/>
                <w:lang w:val="nl-NL" w:eastAsia="nl-BE"/>
              </w:rPr>
              <w:t>LEKP 1.0: 1 extra boom per inwoner vanaf 2021</w:t>
            </w:r>
            <w:r w:rsidRPr="0EA9344B">
              <w:rPr>
                <w:rFonts w:ascii="FlandersArtSans-Regular" w:eastAsia="FlandersArtSans-Regular" w:hAnsi="FlandersArtSans-Regular" w:cs="FlandersArtSans-Regular"/>
                <w:color w:val="000000" w:themeColor="text1"/>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958580C" w14:textId="77777777" w:rsidR="008E49BF" w:rsidRPr="008E49BF" w:rsidRDefault="17D56071" w:rsidP="00AE0C95">
            <w:pPr>
              <w:spacing w:after="0" w:line="240" w:lineRule="auto"/>
              <w:textAlignment w:val="baseline"/>
              <w:rPr>
                <w:rFonts w:ascii="FlandersArtSans-Regular" w:eastAsia="FlandersArtSans-Regular" w:hAnsi="FlandersArtSans-Regular" w:cs="FlandersArtSans-Regular"/>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Pepingen</w:t>
            </w:r>
            <w:r w:rsidR="5664AD48" w:rsidRPr="0EA9344B">
              <w:rPr>
                <w:rFonts w:ascii="FlandersArtSans-Regular" w:eastAsia="FlandersArtSans-Regular" w:hAnsi="FlandersArtSans-Regular" w:cs="FlandersArtSans-Regular"/>
                <w:color w:val="000000" w:themeColor="text1"/>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D36BF04" w14:textId="77777777" w:rsidR="008E49BF" w:rsidRPr="008E49BF" w:rsidRDefault="3DBECF93" w:rsidP="00AE0C95">
            <w:pPr>
              <w:spacing w:after="0" w:line="240" w:lineRule="auto"/>
              <w:rPr>
                <w:rFonts w:ascii="FlandersArtSans-Regular" w:eastAsia="FlandersArtSans-Regular" w:hAnsi="FlandersArtSans-Regular" w:cs="FlandersArtSans-Regular"/>
                <w:b/>
                <w:bCs/>
                <w:lang w:eastAsia="nl-BE"/>
              </w:rPr>
            </w:pPr>
            <w:r w:rsidRPr="0EA9344B">
              <w:rPr>
                <w:rFonts w:ascii="FlandersArtSans-Regular" w:eastAsia="FlandersArtSans-Regular" w:hAnsi="FlandersArtSans-Regular" w:cs="FlandersArtSans-Regular"/>
                <w:b/>
                <w:bCs/>
                <w:lang w:eastAsia="nl-BE"/>
              </w:rPr>
              <w:t>Vlaams Gewest</w:t>
            </w:r>
          </w:p>
        </w:tc>
      </w:tr>
      <w:tr w:rsidR="00360ED0" w:rsidRPr="00F61E64" w14:paraId="545E0E7B" w14:textId="77777777"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C0B75E5" w14:textId="77777777"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Aantal inwoners </w:t>
            </w:r>
            <w:r w:rsidR="001606C9" w:rsidRPr="00B10967">
              <w:rPr>
                <w:rFonts w:ascii="FlandersArtSans-Regular" w:eastAsia="FlandersArtSans-Regular" w:hAnsi="FlandersArtSans-Regular" w:cs="FlandersArtSans-Regular"/>
                <w:sz w:val="20"/>
                <w:szCs w:val="20"/>
                <w:lang w:val="nl-BE" w:eastAsia="nl-BE"/>
              </w:rPr>
              <w:t>(laatste meting)</w:t>
            </w:r>
            <w:r w:rsidRPr="00B10967">
              <w:rPr>
                <w:rFonts w:ascii="Cambria" w:eastAsia="FlandersArtSans-Regular" w:hAnsi="Cambria" w:cs="Cambria"/>
                <w:color w:val="00B050"/>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EB6CD4C" w14:textId="77777777" w:rsidR="0026613C" w:rsidRPr="00B10967" w:rsidRDefault="6E3F1599" w:rsidP="00AE0C95">
            <w:pPr>
              <w:spacing w:after="0" w:line="240" w:lineRule="auto"/>
              <w:textAlignment w:val="baseline"/>
              <w:rPr>
                <w:rFonts w:ascii="FlandersArtSans-Regular" w:eastAsia="Times New Roman" w:hAnsi="FlandersArtSans-Regular" w:cs="Calibri"/>
                <w:color w:val="000000" w:themeColor="text1"/>
                <w:sz w:val="20"/>
                <w:szCs w:val="20"/>
                <w:lang w:val="nl-BE" w:eastAsia="nl-BE"/>
              </w:rPr>
            </w:pPr>
            <w:r w:rsidRPr="00B10967">
              <w:rPr>
                <w:rFonts w:ascii="FlandersArtSans-Regular" w:hAnsi="FlandersArtSans-Regular" w:cs="Calibri"/>
                <w:color w:val="000000" w:themeColor="text1"/>
                <w:sz w:val="20"/>
                <w:szCs w:val="20"/>
                <w:lang w:val="nl-BE"/>
              </w:rPr>
              <w:t xml:space="preserve">4.567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5EEC73C" w14:textId="77777777"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rPr>
              <w:t xml:space="preserve">6.730.229 </w:t>
            </w:r>
          </w:p>
        </w:tc>
      </w:tr>
      <w:tr w:rsidR="00360ED0" w:rsidRPr="00A36FE2" w14:paraId="57FBDC83" w14:textId="77777777"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75E5BAD" w14:textId="77777777"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Extra bomen door lokaal bestuur vanaf 1/01/2021 tot 27/03/2024</w:t>
            </w:r>
            <w:r w:rsidRPr="00B10967">
              <w:rPr>
                <w:rFonts w:ascii="Cambria" w:eastAsia="FlandersArtSans-Regular" w:hAnsi="Cambria" w:cs="Cambria"/>
                <w:color w:val="000000" w:themeColor="text1"/>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9EFD144" w14:textId="5EA47FAE" w:rsidR="0026613C" w:rsidRPr="00B10967" w:rsidRDefault="005120DC"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Pr>
                <w:rFonts w:ascii="FlandersArtSans-Regular" w:hAnsi="FlandersArtSans-Regular" w:cs="Calibri"/>
                <w:color w:val="000000" w:themeColor="text1"/>
                <w:sz w:val="20"/>
                <w:szCs w:val="20"/>
                <w:lang w:val="nl-BE"/>
              </w:rPr>
              <w:t>365</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03BFA3D" w14:textId="77777777"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val="nl-BE" w:eastAsia="nl-BE"/>
              </w:rPr>
              <w:t xml:space="preserve">415.758 </w:t>
            </w:r>
          </w:p>
        </w:tc>
      </w:tr>
      <w:tr w:rsidR="00360ED0" w:rsidRPr="00F61E64" w14:paraId="18859D66" w14:textId="77777777"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4476C12" w14:textId="77777777"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Extra bomen door particulieren vanaf 1/01/2021 tot 27/03/2024</w:t>
            </w:r>
            <w:r w:rsidRPr="00B10967">
              <w:rPr>
                <w:rFonts w:ascii="Cambria" w:eastAsia="FlandersArtSans-Regular" w:hAnsi="Cambria" w:cs="Cambria"/>
                <w:color w:val="000000" w:themeColor="text1"/>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309F09D" w14:textId="6B462F0C" w:rsidR="0026613C" w:rsidRPr="00B10967" w:rsidRDefault="005120DC"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Pr>
                <w:rFonts w:ascii="FlandersArtSans-Regular" w:hAnsi="FlandersArtSans-Regular" w:cs="Calibri"/>
                <w:color w:val="000000" w:themeColor="text1"/>
                <w:sz w:val="20"/>
                <w:szCs w:val="20"/>
                <w:lang w:val="nl-BE"/>
              </w:rPr>
              <w:t>343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F609D76" w14:textId="77777777"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eastAsia="nl-BE"/>
              </w:rPr>
              <w:t xml:space="preserve">36.763 </w:t>
            </w:r>
          </w:p>
        </w:tc>
      </w:tr>
      <w:tr w:rsidR="00360ED0" w:rsidRPr="0026613C" w14:paraId="76235407" w14:textId="77777777"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8F40A40" w14:textId="77777777"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Totaal extra bomen vanaf 1/01/2021 tot 27/03/2024</w:t>
            </w:r>
            <w:r w:rsidRPr="00B10967">
              <w:rPr>
                <w:rFonts w:ascii="Cambria" w:eastAsia="FlandersArtSans-Regular" w:hAnsi="Cambria" w:cs="Cambria"/>
                <w:color w:val="000000" w:themeColor="text1"/>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53A1BEF" w14:textId="28892D7A" w:rsidR="0026613C" w:rsidRPr="00B10967" w:rsidRDefault="005120DC"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Pr>
                <w:rFonts w:ascii="FlandersArtSans-Regular" w:hAnsi="FlandersArtSans-Regular" w:cs="Calibri"/>
                <w:color w:val="000000" w:themeColor="text1"/>
                <w:sz w:val="20"/>
                <w:szCs w:val="20"/>
                <w:lang w:val="nl-BE"/>
              </w:rPr>
              <w:t>708</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14E5BC4" w14:textId="77777777"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en-GB" w:eastAsia="nl-BE"/>
              </w:rPr>
            </w:pPr>
            <w:r w:rsidRPr="00B10967">
              <w:rPr>
                <w:rFonts w:ascii="FlandersArtSans-Regular" w:eastAsia="Times New Roman" w:hAnsi="FlandersArtSans-Regular" w:cs="Calibri"/>
                <w:color w:val="000000" w:themeColor="text1"/>
                <w:sz w:val="20"/>
                <w:szCs w:val="20"/>
                <w:lang w:eastAsia="nl-BE"/>
              </w:rPr>
              <w:t xml:space="preserve">452.521 </w:t>
            </w:r>
          </w:p>
        </w:tc>
      </w:tr>
      <w:tr w:rsidR="00360ED0" w:rsidRPr="00A36FE2" w14:paraId="5511FB7F" w14:textId="77777777"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45B8AFA" w14:textId="77777777"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bomen te planten tegen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6EF6B2C" w14:textId="77777777"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4.567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9EF1C00" w14:textId="77777777" w:rsidR="0026613C" w:rsidRPr="00B10967" w:rsidRDefault="3BE289AD"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6.730.229 </w:t>
            </w:r>
          </w:p>
        </w:tc>
      </w:tr>
      <w:tr w:rsidR="00360ED0" w:rsidRPr="00F61E64" w14:paraId="10107B4F" w14:textId="77777777"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DEA2CA0" w14:textId="77777777"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extra bomen geplant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BBEC8C6" w14:textId="312F181F" w:rsidR="0026613C" w:rsidRPr="00B10967" w:rsidRDefault="00CD2E97"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Pr>
                <w:rFonts w:ascii="FlandersArtSans-Regular" w:hAnsi="FlandersArtSans-Regular" w:cs="Calibri"/>
                <w:color w:val="000000" w:themeColor="text1"/>
                <w:sz w:val="20"/>
                <w:szCs w:val="20"/>
                <w:lang w:val="nl-BE"/>
              </w:rPr>
              <w:t>15,5</w:t>
            </w:r>
            <w:r w:rsidR="6E3F1599" w:rsidRPr="00B10967">
              <w:rPr>
                <w:rFonts w:ascii="FlandersArtSans-Regular" w:hAnsi="FlandersArtSans-Regular" w:cs="Calibri"/>
                <w:color w:val="000000" w:themeColor="text1"/>
                <w:sz w:val="20"/>
                <w:szCs w:val="20"/>
                <w:lang w:val="nl-BE"/>
              </w:rPr>
              <w:t xml:space="preserve">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12914D2" w14:textId="77777777"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eastAsia="nl-BE"/>
              </w:rPr>
              <w:t>6,72 %</w:t>
            </w:r>
          </w:p>
        </w:tc>
      </w:tr>
    </w:tbl>
    <w:p w14:paraId="63572FF5" w14:textId="77777777"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0EA9344B">
        <w:rPr>
          <w:rFonts w:ascii="FlandersArtSans-Regular" w:eastAsia="FlandersArtSans-Regular" w:hAnsi="FlandersArtSans-Regular" w:cs="FlandersArtSans-Regular"/>
          <w:color w:val="000000" w:themeColor="text1"/>
          <w:lang w:val="nl-BE" w:eastAsia="nl-BE"/>
        </w:rPr>
        <w:t> </w:t>
      </w:r>
    </w:p>
    <w:p w14:paraId="22D7B4EE" w14:textId="3925D4D1" w:rsidR="008E49BF" w:rsidRPr="00A27A33" w:rsidRDefault="5664AD48" w:rsidP="0063714E">
      <w:pPr>
        <w:spacing w:after="0" w:line="240" w:lineRule="auto"/>
        <w:jc w:val="both"/>
        <w:rPr>
          <w:lang w:val="nl-BE"/>
        </w:rPr>
      </w:pPr>
      <w:r w:rsidRPr="00DE6EC4">
        <w:rPr>
          <w:rFonts w:ascii="FlandersArtSans-Regular" w:eastAsia="FlandersArtSans-Regular" w:hAnsi="FlandersArtSans-Regular" w:cs="FlandersArtSans-Regular"/>
          <w:color w:val="000000" w:themeColor="text1"/>
          <w:lang w:val="nl-BE" w:eastAsia="nl-BE"/>
        </w:rPr>
        <w:t xml:space="preserve">Toelichting gegeven door </w:t>
      </w:r>
      <w:r w:rsidR="17D56071" w:rsidRPr="00DE6EC4">
        <w:rPr>
          <w:rFonts w:ascii="FlandersArtSans-Regular" w:eastAsia="FlandersArtSans-Regular" w:hAnsi="FlandersArtSans-Regular" w:cs="FlandersArtSans-Regular"/>
          <w:color w:val="000000" w:themeColor="text1"/>
          <w:lang w:val="nl-BE" w:eastAsia="nl-BE"/>
        </w:rPr>
        <w:t>Pepingen</w:t>
      </w:r>
      <w:r w:rsidR="001606C9">
        <w:rPr>
          <w:rFonts w:ascii="FlandersArtSans-Regular" w:eastAsia="FlandersArtSans-Regular" w:hAnsi="FlandersArtSans-Regular" w:cs="FlandersArtSans-Regular"/>
          <w:color w:val="000000" w:themeColor="text1"/>
          <w:lang w:val="nl-BE" w:eastAsia="nl-BE"/>
        </w:rPr>
        <w:t>:</w:t>
      </w:r>
      <w:r w:rsidRPr="0EA9344B">
        <w:rPr>
          <w:rFonts w:ascii="FlandersArtSans-Regular" w:eastAsia="FlandersArtSans-Regular" w:hAnsi="FlandersArtSans-Regular" w:cs="FlandersArtSans-Regular"/>
          <w:color w:val="000000" w:themeColor="text1"/>
          <w:lang w:val="nl-BE" w:eastAsia="nl-BE"/>
        </w:rPr>
        <w:t xml:space="preserve"> </w:t>
      </w:r>
      <w:r w:rsidR="00D63F8D">
        <w:rPr>
          <w:rFonts w:ascii="FlandersArtSans-Regular" w:eastAsia="Times New Roman" w:hAnsi="FlandersArtSans-Regular" w:cs="Segoe UI"/>
          <w:color w:val="000000" w:themeColor="text1"/>
          <w:lang w:val="nl-BE" w:eastAsia="nl-BE"/>
        </w:rPr>
        <w:t xml:space="preserve">De actie ‘elk gezin krijgt een gratis boom’ was een enorm succes. Het bestuur schonk in 2023 aan iedereen die zich inschreef een gratis boom. Hierbij was er keuze uit 6 verschillende fruitbomen (hoogstam-halfstam-laagstam). </w:t>
      </w:r>
      <w:r w:rsidR="1780A540" w:rsidRPr="00A27A33">
        <w:rPr>
          <w:lang w:val="nl-BE"/>
        </w:rPr>
        <w:br w:type="page"/>
      </w:r>
    </w:p>
    <w:p w14:paraId="4844C9A7" w14:textId="77777777" w:rsidR="008E49BF" w:rsidRPr="00B7586F" w:rsidRDefault="5664AD48" w:rsidP="001E45D1">
      <w:pPr>
        <w:pStyle w:val="Kop2"/>
        <w:rPr>
          <w:lang w:val="nl-BE" w:eastAsia="nl-BE"/>
        </w:rPr>
      </w:pPr>
      <w:bookmarkStart w:id="78" w:name="_Toc151486753"/>
      <w:r w:rsidRPr="00B7586F">
        <w:rPr>
          <w:lang w:val="nl-BE" w:eastAsia="nl-BE"/>
        </w:rPr>
        <w:lastRenderedPageBreak/>
        <w:t>Hagen en Geveltuinbeplanting</w:t>
      </w:r>
      <w:bookmarkEnd w:id="78"/>
      <w:r w:rsidRPr="00B7586F">
        <w:rPr>
          <w:rFonts w:ascii="Cambria" w:hAnsi="Cambria" w:cs="Cambria"/>
          <w:lang w:val="nl-BE" w:eastAsia="nl-BE"/>
        </w:rPr>
        <w:t> </w:t>
      </w:r>
    </w:p>
    <w:p w14:paraId="11F8F88B"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17639D0D"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Hagen en gevelbeplanting verminderen de </w:t>
      </w:r>
      <w:r w:rsidR="54C996F8" w:rsidRPr="3F153C44">
        <w:rPr>
          <w:rFonts w:ascii="FlandersArtSans-Regular" w:eastAsia="FlandersArtSans-Regular" w:hAnsi="FlandersArtSans-Regular" w:cs="FlandersArtSans-Regular"/>
          <w:lang w:val="nl-BE" w:eastAsia="nl-BE"/>
        </w:rPr>
        <w:t>CO₂</w:t>
      </w:r>
      <w:r w:rsidRPr="0EA9344B">
        <w:rPr>
          <w:rFonts w:ascii="FlandersArtSans-Regular" w:eastAsia="FlandersArtSans-Regular" w:hAnsi="FlandersArtSans-Regular" w:cs="FlandersArtSans-Regular"/>
          <w:lang w:val="nl-BE" w:eastAsia="nl-BE"/>
        </w:rPr>
        <w:t xml:space="preserve"> in de lucht, zorgen voor verkoeling in de zomer en houden de opgeslagen koolstof vast in de bodem. Dit drieluik aan klimaatvoordelen bezorgt het LEKP genoeg redenen om </w:t>
      </w:r>
      <w:r w:rsidR="72B76346" w:rsidRPr="0EA9344B">
        <w:rPr>
          <w:rFonts w:ascii="FlandersArtSans-Regular" w:eastAsia="FlandersArtSans-Regular" w:hAnsi="FlandersArtSans-Regular" w:cs="FlandersArtSans-Regular"/>
          <w:lang w:val="nl-BE" w:eastAsia="nl-BE"/>
        </w:rPr>
        <w:t>lokale besturen</w:t>
      </w:r>
      <w:r w:rsidRPr="0EA9344B">
        <w:rPr>
          <w:rFonts w:ascii="FlandersArtSans-Regular" w:eastAsia="FlandersArtSans-Regular" w:hAnsi="FlandersArtSans-Regular" w:cs="FlandersArtSans-Regular"/>
          <w:lang w:val="nl-BE" w:eastAsia="nl-BE"/>
        </w:rPr>
        <w:t xml:space="preserve"> aan te zetten om extra hagen en gevelbeplanting te planten. Het LEKP wil </w:t>
      </w:r>
      <w:r w:rsidRPr="0EA9344B">
        <w:rPr>
          <w:rFonts w:ascii="FlandersArtSans-Regular" w:eastAsia="FlandersArtSans-Regular" w:hAnsi="FlandersArtSans-Regular" w:cs="FlandersArtSans-Regular"/>
          <w:b/>
          <w:bCs/>
          <w:lang w:val="nl-BE" w:eastAsia="nl-BE"/>
        </w:rPr>
        <w:t xml:space="preserve">0,5 meter geveltuin of haag per inwoner extra tegen </w:t>
      </w:r>
      <w:r w:rsidR="25598127" w:rsidRPr="0EA9344B">
        <w:rPr>
          <w:rFonts w:ascii="FlandersArtSans-Regular" w:eastAsia="FlandersArtSans-Regular" w:hAnsi="FlandersArtSans-Regular" w:cs="FlandersArtSans-Regular"/>
          <w:b/>
          <w:bCs/>
          <w:lang w:val="nl-BE" w:eastAsia="nl-BE"/>
        </w:rPr>
        <w:t xml:space="preserve">eind </w:t>
      </w:r>
      <w:r w:rsidRPr="0EA9344B">
        <w:rPr>
          <w:rFonts w:ascii="FlandersArtSans-Regular" w:eastAsia="FlandersArtSans-Regular" w:hAnsi="FlandersArtSans-Regular" w:cs="FlandersArtSans-Regular"/>
          <w:b/>
          <w:bCs/>
          <w:lang w:val="nl-BE" w:eastAsia="nl-BE"/>
        </w:rPr>
        <w:t>2030 en dit vanaf 2021.</w:t>
      </w:r>
      <w:r w:rsidRPr="0EA9344B">
        <w:rPr>
          <w:rFonts w:ascii="FlandersArtSans-Regular" w:eastAsia="FlandersArtSans-Regular" w:hAnsi="FlandersArtSans-Regular" w:cs="FlandersArtSans-Regular"/>
          <w:lang w:val="nl-BE" w:eastAsia="nl-BE"/>
        </w:rPr>
        <w:t>  </w:t>
      </w:r>
    </w:p>
    <w:p w14:paraId="638CCA2C"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B34DAA5"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286BFCFC"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25B4AB8F" w14:textId="77777777" w:rsidR="008E49BF" w:rsidRDefault="0FB11778" w:rsidP="7033F232">
      <w:pPr>
        <w:spacing w:after="0" w:line="240" w:lineRule="auto"/>
        <w:jc w:val="both"/>
        <w:textAlignment w:val="baseline"/>
        <w:rPr>
          <w:rFonts w:ascii="FlandersArtSans-Regular" w:eastAsia="FlandersArtSans-Regular" w:hAnsi="FlandersArtSans-Regular" w:cs="FlandersArtSans-Regular"/>
          <w:lang w:val="nl-BE" w:eastAsia="nl-BE"/>
        </w:rPr>
      </w:pP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kunnen aan hun burgers, bedrijven en verenigingen vragen om zelf de hagen en gevelbeplanting op hun privédomein aan te geven. Zelf kunnen de gemeenten hagen en/of geveltuinen op publiek domein invoeren per extra meter. De hagen en geveltuinen kunnen de </w:t>
      </w: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en burgers aangeven en corrigeren op de online toepassing</w:t>
      </w:r>
      <w:r w:rsidR="1780A540" w:rsidRPr="16325771">
        <w:rPr>
          <w:rFonts w:ascii="FlandersArtSans-Regular" w:eastAsia="FlandersArtSans-Regular" w:hAnsi="FlandersArtSans-Regular" w:cs="FlandersArtSans-Regular"/>
          <w:color w:val="000000" w:themeColor="text1"/>
          <w:lang w:val="nl-BE" w:eastAsia="nl-BE"/>
        </w:rPr>
        <w:t xml:space="preserve">: </w:t>
      </w:r>
      <w:hyperlink r:id="rId27">
        <w:r w:rsidR="1780A540" w:rsidRPr="16325771">
          <w:rPr>
            <w:rFonts w:ascii="FlandersArtSans-Regular" w:eastAsia="FlandersArtSans-Regular" w:hAnsi="FlandersArtSans-Regular" w:cs="FlandersArtSans-Regular"/>
            <w:color w:val="000000" w:themeColor="text1"/>
            <w:u w:val="single"/>
            <w:lang w:val="nl-BE" w:eastAsia="nl-BE"/>
          </w:rPr>
          <w:t>groenblauwpeil.be</w:t>
        </w:r>
      </w:hyperlink>
      <w:r w:rsidR="1780A540" w:rsidRPr="16325771">
        <w:rPr>
          <w:rFonts w:ascii="FlandersArtSans-Regular" w:eastAsia="FlandersArtSans-Regular" w:hAnsi="FlandersArtSans-Regular" w:cs="FlandersArtSans-Regular"/>
          <w:color w:val="000000" w:themeColor="text1"/>
          <w:lang w:val="nl-BE" w:eastAsia="nl-BE"/>
        </w:rPr>
        <w:t xml:space="preserve"> (G</w:t>
      </w:r>
      <w:r w:rsidR="1780A540" w:rsidRPr="2581D2A2">
        <w:rPr>
          <w:rFonts w:ascii="FlandersArtSans-Regular" w:eastAsia="FlandersArtSans-Regular" w:hAnsi="FlandersArtSans-Regular" w:cs="FlandersArtSans-Regular"/>
          <w:lang w:val="nl-BE" w:eastAsia="nl-BE"/>
        </w:rPr>
        <w:t xml:space="preserve">BP), die voor iedereen toegankelijk is. Het GBP verzamelt deze data en geeft ze door aan het </w:t>
      </w:r>
      <w:r w:rsidR="296C52FA"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1780A540" w:rsidRPr="16325771">
        <w:rPr>
          <w:rFonts w:ascii="FlandersArtSans-Regular" w:eastAsia="FlandersArtSans-Regular" w:hAnsi="FlandersArtSans-Regular" w:cs="FlandersArtSans-Regular"/>
          <w:lang w:val="nl-BE" w:eastAsia="nl-BE"/>
        </w:rPr>
        <w:t>.  </w:t>
      </w:r>
    </w:p>
    <w:p w14:paraId="1F264898" w14:textId="77777777" w:rsidR="00DA3E1F" w:rsidRDefault="00DA3E1F" w:rsidP="7033F232">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70"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9"/>
        <w:gridCol w:w="3587"/>
        <w:gridCol w:w="3574"/>
      </w:tblGrid>
      <w:tr w:rsidR="00DA3E1F" w:rsidRPr="00A36FE2" w14:paraId="411675E8" w14:textId="77777777" w:rsidTr="00375B7B">
        <w:trPr>
          <w:trHeight w:val="300"/>
        </w:trPr>
        <w:tc>
          <w:tcPr>
            <w:tcW w:w="3629" w:type="dxa"/>
            <w:shd w:val="clear" w:color="auto" w:fill="1C7074"/>
            <w:tcMar>
              <w:left w:w="57" w:type="dxa"/>
            </w:tcMar>
            <w:hideMark/>
          </w:tcPr>
          <w:p w14:paraId="1ABBB92D" w14:textId="77777777" w:rsidR="00DA3E1F" w:rsidRPr="00DB4FB0" w:rsidRDefault="00DA3E1F">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Databron</w:t>
            </w:r>
            <w:r w:rsidRPr="00FE26E2">
              <w:rPr>
                <w:rFonts w:ascii="FlandersArtSans-Regular" w:eastAsia="Times New Roman" w:hAnsi="FlandersArtSans-Regular" w:cs="Times New Roman"/>
                <w:b/>
                <w:bCs/>
                <w:color w:val="FFFFFF"/>
                <w:shd w:val="clear" w:color="auto" w:fill="1C7074"/>
                <w:lang w:val="nl-BE" w:eastAsia="nl-BE"/>
              </w:rPr>
              <w:t>: Groenblauwpeil</w:t>
            </w:r>
          </w:p>
        </w:tc>
        <w:tc>
          <w:tcPr>
            <w:tcW w:w="3600" w:type="dxa"/>
            <w:shd w:val="clear" w:color="auto" w:fill="1C7074"/>
            <w:tcMar>
              <w:left w:w="57" w:type="dxa"/>
            </w:tcMar>
            <w:hideMark/>
          </w:tcPr>
          <w:p w14:paraId="2EBBB18A" w14:textId="77777777" w:rsidR="00DA3E1F" w:rsidRPr="003872BD" w:rsidRDefault="00DA3E1F">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sidRPr="0EA9344B">
              <w:rPr>
                <w:rFonts w:ascii="Cambria" w:eastAsia="Times New Roman" w:hAnsi="Cambria" w:cs="Cambria"/>
                <w:color w:val="FFFFFF" w:themeColor="background1"/>
                <w:lang w:val="nl-BE" w:eastAsia="nl-BE"/>
              </w:rPr>
              <w:t> </w:t>
            </w:r>
            <w:r w:rsidRPr="00FE26E2">
              <w:rPr>
                <w:rFonts w:ascii="FlandersArtSans-Regular" w:eastAsia="Times New Roman" w:hAnsi="FlandersArtSans-Regular" w:cs="Times New Roman"/>
                <w:b/>
                <w:bCs/>
                <w:color w:val="FFFFFF"/>
                <w:shd w:val="clear" w:color="auto" w:fill="1C7074"/>
                <w:lang w:val="nl-BE" w:eastAsia="nl-BE"/>
              </w:rPr>
              <w:t>27/03/2024</w:t>
            </w:r>
          </w:p>
        </w:tc>
        <w:tc>
          <w:tcPr>
            <w:tcW w:w="3595" w:type="dxa"/>
            <w:shd w:val="clear" w:color="auto" w:fill="1C7074"/>
            <w:tcMar>
              <w:left w:w="57" w:type="dxa"/>
            </w:tcMar>
            <w:hideMark/>
          </w:tcPr>
          <w:p w14:paraId="7196CBD4" w14:textId="77777777" w:rsidR="00DA3E1F" w:rsidRPr="00DB4FB0" w:rsidRDefault="00DA3E1F">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 xml:space="preserve">Frequentie: </w:t>
            </w:r>
            <w:r w:rsidRPr="00FE26E2">
              <w:rPr>
                <w:rFonts w:ascii="FlandersArtSans-Regular" w:eastAsia="Times New Roman" w:hAnsi="FlandersArtSans-Regular" w:cs="Times New Roman"/>
                <w:b/>
                <w:bCs/>
                <w:color w:val="FFFFFF"/>
                <w:shd w:val="clear" w:color="auto" w:fill="1C7074"/>
                <w:lang w:val="nl-BE" w:eastAsia="nl-BE"/>
              </w:rPr>
              <w:t>Wekelijks</w:t>
            </w:r>
          </w:p>
        </w:tc>
      </w:tr>
    </w:tbl>
    <w:p w14:paraId="15B622B8" w14:textId="77777777" w:rsidR="00DA3E1F" w:rsidRPr="003872BD" w:rsidRDefault="00DA3E1F"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p>
    <w:p w14:paraId="075EB3BB" w14:textId="77777777" w:rsidR="00D37218" w:rsidRDefault="00D37218" w:rsidP="00DA3E1F">
      <w:pPr>
        <w:spacing w:after="0" w:line="240" w:lineRule="auto"/>
        <w:jc w:val="center"/>
        <w:textAlignment w:val="baseline"/>
        <w:rPr>
          <w:rFonts w:ascii="FlandersArtSans-Regular" w:eastAsia="FlandersArtSans-Regular" w:hAnsi="FlandersArtSans-Regular" w:cs="FlandersArtSans-Regular"/>
          <w:b/>
          <w:lang w:val="nl-BE" w:eastAsia="nl-BE"/>
        </w:rPr>
      </w:pPr>
      <w:r w:rsidRPr="00DD6F41">
        <w:rPr>
          <w:rFonts w:ascii="FlandersArtSans-Regular" w:eastAsia="FlandersArtSans-Regular" w:hAnsi="FlandersArtSans-Regular" w:cs="FlandersArtSans-Regular"/>
          <w:noProof/>
          <w:sz w:val="18"/>
          <w:szCs w:val="18"/>
          <w:lang w:val="nl-BE" w:eastAsia="nl-BE"/>
        </w:rPr>
        <w:drawing>
          <wp:inline distT="0" distB="0" distL="0" distR="0" wp14:anchorId="7FCD9213" wp14:editId="1ADC5873">
            <wp:extent cx="2057332" cy="1804351"/>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rotWithShape="1">
                    <a:blip r:embed="rId28"/>
                    <a:srcRect b="53072"/>
                    <a:stretch/>
                  </pic:blipFill>
                  <pic:spPr bwMode="auto">
                    <a:xfrm>
                      <a:off x="0" y="0"/>
                      <a:ext cx="2057400" cy="1804411"/>
                    </a:xfrm>
                    <a:prstGeom prst="rect">
                      <a:avLst/>
                    </a:prstGeom>
                    <a:ln>
                      <a:noFill/>
                    </a:ln>
                    <a:extLst>
                      <a:ext uri="{53640926-AAD7-44D8-BBD7-CCE9431645EC}">
                        <a14:shadowObscured xmlns:a14="http://schemas.microsoft.com/office/drawing/2010/main"/>
                      </a:ext>
                    </a:extLst>
                  </pic:spPr>
                </pic:pic>
              </a:graphicData>
            </a:graphic>
          </wp:inline>
        </w:drawing>
      </w:r>
    </w:p>
    <w:p w14:paraId="51F60BE8" w14:textId="73F05A46" w:rsidR="00BB05FE" w:rsidRDefault="00BB05FE" w:rsidP="00DA3E1F">
      <w:pPr>
        <w:spacing w:after="0" w:line="240" w:lineRule="auto"/>
        <w:jc w:val="center"/>
        <w:textAlignment w:val="baseline"/>
        <w:rPr>
          <w:rFonts w:ascii="FlandersArtSans-Regular" w:eastAsia="FlandersArtSans-Regular" w:hAnsi="FlandersArtSans-Regular" w:cs="FlandersArtSans-Regular"/>
          <w:b/>
          <w:lang w:val="nl-BE" w:eastAsia="nl-BE"/>
        </w:rPr>
      </w:pPr>
      <w:r>
        <w:rPr>
          <w:rFonts w:ascii="FlandersArtSans-Regular" w:eastAsia="FlandersArtSans-Regular" w:hAnsi="FlandersArtSans-Regular" w:cs="FlandersArtSans-Regular"/>
          <w:b/>
          <w:lang w:val="nl-BE" w:eastAsia="nl-BE"/>
        </w:rPr>
        <w:br/>
        <w:t>35%</w:t>
      </w:r>
    </w:p>
    <w:p w14:paraId="0B95B75E" w14:textId="77777777" w:rsidR="00BB05FE" w:rsidRDefault="00BB05FE" w:rsidP="00DA3E1F">
      <w:pPr>
        <w:spacing w:after="0" w:line="240" w:lineRule="auto"/>
        <w:jc w:val="center"/>
        <w:textAlignment w:val="baseline"/>
        <w:rPr>
          <w:rFonts w:ascii="FlandersArtSans-Regular" w:eastAsia="FlandersArtSans-Regular" w:hAnsi="FlandersArtSans-Regular" w:cs="FlandersArtSans-Regular"/>
          <w:b/>
          <w:lang w:val="nl-BE" w:eastAsia="nl-BE"/>
        </w:rPr>
      </w:pPr>
    </w:p>
    <w:p w14:paraId="19B08507" w14:textId="273F2679" w:rsidR="00BB05FE" w:rsidRDefault="00BB05FE" w:rsidP="00DA3E1F">
      <w:pPr>
        <w:spacing w:after="0" w:line="240" w:lineRule="auto"/>
        <w:jc w:val="center"/>
        <w:textAlignment w:val="baseline"/>
        <w:rPr>
          <w:rFonts w:ascii="FlandersArtSans-Regular" w:eastAsia="FlandersArtSans-Regular" w:hAnsi="FlandersArtSans-Regular" w:cs="FlandersArtSans-Regular"/>
          <w:b/>
          <w:lang w:val="nl-BE" w:eastAsia="nl-BE"/>
        </w:rPr>
      </w:pPr>
      <w:r>
        <w:rPr>
          <w:rFonts w:ascii="FlandersArtSans-Regular" w:eastAsia="FlandersArtSans-Regular" w:hAnsi="FlandersArtSans-Regular" w:cs="FlandersArtSans-Regular"/>
          <w:b/>
          <w:lang w:val="nl-BE" w:eastAsia="nl-BE"/>
        </w:rPr>
        <w:t>800m haag/geveltuin van de 2.283,50 tegen eind 2030</w:t>
      </w:r>
    </w:p>
    <w:p w14:paraId="61C27D97" w14:textId="77777777" w:rsidR="00BB05FE" w:rsidRPr="00DD6F41" w:rsidRDefault="00BB05FE" w:rsidP="00DA3E1F">
      <w:pPr>
        <w:spacing w:after="0" w:line="240" w:lineRule="auto"/>
        <w:jc w:val="center"/>
        <w:textAlignment w:val="baseline"/>
        <w:rPr>
          <w:rFonts w:ascii="FlandersArtSans-Regular" w:eastAsia="FlandersArtSans-Regular" w:hAnsi="FlandersArtSans-Regular" w:cs="FlandersArtSans-Regular"/>
          <w:b/>
          <w:lang w:val="nl-BE" w:eastAsia="nl-BE"/>
        </w:rPr>
      </w:pPr>
    </w:p>
    <w:p w14:paraId="5721B9F7" w14:textId="77777777" w:rsidR="5BC16D05" w:rsidRPr="00D37218" w:rsidRDefault="5BC16D05" w:rsidP="00D37218">
      <w:pPr>
        <w:spacing w:after="0" w:line="240" w:lineRule="auto"/>
        <w:textAlignment w:val="baseline"/>
        <w:rPr>
          <w:rFonts w:ascii="FlandersArtSans-Regular" w:eastAsia="FlandersArtSans-Regular" w:hAnsi="FlandersArtSans-Regular" w:cs="FlandersArtSans-Regular"/>
          <w:b/>
          <w:bCs/>
          <w:lang w:val="nl-NL" w:eastAsia="nl-BE"/>
        </w:rPr>
      </w:pPr>
    </w:p>
    <w:p w14:paraId="43E818F0" w14:textId="77777777" w:rsidR="004A6197" w:rsidRDefault="004A6197" w:rsidP="0EA9344B">
      <w:pPr>
        <w:spacing w:after="0" w:line="240" w:lineRule="auto"/>
        <w:textAlignment w:val="baseline"/>
        <w:rPr>
          <w:rFonts w:ascii="FlandersArtSans-Regular" w:eastAsia="FlandersArtSans-Regular" w:hAnsi="FlandersArtSans-Regular" w:cs="FlandersArtSans-Regular"/>
          <w:b/>
          <w:bCs/>
          <w:color w:val="000000" w:themeColor="text1"/>
          <w:lang w:val="nl-NL" w:eastAsia="nl-BE"/>
        </w:rPr>
        <w:sectPr w:rsidR="004A6197" w:rsidSect="00F50EC8">
          <w:footerReference w:type="default" r:id="rId29"/>
          <w:type w:val="continuous"/>
          <w:pgSz w:w="11906" w:h="16838"/>
          <w:pgMar w:top="567" w:right="567" w:bottom="567" w:left="567" w:header="0" w:footer="709" w:gutter="0"/>
          <w:cols w:space="720"/>
          <w:formProt w:val="0"/>
          <w:docGrid w:linePitch="360"/>
        </w:sectPr>
      </w:pP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AE0C95" w:rsidRPr="008E49BF" w14:paraId="6EEBB841"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A1191B8" w14:textId="77777777" w:rsidR="008E49BF" w:rsidRPr="003872BD" w:rsidRDefault="5664AD48" w:rsidP="0EA9344B">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0.5 meter </w:t>
            </w:r>
            <w:r w:rsidR="00731697">
              <w:rPr>
                <w:rFonts w:ascii="FlandersArtSans-Regular" w:eastAsia="FlandersArtSans-Regular" w:hAnsi="FlandersArtSans-Regular" w:cs="FlandersArtSans-Regular"/>
                <w:b/>
                <w:lang w:val="nl-NL" w:eastAsia="nl-BE"/>
              </w:rPr>
              <w:t>haag/geveltuin</w:t>
            </w:r>
            <w:r w:rsidRPr="16325771">
              <w:rPr>
                <w:rFonts w:ascii="FlandersArtSans-Regular" w:eastAsia="FlandersArtSans-Regular" w:hAnsi="FlandersArtSans-Regular" w:cs="FlandersArtSans-Regular"/>
                <w:b/>
                <w:lang w:val="nl-NL" w:eastAsia="nl-BE"/>
              </w:rPr>
              <w:t xml:space="preserve"> per inwoner</w:t>
            </w:r>
            <w:r w:rsidR="6A3855DC" w:rsidRPr="16325771">
              <w:rPr>
                <w:rFonts w:ascii="FlandersArtSans-Regular" w:eastAsia="FlandersArtSans-Regular" w:hAnsi="FlandersArtSans-Regular" w:cs="FlandersArtSans-Regular"/>
                <w:b/>
                <w:lang w:val="nl-BE" w:eastAsia="nl-BE"/>
              </w:rPr>
              <w:t xml:space="preserve"> 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F101436" w14:textId="77777777"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Pepingen</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6E449B0" w14:textId="77777777" w:rsidR="008E49BF" w:rsidRPr="00A14CEB" w:rsidRDefault="407C358E" w:rsidP="00AE0C95">
            <w:pPr>
              <w:spacing w:after="0" w:line="240" w:lineRule="auto"/>
              <w:ind w:left="720" w:hanging="720"/>
              <w:rPr>
                <w:rFonts w:ascii="Cambria" w:eastAsia="FlandersArtSans-Regular" w:hAnsi="Cambria" w:cs="FlandersArtSans-Regular"/>
                <w:b/>
                <w:bCs/>
                <w:color w:val="000000" w:themeColor="text1"/>
                <w:vertAlign w:val="superscript"/>
                <w:lang w:eastAsia="nl-BE"/>
              </w:rPr>
            </w:pPr>
            <w:r w:rsidRPr="0EA9344B">
              <w:rPr>
                <w:rFonts w:ascii="FlandersArtSans-Regular" w:eastAsia="FlandersArtSans-Regular" w:hAnsi="FlandersArtSans-Regular" w:cs="FlandersArtSans-Regular"/>
                <w:b/>
                <w:bCs/>
                <w:color w:val="000000" w:themeColor="text1"/>
                <w:lang w:eastAsia="nl-BE"/>
              </w:rPr>
              <w:t>Vlaams Gewes</w:t>
            </w:r>
            <w:r w:rsidR="004A6197">
              <w:rPr>
                <w:rFonts w:ascii="FlandersArtSans-Regular" w:eastAsia="FlandersArtSans-Regular" w:hAnsi="FlandersArtSans-Regular" w:cs="FlandersArtSans-Regular"/>
                <w:b/>
                <w:bCs/>
                <w:color w:val="000000" w:themeColor="text1"/>
                <w:lang w:eastAsia="nl-BE"/>
              </w:rPr>
              <w:t>t</w:t>
            </w:r>
          </w:p>
        </w:tc>
      </w:tr>
      <w:tr w:rsidR="00AE0C95" w:rsidRPr="00A36FE2" w14:paraId="1A8A58F4"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4089537" w14:textId="77777777" w:rsidR="002629C4"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85145B5" w14:textId="77777777"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4.567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0EC0BB8" w14:textId="77777777"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6.730.229 </w:t>
            </w:r>
          </w:p>
        </w:tc>
      </w:tr>
      <w:tr w:rsidR="00AE0C95" w:rsidRPr="00A36FE2" w14:paraId="38F74F78"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8834A94" w14:textId="77777777"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Meter extra haag</w:t>
            </w:r>
            <w:r w:rsidR="00731697">
              <w:rPr>
                <w:rFonts w:ascii="FlandersArtSans-Regular" w:eastAsia="FlandersArtSans-Regular" w:hAnsi="FlandersArtSans-Regular" w:cs="FlandersArtSans-Regular"/>
                <w:sz w:val="20"/>
                <w:szCs w:val="20"/>
                <w:lang w:val="nl-BE" w:eastAsia="nl-BE"/>
              </w:rPr>
              <w:t xml:space="preserve">/geveltuin </w:t>
            </w:r>
            <w:r w:rsidRPr="00B10967">
              <w:rPr>
                <w:rFonts w:ascii="FlandersArtSans-Regular" w:eastAsia="FlandersArtSans-Regular" w:hAnsi="FlandersArtSans-Regular" w:cs="FlandersArtSans-Regular"/>
                <w:sz w:val="20"/>
                <w:szCs w:val="20"/>
                <w:lang w:val="nl-BE" w:eastAsia="nl-BE"/>
              </w:rPr>
              <w:t>door lokaal bestuur vanaf 1/01/2021 tot 27/03/2024</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FD0E39C" w14:textId="77777777"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0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BB8BB54" w14:textId="77777777"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471.692,35 m</w:t>
            </w:r>
          </w:p>
        </w:tc>
      </w:tr>
      <w:tr w:rsidR="00AE0C95" w:rsidRPr="00A36FE2" w14:paraId="4D5481C4"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2B09327" w14:textId="77777777"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Meter extra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door particulieren vanaf 1/01/2021 tot 27/03/2024</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B09E981" w14:textId="528065AB" w:rsidR="002629C4" w:rsidRPr="00B10967" w:rsidRDefault="004465C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Pr>
                <w:rFonts w:ascii="FlandersArtSans-Regular" w:eastAsia="Times New Roman" w:hAnsi="FlandersArtSans-Regular" w:cs="Calibri"/>
                <w:sz w:val="20"/>
                <w:szCs w:val="20"/>
                <w:lang w:val="nl-BE" w:eastAsia="nl-BE"/>
              </w:rPr>
              <w:t>800</w:t>
            </w:r>
            <w:r w:rsidR="614B9192" w:rsidRPr="00B10967">
              <w:rPr>
                <w:rFonts w:ascii="FlandersArtSans-Regular" w:eastAsia="Times New Roman" w:hAnsi="FlandersArtSans-Regular" w:cs="Calibri"/>
                <w:sz w:val="20"/>
                <w:szCs w:val="20"/>
                <w:lang w:val="nl-BE" w:eastAsia="nl-BE"/>
              </w:rPr>
              <w:t xml:space="preserve">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64FC564" w14:textId="77777777"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36.711,25 m</w:t>
            </w:r>
          </w:p>
        </w:tc>
      </w:tr>
      <w:tr w:rsidR="00AE0C95" w:rsidRPr="00F61E64" w14:paraId="6BA97DCB"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E032062" w14:textId="77777777"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Totaal meter extra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vanaf 1/01/2021 tot 27/03/2024</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8FE23D3" w14:textId="7FC7C758" w:rsidR="002629C4" w:rsidRPr="00B10967" w:rsidRDefault="004465C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Pr>
                <w:rFonts w:ascii="FlandersArtSans-Regular" w:eastAsia="Times New Roman" w:hAnsi="FlandersArtSans-Regular" w:cs="Calibri"/>
                <w:sz w:val="20"/>
                <w:szCs w:val="20"/>
                <w:lang w:val="nl-BE" w:eastAsia="nl-BE"/>
              </w:rPr>
              <w:t>800</w:t>
            </w:r>
            <w:r w:rsidR="614B9192" w:rsidRPr="00B10967">
              <w:rPr>
                <w:rFonts w:ascii="FlandersArtSans-Regular" w:eastAsia="Times New Roman" w:hAnsi="FlandersArtSans-Regular" w:cs="Calibri"/>
                <w:sz w:val="20"/>
                <w:szCs w:val="20"/>
                <w:lang w:val="nl-BE" w:eastAsia="nl-BE"/>
              </w:rPr>
              <w:t xml:space="preserve">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8B10F6B" w14:textId="77777777"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508.403,60 m</w:t>
            </w:r>
          </w:p>
        </w:tc>
      </w:tr>
      <w:tr w:rsidR="00AE0C95" w:rsidRPr="00A36FE2" w14:paraId="11380297"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04BD399" w14:textId="77777777"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Aantal extra meter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te planten tegen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801825A" w14:textId="77777777"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2.283,50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CF29481" w14:textId="77777777"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3.365.114,50 m</w:t>
            </w:r>
          </w:p>
        </w:tc>
      </w:tr>
      <w:tr w:rsidR="00AE0C95" w:rsidRPr="00A36FE2" w14:paraId="3F5A39E1"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CC819A6" w14:textId="77777777"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Percentage extra meter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geplant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38CB107" w14:textId="5E568AFD" w:rsidR="002629C4" w:rsidRPr="00B10967" w:rsidRDefault="00BB05FE"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Pr>
                <w:rFonts w:ascii="FlandersArtSans-Regular" w:eastAsia="Times New Roman" w:hAnsi="FlandersArtSans-Regular" w:cs="Calibri"/>
                <w:sz w:val="20"/>
                <w:szCs w:val="20"/>
                <w:lang w:val="nl-BE" w:eastAsia="nl-BE"/>
              </w:rPr>
              <w:t>35</w:t>
            </w:r>
            <w:r w:rsidR="614B9192" w:rsidRPr="00B10967">
              <w:rPr>
                <w:rFonts w:ascii="FlandersArtSans-Regular" w:eastAsia="Times New Roman" w:hAnsi="FlandersArtSans-Regular" w:cs="Calibri"/>
                <w:sz w:val="20"/>
                <w:szCs w:val="20"/>
                <w:lang w:val="nl-BE" w:eastAsia="nl-BE"/>
              </w:rPr>
              <w:t xml:space="preserve">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770041B" w14:textId="77777777" w:rsidR="002629C4" w:rsidRPr="00B10967" w:rsidRDefault="7838D18D"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15,11 %</w:t>
            </w:r>
          </w:p>
        </w:tc>
      </w:tr>
    </w:tbl>
    <w:p w14:paraId="036B3DD1"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442F1C92" w14:textId="0A5EE4E6" w:rsidR="008E49BF" w:rsidRPr="00A27A33" w:rsidRDefault="001606C9" w:rsidP="00194C49">
      <w:pPr>
        <w:spacing w:after="0" w:line="240" w:lineRule="auto"/>
        <w:jc w:val="both"/>
        <w:rPr>
          <w:color w:val="000000" w:themeColor="text1"/>
          <w:lang w:val="nl-BE"/>
        </w:rPr>
      </w:pPr>
      <w:r w:rsidRPr="16325771">
        <w:rPr>
          <w:rFonts w:ascii="FlandersArtSans-Regular" w:eastAsia="FlandersArtSans-Regular" w:hAnsi="FlandersArtSans-Regular" w:cs="FlandersArtSans-Regular"/>
          <w:lang w:val="nl-BE" w:eastAsia="nl-BE"/>
        </w:rPr>
        <w:t>Toelichting gegeven door Pepingen:</w:t>
      </w:r>
      <w:r w:rsidR="5664AD48" w:rsidRPr="16325771">
        <w:rPr>
          <w:rFonts w:ascii="FlandersArtSans-Regular" w:eastAsia="FlandersArtSans-Regular" w:hAnsi="FlandersArtSans-Regular" w:cs="FlandersArtSans-Regular"/>
          <w:lang w:val="nl-BE" w:eastAsia="nl-BE"/>
        </w:rPr>
        <w:t xml:space="preserve"> </w:t>
      </w:r>
      <w:r w:rsidR="00D63F8D">
        <w:rPr>
          <w:rFonts w:ascii="FlandersArtSans-Regular" w:eastAsia="Times New Roman" w:hAnsi="FlandersArtSans-Regular" w:cs="Segoe UI"/>
          <w:lang w:val="nl-BE" w:eastAsia="nl-BE"/>
        </w:rPr>
        <w:t xml:space="preserve">De jaarlijkse actie ‘Samenaankoop plantgoed’ in samenwerking met de milieuadviesraad is telkens een groot succes waarbij er in 2021 (1.000 haagplanten), in 2022 (1.550 haagplanten) en in 2023 (1.450 haagplanten) werden </w:t>
      </w:r>
      <w:r w:rsidR="00EA1822">
        <w:rPr>
          <w:rFonts w:ascii="FlandersArtSans-Regular" w:eastAsia="Times New Roman" w:hAnsi="FlandersArtSans-Regular" w:cs="Segoe UI"/>
          <w:lang w:val="nl-BE" w:eastAsia="nl-BE"/>
        </w:rPr>
        <w:t>aangeplant</w:t>
      </w:r>
      <w:r w:rsidR="00D63F8D">
        <w:rPr>
          <w:rFonts w:ascii="FlandersArtSans-Regular" w:eastAsia="Times New Roman" w:hAnsi="FlandersArtSans-Regular" w:cs="Segoe UI"/>
          <w:lang w:val="nl-BE" w:eastAsia="nl-BE"/>
        </w:rPr>
        <w:t xml:space="preserve">. </w:t>
      </w:r>
      <w:r w:rsidR="1780A540" w:rsidRPr="16325771">
        <w:rPr>
          <w:lang w:val="nl-BE"/>
        </w:rPr>
        <w:br w:type="page"/>
      </w:r>
    </w:p>
    <w:p w14:paraId="5E67D5DE" w14:textId="77777777" w:rsidR="008E49BF" w:rsidRPr="00B7586F" w:rsidRDefault="5664AD48" w:rsidP="001E45D1">
      <w:pPr>
        <w:pStyle w:val="Kop2"/>
        <w:rPr>
          <w:color w:val="auto"/>
          <w:lang w:val="nl-BE" w:eastAsia="nl-BE"/>
        </w:rPr>
      </w:pPr>
      <w:bookmarkStart w:id="79" w:name="_Toc151486754"/>
      <w:r w:rsidRPr="16325771">
        <w:rPr>
          <w:color w:val="auto"/>
          <w:lang w:val="nl-BE" w:eastAsia="nl-BE"/>
        </w:rPr>
        <w:lastRenderedPageBreak/>
        <w:t>Natuurgroenperken</w:t>
      </w:r>
      <w:bookmarkEnd w:id="79"/>
      <w:r w:rsidRPr="16325771">
        <w:rPr>
          <w:rFonts w:ascii="Cambria" w:hAnsi="Cambria" w:cs="Cambria"/>
          <w:color w:val="auto"/>
          <w:lang w:val="nl-BE" w:eastAsia="nl-BE"/>
        </w:rPr>
        <w:t> </w:t>
      </w:r>
    </w:p>
    <w:p w14:paraId="508494C4"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r w:rsidR="28C938C6" w:rsidRPr="7033F232">
        <w:rPr>
          <w:rFonts w:ascii="FlandersArtSans-Regular" w:eastAsia="FlandersArtSans-Regular" w:hAnsi="FlandersArtSans-Regular" w:cs="FlandersArtSans-Regular"/>
          <w:lang w:val="nl-BE" w:eastAsia="nl-BE"/>
        </w:rPr>
        <w:t>.</w:t>
      </w:r>
    </w:p>
    <w:p w14:paraId="094C0B5B"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Natuurgroenperken verminderen de </w:t>
      </w:r>
      <w:r w:rsidR="54C996F8" w:rsidRPr="3F153C44">
        <w:rPr>
          <w:rFonts w:ascii="FlandersArtSans-Regular" w:eastAsia="FlandersArtSans-Regular" w:hAnsi="FlandersArtSans-Regular" w:cs="FlandersArtSans-Regular"/>
          <w:lang w:val="nl-BE" w:eastAsia="nl-BE"/>
        </w:rPr>
        <w:t>CO₂</w:t>
      </w:r>
      <w:r w:rsidRPr="0EA9344B">
        <w:rPr>
          <w:rFonts w:ascii="FlandersArtSans-Regular" w:eastAsia="FlandersArtSans-Regular" w:hAnsi="FlandersArtSans-Regular" w:cs="FlandersArtSans-Regular"/>
          <w:sz w:val="13"/>
          <w:szCs w:val="13"/>
          <w:vertAlign w:val="subscript"/>
          <w:lang w:val="nl-BE" w:eastAsia="nl-BE"/>
        </w:rPr>
        <w:t xml:space="preserve"> </w:t>
      </w:r>
      <w:r w:rsidRPr="0EA9344B">
        <w:rPr>
          <w:rFonts w:ascii="FlandersArtSans-Regular" w:eastAsia="FlandersArtSans-Regular" w:hAnsi="FlandersArtSans-Regular" w:cs="FlandersArtSans-Regular"/>
          <w:lang w:val="nl-BE" w:eastAsia="nl-BE"/>
        </w:rPr>
        <w:t xml:space="preserve">in de lucht, bevorderen de biodiversiteit en houden de opgeslagen koolstof vast in de bodem. Dit drieluik aan klimaatvoordelen bezorgt het LEKP genoeg redenen om </w:t>
      </w:r>
      <w:r w:rsidR="72B76346" w:rsidRPr="0EA9344B">
        <w:rPr>
          <w:rFonts w:ascii="FlandersArtSans-Regular" w:eastAsia="FlandersArtSans-Regular" w:hAnsi="FlandersArtSans-Regular" w:cs="FlandersArtSans-Regular"/>
          <w:lang w:val="nl-BE" w:eastAsia="nl-BE"/>
        </w:rPr>
        <w:t>lokale besturen</w:t>
      </w:r>
      <w:r w:rsidRPr="0EA9344B">
        <w:rPr>
          <w:rFonts w:ascii="FlandersArtSans-Regular" w:eastAsia="FlandersArtSans-Regular" w:hAnsi="FlandersArtSans-Regular" w:cs="FlandersArtSans-Regular"/>
          <w:lang w:val="nl-BE" w:eastAsia="nl-BE"/>
        </w:rPr>
        <w:t xml:space="preserve"> aan te zetten om extra natuurgroenperken aan te leggen. Het LEKP wil </w:t>
      </w:r>
      <w:r w:rsidRPr="0EA9344B">
        <w:rPr>
          <w:rFonts w:ascii="FlandersArtSans-Regular" w:eastAsia="FlandersArtSans-Regular" w:hAnsi="FlandersArtSans-Regular" w:cs="FlandersArtSans-Regular"/>
          <w:b/>
          <w:bCs/>
          <w:lang w:val="nl-BE" w:eastAsia="nl-BE"/>
        </w:rPr>
        <w:t>1 natuurgroenperk (van minstens 10m²) extra per 1000 inwoners tegen</w:t>
      </w:r>
      <w:r w:rsidR="3C0EFAC3" w:rsidRPr="0EA9344B">
        <w:rPr>
          <w:rFonts w:ascii="FlandersArtSans-Regular" w:eastAsia="FlandersArtSans-Regular" w:hAnsi="FlandersArtSans-Regular" w:cs="FlandersArtSans-Regular"/>
          <w:b/>
          <w:bCs/>
          <w:lang w:val="nl-BE" w:eastAsia="nl-BE"/>
        </w:rPr>
        <w:t xml:space="preserve"> eind</w:t>
      </w:r>
      <w:r w:rsidRPr="0EA9344B">
        <w:rPr>
          <w:rFonts w:ascii="FlandersArtSans-Regular" w:eastAsia="FlandersArtSans-Regular" w:hAnsi="FlandersArtSans-Regular" w:cs="FlandersArtSans-Regular"/>
          <w:b/>
          <w:bCs/>
          <w:lang w:val="nl-BE" w:eastAsia="nl-BE"/>
        </w:rPr>
        <w:t xml:space="preserve"> 2030 en dit vanaf 2021.</w:t>
      </w:r>
      <w:r w:rsidRPr="0EA9344B">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14:paraId="050D5AA2" w14:textId="7E007C24"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Vandaag zijn er veel perceeltjes, parkjes en perkjes met kort gemaaid gras en eventueel wat perkplantjes. Door te zorgen dat je minder maait en er bijvoorbeeld veldbloemen of specifieke planten groeien, kan je hier kleine oerwoudjes voor biodiversiteit van maken.  </w:t>
      </w:r>
    </w:p>
    <w:p w14:paraId="6C5A9B8A"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46ABC230"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6B0E0127" w14:textId="77777777" w:rsidR="008E49BF" w:rsidRPr="003872BD" w:rsidRDefault="0FB1177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kunnen aan hun burgers, bedrijven en verenigingen vragen om zelf de natuurgroenperken op hun privédomein aan te geven. Zelf kunnen de gemeenten natuurgroenperken op publiek domein invoeren, wat wordt gemeten in oppervlakte. De natuurgroenperken kunnen de </w:t>
      </w: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en burgers aangeven en corrigeren op de online toepassing: </w:t>
      </w:r>
      <w:hyperlink r:id="rId30">
        <w:r w:rsidR="1780A540" w:rsidRPr="16325771">
          <w:rPr>
            <w:rFonts w:ascii="FlandersArtSans-Regular" w:eastAsia="FlandersArtSans-Regular" w:hAnsi="FlandersArtSans-Regular" w:cs="FlandersArtSans-Regular"/>
            <w:u w:val="single"/>
            <w:lang w:val="nl-BE" w:eastAsia="nl-BE"/>
          </w:rPr>
          <w:t>groenblauwpeil.be</w:t>
        </w:r>
      </w:hyperlink>
      <w:r w:rsidR="1780A540" w:rsidRPr="2581D2A2">
        <w:rPr>
          <w:rFonts w:ascii="FlandersArtSans-Regular" w:eastAsia="FlandersArtSans-Regular" w:hAnsi="FlandersArtSans-Regular" w:cs="FlandersArtSans-Regular"/>
          <w:lang w:val="nl-BE" w:eastAsia="nl-BE"/>
        </w:rPr>
        <w:t xml:space="preserve"> (GBP). Het GBP verzamelt deze data en geeft ze door aan het </w:t>
      </w:r>
      <w:r w:rsidR="5CC4945F"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1780A540" w:rsidRPr="16325771">
        <w:rPr>
          <w:rFonts w:ascii="FlandersArtSans-Regular" w:eastAsia="FlandersArtSans-Regular" w:hAnsi="FlandersArtSans-Regular" w:cs="FlandersArtSans-Regular"/>
          <w:lang w:val="nl-BE" w:eastAsia="nl-BE"/>
        </w:rPr>
        <w:t>.  </w:t>
      </w:r>
    </w:p>
    <w:p w14:paraId="134F3779"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tbl>
      <w:tblPr>
        <w:tblW w:w="10770"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9"/>
        <w:gridCol w:w="3587"/>
        <w:gridCol w:w="3574"/>
      </w:tblGrid>
      <w:tr w:rsidR="002B06C7" w:rsidRPr="00A36FE2" w14:paraId="42BBF8CB" w14:textId="77777777" w:rsidTr="007B45B0">
        <w:trPr>
          <w:trHeight w:val="300"/>
        </w:trPr>
        <w:tc>
          <w:tcPr>
            <w:tcW w:w="3629" w:type="dxa"/>
            <w:shd w:val="clear" w:color="auto" w:fill="1C7074"/>
            <w:tcMar>
              <w:left w:w="57" w:type="dxa"/>
            </w:tcMar>
            <w:hideMark/>
          </w:tcPr>
          <w:p w14:paraId="610FCBA3" w14:textId="77777777" w:rsidR="002B06C7" w:rsidRPr="00DB4FB0"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Databron</w:t>
            </w:r>
            <w:r w:rsidRPr="00FE26E2">
              <w:rPr>
                <w:rFonts w:ascii="FlandersArtSans-Regular" w:eastAsia="Times New Roman" w:hAnsi="FlandersArtSans-Regular" w:cs="Times New Roman"/>
                <w:b/>
                <w:bCs/>
                <w:color w:val="FFFFFF"/>
                <w:shd w:val="clear" w:color="auto" w:fill="1C7074"/>
                <w:lang w:val="nl-BE" w:eastAsia="nl-BE"/>
              </w:rPr>
              <w:t>: Groenblauwpeil</w:t>
            </w:r>
          </w:p>
        </w:tc>
        <w:tc>
          <w:tcPr>
            <w:tcW w:w="3600" w:type="dxa"/>
            <w:shd w:val="clear" w:color="auto" w:fill="1C7074"/>
            <w:tcMar>
              <w:left w:w="57" w:type="dxa"/>
            </w:tcMar>
            <w:hideMark/>
          </w:tcPr>
          <w:p w14:paraId="36040C46" w14:textId="77777777" w:rsidR="002B06C7" w:rsidRPr="003872BD"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sidRPr="0EA9344B">
              <w:rPr>
                <w:rFonts w:ascii="Cambria" w:eastAsia="Times New Roman" w:hAnsi="Cambria" w:cs="Cambria"/>
                <w:color w:val="FFFFFF" w:themeColor="background1"/>
                <w:lang w:val="nl-BE" w:eastAsia="nl-BE"/>
              </w:rPr>
              <w:t> </w:t>
            </w:r>
            <w:r w:rsidRPr="00FE26E2">
              <w:rPr>
                <w:rFonts w:ascii="FlandersArtSans-Regular" w:eastAsia="Times New Roman" w:hAnsi="FlandersArtSans-Regular" w:cs="Times New Roman"/>
                <w:b/>
                <w:bCs/>
                <w:color w:val="FFFFFF"/>
                <w:shd w:val="clear" w:color="auto" w:fill="1C7074"/>
                <w:lang w:val="nl-BE" w:eastAsia="nl-BE"/>
              </w:rPr>
              <w:t>27/03/2024</w:t>
            </w:r>
          </w:p>
        </w:tc>
        <w:tc>
          <w:tcPr>
            <w:tcW w:w="3595" w:type="dxa"/>
            <w:shd w:val="clear" w:color="auto" w:fill="1C7074"/>
            <w:tcMar>
              <w:left w:w="57" w:type="dxa"/>
            </w:tcMar>
            <w:hideMark/>
          </w:tcPr>
          <w:p w14:paraId="5457AE06" w14:textId="77777777" w:rsidR="002B06C7" w:rsidRPr="00DB4FB0"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 xml:space="preserve">Frequentie: </w:t>
            </w:r>
            <w:r w:rsidRPr="00FE26E2">
              <w:rPr>
                <w:rFonts w:ascii="FlandersArtSans-Regular" w:eastAsia="Times New Roman" w:hAnsi="FlandersArtSans-Regular" w:cs="Times New Roman"/>
                <w:b/>
                <w:bCs/>
                <w:color w:val="FFFFFF"/>
                <w:shd w:val="clear" w:color="auto" w:fill="1C7074"/>
                <w:lang w:val="nl-BE" w:eastAsia="nl-BE"/>
              </w:rPr>
              <w:t>Wekelijks</w:t>
            </w:r>
          </w:p>
        </w:tc>
      </w:tr>
    </w:tbl>
    <w:p w14:paraId="40444AB4" w14:textId="77777777"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p w14:paraId="16F2B5C2" w14:textId="77777777" w:rsidR="59692DB4" w:rsidRDefault="59692DB4" w:rsidP="0EA9344B">
      <w:pPr>
        <w:spacing w:after="0" w:line="240" w:lineRule="auto"/>
        <w:jc w:val="center"/>
        <w:rPr>
          <w:rFonts w:ascii="FlandersArtSans-Regular" w:eastAsia="FlandersArtSans-Regular" w:hAnsi="FlandersArtSans-Regular" w:cs="FlandersArtSans-Regular"/>
          <w:b/>
          <w:bCs/>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14:anchorId="537428FD" wp14:editId="4A9B6540">
            <wp:extent cx="2057324" cy="143272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rotWithShape="1">
                    <a:blip r:embed="rId31"/>
                    <a:srcRect b="58271"/>
                    <a:stretch/>
                  </pic:blipFill>
                  <pic:spPr bwMode="auto">
                    <a:xfrm>
                      <a:off x="0" y="0"/>
                      <a:ext cx="2057400" cy="1432776"/>
                    </a:xfrm>
                    <a:prstGeom prst="rect">
                      <a:avLst/>
                    </a:prstGeom>
                    <a:ln>
                      <a:noFill/>
                    </a:ln>
                    <a:extLst>
                      <a:ext uri="{53640926-AAD7-44D8-BBD7-CCE9431645EC}">
                        <a14:shadowObscured xmlns:a14="http://schemas.microsoft.com/office/drawing/2010/main"/>
                      </a:ext>
                    </a:extLst>
                  </pic:spPr>
                </pic:pic>
              </a:graphicData>
            </a:graphic>
          </wp:inline>
        </w:drawing>
      </w:r>
    </w:p>
    <w:p w14:paraId="6FE11A67" w14:textId="77777777" w:rsidR="00EA1822" w:rsidRDefault="00EA1822" w:rsidP="0EA9344B">
      <w:pPr>
        <w:spacing w:after="0" w:line="240" w:lineRule="auto"/>
        <w:jc w:val="center"/>
        <w:rPr>
          <w:rFonts w:ascii="FlandersArtSans-Regular" w:eastAsia="FlandersArtSans-Regular" w:hAnsi="FlandersArtSans-Regular" w:cs="FlandersArtSans-Regular"/>
          <w:b/>
          <w:bCs/>
          <w:lang w:val="nl-NL" w:eastAsia="nl-BE"/>
        </w:rPr>
      </w:pPr>
    </w:p>
    <w:p w14:paraId="1AC5A3CE" w14:textId="77777777" w:rsidR="00EA1822" w:rsidRDefault="00EA1822" w:rsidP="0EA9344B">
      <w:pPr>
        <w:spacing w:after="0" w:line="240" w:lineRule="auto"/>
        <w:jc w:val="center"/>
        <w:rPr>
          <w:rFonts w:ascii="FlandersArtSans-Regular" w:eastAsia="FlandersArtSans-Regular" w:hAnsi="FlandersArtSans-Regular" w:cs="FlandersArtSans-Regular"/>
          <w:b/>
          <w:bCs/>
          <w:lang w:val="nl-NL" w:eastAsia="nl-BE"/>
        </w:rPr>
      </w:pPr>
    </w:p>
    <w:p w14:paraId="78338932" w14:textId="77777777" w:rsidR="008E49BF" w:rsidRPr="00A27A33"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80" w:type="dxa"/>
        <w:tblInd w:w="-15" w:type="dxa"/>
        <w:tblBorders>
          <w:top w:val="outset" w:sz="6" w:space="0" w:color="FFC000" w:themeColor="accent4"/>
          <w:left w:val="outset" w:sz="6" w:space="0" w:color="FFC000" w:themeColor="accent4"/>
          <w:bottom w:val="outset" w:sz="6" w:space="0" w:color="FFC000" w:themeColor="accent4"/>
          <w:right w:val="outset" w:sz="6" w:space="0" w:color="FFC000" w:themeColor="accent4"/>
          <w:insideH w:val="outset" w:sz="6" w:space="0" w:color="FFC000" w:themeColor="accent4"/>
          <w:insideV w:val="outset" w:sz="6" w:space="0" w:color="FFC000" w:themeColor="accent4"/>
        </w:tblBorders>
        <w:tblCellMar>
          <w:left w:w="0" w:type="dxa"/>
          <w:right w:w="0" w:type="dxa"/>
        </w:tblCellMar>
        <w:tblLook w:val="04A0" w:firstRow="1" w:lastRow="0" w:firstColumn="1" w:lastColumn="0" w:noHBand="0" w:noVBand="1"/>
      </w:tblPr>
      <w:tblGrid>
        <w:gridCol w:w="6373"/>
        <w:gridCol w:w="2279"/>
        <w:gridCol w:w="2128"/>
      </w:tblGrid>
      <w:tr w:rsidR="008E49BF" w:rsidRPr="008E49BF" w14:paraId="7D0DC4D7"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C234C6E" w14:textId="77777777" w:rsidR="008E49BF" w:rsidRPr="003872BD" w:rsidRDefault="5664AD48" w:rsidP="0EA9344B">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16325771">
              <w:rPr>
                <w:rFonts w:ascii="FlandersArtSans-Regular" w:eastAsia="FlandersArtSans-Regular" w:hAnsi="FlandersArtSans-Regular" w:cs="FlandersArtSans-Regular"/>
                <w:b/>
                <w:lang w:val="nl-NL" w:eastAsia="nl-BE"/>
              </w:rPr>
              <w:t>LEKP 1.0: 1 extra natuurgroenperk per 1000 inwoners</w:t>
            </w:r>
            <w:r w:rsidRPr="16325771">
              <w:rPr>
                <w:rFonts w:ascii="FlandersArtSans-Regular" w:eastAsia="FlandersArtSans-Regular" w:hAnsi="FlandersArtSans-Regular" w:cs="FlandersArtSans-Regular"/>
                <w:lang w:val="nl-BE" w:eastAsia="nl-BE"/>
              </w:rPr>
              <w:t> </w:t>
            </w:r>
            <w:r w:rsidR="3D41CDCF" w:rsidRPr="16325771">
              <w:rPr>
                <w:rFonts w:ascii="FlandersArtSans-Regular" w:eastAsia="FlandersArtSans-Regular" w:hAnsi="FlandersArtSans-Regular" w:cs="FlandersArtSans-Regular"/>
                <w:lang w:val="nl-BE" w:eastAsia="nl-BE"/>
              </w:rPr>
              <w:t xml:space="preserve"> </w:t>
            </w:r>
            <w:r w:rsidR="3D41CDCF" w:rsidRPr="16325771">
              <w:rPr>
                <w:rFonts w:ascii="FlandersArtSans-Regular" w:eastAsia="FlandersArtSans-Regular" w:hAnsi="FlandersArtSans-Regular" w:cs="FlandersArtSans-Regular"/>
                <w:b/>
                <w:lang w:val="nl-BE" w:eastAsia="nl-BE"/>
              </w:rPr>
              <w:t>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1380F2D" w14:textId="77777777"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sz w:val="24"/>
                <w:szCs w:val="24"/>
                <w:lang w:eastAsia="nl-BE"/>
              </w:rPr>
            </w:pPr>
            <w:r w:rsidRPr="16325771">
              <w:rPr>
                <w:rFonts w:ascii="FlandersArtSans-Regular" w:eastAsia="FlandersArtSans-Regular" w:hAnsi="FlandersArtSans-Regular" w:cs="FlandersArtSans-Regular"/>
                <w:b/>
                <w:sz w:val="20"/>
                <w:szCs w:val="20"/>
                <w:lang w:eastAsia="nl-BE"/>
              </w:rPr>
              <w:t>Pepingen</w:t>
            </w:r>
            <w:r w:rsidR="5664AD48" w:rsidRPr="16325771">
              <w:rPr>
                <w:rFonts w:ascii="FlandersArtSans-Regular" w:eastAsia="FlandersArtSans-Regular" w:hAnsi="FlandersArtSans-Regular" w:cs="FlandersArtSans-Regular"/>
                <w:b/>
                <w:sz w:val="20"/>
                <w:szCs w:val="20"/>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EAAE485" w14:textId="77777777" w:rsidR="008E49BF" w:rsidRPr="009E60DD" w:rsidRDefault="75801C9C" w:rsidP="00AE0C95">
            <w:pPr>
              <w:spacing w:after="0" w:line="240" w:lineRule="auto"/>
              <w:rPr>
                <w:rFonts w:ascii="Nirmala UI" w:eastAsia="FlandersArtSans-Regular" w:hAnsi="Nirmala UI" w:cs="Nirmala UI"/>
                <w:b/>
                <w:bCs/>
                <w:color w:val="000000" w:themeColor="text1"/>
                <w:sz w:val="20"/>
                <w:szCs w:val="20"/>
                <w:lang w:eastAsia="nl-BE"/>
              </w:rPr>
            </w:pPr>
            <w:r w:rsidRPr="0EA9344B">
              <w:rPr>
                <w:rFonts w:ascii="FlandersArtSans-Regular" w:eastAsia="FlandersArtSans-Regular" w:hAnsi="FlandersArtSans-Regular" w:cs="FlandersArtSans-Regular"/>
                <w:b/>
                <w:bCs/>
                <w:color w:val="000000" w:themeColor="text1"/>
                <w:sz w:val="20"/>
                <w:szCs w:val="20"/>
                <w:lang w:eastAsia="nl-BE"/>
              </w:rPr>
              <w:t>Vlaams Gewest</w:t>
            </w:r>
          </w:p>
        </w:tc>
      </w:tr>
      <w:tr w:rsidR="003445C3" w:rsidRPr="00A36FE2" w14:paraId="0F4CBF05"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4455622" w14:textId="77777777" w:rsidR="003445C3"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3060ABA"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4.567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9D65A22"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6.730.229 </w:t>
            </w:r>
          </w:p>
        </w:tc>
      </w:tr>
      <w:tr w:rsidR="003445C3" w:rsidRPr="00A36FE2" w14:paraId="6F833FCD"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E48CF2D" w14:textId="77777777"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natuurgroenperken door lokaal bestuur vanaf 1/01/2021 tot 27/03/2024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A40B935"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00DE126"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2.814 </w:t>
            </w:r>
          </w:p>
        </w:tc>
      </w:tr>
      <w:tr w:rsidR="003445C3" w:rsidRPr="00A36FE2" w14:paraId="4DB9BADD"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93382E0" w14:textId="77777777"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natuurgroenperken door particulieren vanaf 1/01/2021 tot 27/03/2024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8309853" w14:textId="3BFFC1E0" w:rsidR="003445C3" w:rsidRPr="00B10967" w:rsidRDefault="00EA182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Pr>
                <w:rFonts w:ascii="FlandersArtSans-Regular" w:eastAsia="Times New Roman" w:hAnsi="FlandersArtSans-Regular" w:cs="Calibri"/>
                <w:sz w:val="20"/>
                <w:szCs w:val="20"/>
                <w:lang w:val="nl-BE" w:eastAsia="nl-BE"/>
              </w:rPr>
              <w:t>0</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B5096E6"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205 </w:t>
            </w:r>
          </w:p>
        </w:tc>
      </w:tr>
      <w:tr w:rsidR="003445C3" w:rsidRPr="003445C3" w14:paraId="5671C00D"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9428ACC" w14:textId="77777777"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Totaal aantal extra natuurgroenperken vanaf 1/01/2021 tot 27/03/2024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8D39E22"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9665904"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 xml:space="preserve">3.019 </w:t>
            </w:r>
          </w:p>
        </w:tc>
      </w:tr>
      <w:tr w:rsidR="003445C3" w:rsidRPr="00A36FE2" w14:paraId="58927656"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4E18524" w14:textId="77777777"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Totaal extra natuurgroenperken in m</w:t>
            </w:r>
            <w:r w:rsidRPr="00B10967">
              <w:rPr>
                <w:rFonts w:ascii="Cambria" w:eastAsia="FlandersArtSans-Regular" w:hAnsi="Cambria" w:cs="Cambria"/>
                <w:sz w:val="20"/>
                <w:szCs w:val="20"/>
                <w:lang w:val="nl-BE" w:eastAsia="nl-BE"/>
              </w:rPr>
              <w:t>²</w:t>
            </w:r>
            <w:r w:rsidR="1B6289E5"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vanaf 1/01/2021 tot 27/03/2024</w:t>
            </w:r>
            <w:r w:rsidR="2E73BEC2" w:rsidRPr="00B10967">
              <w:rPr>
                <w:rFonts w:ascii="FlandersArtSans-Regular" w:eastAsia="FlandersArtSans-Regular" w:hAnsi="FlandersArtSans-Regular" w:cs="FlandersArtSans-Regular"/>
                <w:sz w:val="20"/>
                <w:szCs w:val="20"/>
                <w:lang w:val="nl-BE" w:eastAsia="nl-BE"/>
              </w:rPr>
              <w:t xml:space="preserve"> (informatief)</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ABDAECA" w14:textId="4CC324C5" w:rsidR="003445C3" w:rsidRPr="00B10967" w:rsidRDefault="00EA182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Pr>
                <w:rFonts w:ascii="FlandersArtSans-Regular" w:eastAsia="Times New Roman" w:hAnsi="FlandersArtSans-Regular" w:cs="Calibri"/>
                <w:color w:val="000000" w:themeColor="text1"/>
                <w:sz w:val="20"/>
                <w:szCs w:val="20"/>
                <w:lang w:val="nl-BE" w:eastAsia="nl-BE"/>
              </w:rPr>
              <w:t>0</w:t>
            </w:r>
            <w:r w:rsidR="7935E281" w:rsidRPr="00B10967">
              <w:rPr>
                <w:rFonts w:ascii="FlandersArtSans-Regular" w:eastAsia="Times New Roman" w:hAnsi="FlandersArtSans-Regular" w:cs="Calibri"/>
                <w:color w:val="000000" w:themeColor="text1"/>
                <w:sz w:val="20"/>
                <w:szCs w:val="20"/>
                <w:lang w:val="nl-BE" w:eastAsia="nl-BE"/>
              </w:rPr>
              <w:t xml:space="preserve">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9E746C3"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color w:val="000000" w:themeColor="text1"/>
                <w:sz w:val="20"/>
                <w:szCs w:val="20"/>
                <w:lang w:val="nl-BE" w:eastAsia="nl-BE"/>
              </w:rPr>
              <w:t>3.043.577,15 m2</w:t>
            </w:r>
          </w:p>
        </w:tc>
      </w:tr>
      <w:tr w:rsidR="003445C3" w:rsidRPr="00A36FE2" w14:paraId="0BC145FC"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5D2B6BC" w14:textId="77777777"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natuurgroenperken te voorzien tegen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FB8F693"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4,57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5D87304"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6.730,23 </w:t>
            </w:r>
          </w:p>
        </w:tc>
      </w:tr>
      <w:tr w:rsidR="003445C3" w:rsidRPr="00A36FE2" w14:paraId="7BB8A0B1" w14:textId="77777777"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0A68CD2" w14:textId="77777777"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verwezenlijkte extra natuurgroenperken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0751793"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7164097" w14:textId="77777777"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44,86 %</w:t>
            </w:r>
          </w:p>
        </w:tc>
      </w:tr>
    </w:tbl>
    <w:p w14:paraId="74F99D36"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71104A6" w14:textId="561C88E2" w:rsidR="0EA9344B" w:rsidRPr="00A27A33" w:rsidRDefault="005B2317" w:rsidP="00634C6F">
      <w:pPr>
        <w:spacing w:after="0" w:line="240" w:lineRule="auto"/>
        <w:jc w:val="both"/>
        <w:rPr>
          <w:color w:val="000000" w:themeColor="text1"/>
          <w:lang w:val="nl-BE"/>
        </w:rPr>
      </w:pPr>
      <w:r w:rsidRPr="16325771">
        <w:rPr>
          <w:rFonts w:ascii="FlandersArtSans-Regular" w:eastAsia="FlandersArtSans-Regular" w:hAnsi="FlandersArtSans-Regular" w:cs="FlandersArtSans-Regular"/>
          <w:lang w:val="nl-BE" w:eastAsia="nl-BE"/>
        </w:rPr>
        <w:t xml:space="preserve">Toelichting gegeven door Pepingen: </w:t>
      </w:r>
      <w:r w:rsidR="00D63F8D">
        <w:rPr>
          <w:rFonts w:ascii="FlandersArtSans-Regular" w:eastAsia="Times New Roman" w:hAnsi="FlandersArtSans-Regular" w:cs="Segoe UI"/>
          <w:lang w:val="nl-BE" w:eastAsia="nl-BE"/>
        </w:rPr>
        <w:t xml:space="preserve">Binnen deze jaarlijkse actie ‘Samenaankoop plantgoed’ worden er heel wat bodembedekkers verkocht. Door particulieren werden er in 2021 (528 planten), in 2022 (960 planten) en in 2023 ( 1.848 planten) aangeplant. </w:t>
      </w:r>
      <w:r w:rsidR="006B2193">
        <w:rPr>
          <w:rFonts w:ascii="FlandersArtSans-Regular" w:eastAsia="Times New Roman" w:hAnsi="FlandersArtSans-Regular" w:cs="Segoe UI"/>
          <w:lang w:val="nl-BE" w:eastAsia="nl-BE"/>
        </w:rPr>
        <w:t>Een extra natuurgroenperk werd nog niet aangelegd.</w:t>
      </w:r>
      <w:r w:rsidR="0EA9344B" w:rsidRPr="16325771">
        <w:rPr>
          <w:lang w:val="nl-BE"/>
        </w:rPr>
        <w:br w:type="page"/>
      </w:r>
    </w:p>
    <w:p w14:paraId="52EC1AA9" w14:textId="77777777" w:rsidR="00D3049E" w:rsidRPr="003872BD"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bookmarkStart w:id="80" w:name="_Toc151486755"/>
    </w:p>
    <w:p w14:paraId="46C7B4BD" w14:textId="77777777"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14:paraId="766D8D59" w14:textId="77777777" w:rsidR="008E49BF" w:rsidRPr="00F05ECE" w:rsidRDefault="5664AD48" w:rsidP="001E45D1">
      <w:pPr>
        <w:pStyle w:val="Kop1"/>
        <w:jc w:val="center"/>
        <w:rPr>
          <w:color w:val="auto"/>
          <w:lang w:val="nl-BE" w:eastAsia="nl-BE"/>
        </w:rPr>
      </w:pPr>
      <w:r w:rsidRPr="16325771">
        <w:rPr>
          <w:color w:val="auto"/>
          <w:lang w:val="nl-BE" w:eastAsia="nl-BE"/>
        </w:rPr>
        <w:t xml:space="preserve">Werf 2: </w:t>
      </w:r>
      <w:r w:rsidRPr="16325771">
        <w:rPr>
          <w:rFonts w:ascii="Cambria" w:hAnsi="Cambria" w:cs="Cambria"/>
          <w:color w:val="auto"/>
          <w:lang w:val="nl-BE" w:eastAsia="nl-BE"/>
        </w:rPr>
        <w:t>  </w:t>
      </w:r>
      <w:r w:rsidR="1780A540" w:rsidRPr="00C95E13">
        <w:rPr>
          <w:lang w:val="nl-BE"/>
        </w:rPr>
        <w:br/>
      </w:r>
      <w:r w:rsidRPr="16325771">
        <w:rPr>
          <w:color w:val="auto"/>
          <w:lang w:val="nl-BE" w:eastAsia="nl-BE"/>
        </w:rPr>
        <w:t>Verrijk je wijk</w:t>
      </w:r>
      <w:bookmarkEnd w:id="80"/>
    </w:p>
    <w:p w14:paraId="63D4959A"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lang w:val="nl-BE" w:eastAsia="nl-BE"/>
        </w:rPr>
        <w:t>  </w:t>
      </w:r>
    </w:p>
    <w:p w14:paraId="6D7C21F7" w14:textId="77777777" w:rsidR="008E49BF" w:rsidRPr="003872BD" w:rsidRDefault="1780A540" w:rsidP="7033F232">
      <w:pPr>
        <w:spacing w:after="0" w:line="240" w:lineRule="auto"/>
        <w:jc w:val="center"/>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sz w:val="56"/>
          <w:szCs w:val="56"/>
          <w:lang w:val="nl-BE" w:eastAsia="nl-BE"/>
        </w:rPr>
        <w:t>Renovatie &amp; hernieuwbare energie  </w:t>
      </w:r>
    </w:p>
    <w:p w14:paraId="4E2FE595"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lang w:val="nl-BE" w:eastAsia="nl-BE"/>
        </w:rPr>
      </w:pPr>
      <w:r w:rsidRPr="7033F232">
        <w:rPr>
          <w:rFonts w:ascii="FlandersArtSans-Regular" w:eastAsia="FlandersArtSans-Regular" w:hAnsi="FlandersArtSans-Regular" w:cs="FlandersArtSans-Regular"/>
          <w:lang w:val="nl-BE" w:eastAsia="nl-BE"/>
        </w:rPr>
        <w:t>  </w:t>
      </w:r>
    </w:p>
    <w:p w14:paraId="1E8771DA" w14:textId="77777777" w:rsidR="00EA5C8A" w:rsidRPr="003872BD" w:rsidRDefault="00EA5C8A" w:rsidP="7033F232">
      <w:pPr>
        <w:spacing w:after="0" w:line="240" w:lineRule="auto"/>
        <w:textAlignment w:val="baseline"/>
        <w:rPr>
          <w:rFonts w:ascii="FlandersArtSans-Regular" w:eastAsia="FlandersArtSans-Regular" w:hAnsi="FlandersArtSans-Regular" w:cs="FlandersArtSans-Regular"/>
          <w:lang w:val="nl-BE" w:eastAsia="nl-BE"/>
        </w:rPr>
      </w:pPr>
    </w:p>
    <w:p w14:paraId="4D27812D" w14:textId="77777777" w:rsidR="00EA5C8A" w:rsidRPr="003872BD" w:rsidRDefault="00EA5C8A" w:rsidP="7033F232">
      <w:pPr>
        <w:spacing w:after="0" w:line="240" w:lineRule="auto"/>
        <w:textAlignment w:val="baseline"/>
        <w:rPr>
          <w:rFonts w:ascii="FlandersArtSans-Regular" w:eastAsia="FlandersArtSans-Regular" w:hAnsi="FlandersArtSans-Regular" w:cs="FlandersArtSans-Regular"/>
          <w:lang w:val="nl-BE" w:eastAsia="nl-BE"/>
        </w:rPr>
      </w:pPr>
    </w:p>
    <w:p w14:paraId="7F937209" w14:textId="77777777" w:rsidR="00EA5C8A" w:rsidRPr="003872BD" w:rsidRDefault="00EA5C8A"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p w14:paraId="568AC98A"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562A028"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53A6DD05" w14:textId="77777777"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2619ACFC" wp14:editId="420DF8A4">
            <wp:extent cx="3899534" cy="389953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32">
                      <a:extLst>
                        <a:ext uri="{28A0092B-C50C-407E-A947-70E740481C1C}">
                          <a14:useLocalDpi xmlns:a14="http://schemas.microsoft.com/office/drawing/2010/main" val="0"/>
                        </a:ext>
                      </a:extLst>
                    </a:blip>
                    <a:stretch>
                      <a:fillRect/>
                    </a:stretch>
                  </pic:blipFill>
                  <pic:spPr>
                    <a:xfrm>
                      <a:off x="0" y="0"/>
                      <a:ext cx="3899534" cy="3899534"/>
                    </a:xfrm>
                    <a:prstGeom prst="rect">
                      <a:avLst/>
                    </a:prstGeom>
                  </pic:spPr>
                </pic:pic>
              </a:graphicData>
            </a:graphic>
          </wp:inline>
        </w:drawing>
      </w:r>
      <w:r w:rsidRPr="7033F232">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14:paraId="4379F563"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sz w:val="21"/>
          <w:szCs w:val="21"/>
          <w:lang w:val="nl-BE" w:eastAsia="nl-BE"/>
        </w:rPr>
        <w:t> </w:t>
      </w:r>
    </w:p>
    <w:p w14:paraId="38C7B85F" w14:textId="77777777"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60F8F372" w14:textId="77777777" w:rsidR="008E49BF" w:rsidRPr="003872BD" w:rsidRDefault="5664AD48" w:rsidP="001E45D1">
      <w:pPr>
        <w:pStyle w:val="Kop2"/>
        <w:rPr>
          <w:b w:val="0"/>
          <w:color w:val="auto"/>
          <w:lang w:val="nl-BE" w:eastAsia="nl-BE"/>
        </w:rPr>
      </w:pPr>
      <w:bookmarkStart w:id="81" w:name="_Toc151486756"/>
      <w:r w:rsidRPr="16325771">
        <w:rPr>
          <w:color w:val="auto"/>
          <w:lang w:val="nl-BE" w:eastAsia="nl-BE"/>
        </w:rPr>
        <w:lastRenderedPageBreak/>
        <w:t>Collectieve renovaties</w:t>
      </w:r>
      <w:bookmarkEnd w:id="81"/>
      <w:r w:rsidRPr="16325771">
        <w:rPr>
          <w:rFonts w:ascii="Cambria" w:hAnsi="Cambria" w:cs="Cambria"/>
          <w:color w:val="auto"/>
          <w:lang w:val="nl-BE" w:eastAsia="nl-BE"/>
        </w:rPr>
        <w:t> </w:t>
      </w:r>
    </w:p>
    <w:p w14:paraId="49A03B93"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31A441B"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Woningen energiebesparend renoveren zorgt voor meer gezonde, veilige en comfortabele woningen die door hun structurele aanpassingen minder energie verbruiken. Het verminderde verbruik zal de </w:t>
      </w:r>
      <w:r w:rsidR="54C996F8" w:rsidRPr="3F153C44">
        <w:rPr>
          <w:rFonts w:ascii="FlandersArtSans-Regular" w:eastAsia="FlandersArtSans-Regular" w:hAnsi="FlandersArtSans-Regular" w:cs="FlandersArtSans-Regular"/>
          <w:lang w:val="nl-BE" w:eastAsia="nl-BE"/>
        </w:rPr>
        <w:t>CO₂</w:t>
      </w:r>
      <w:r w:rsidRPr="0EA9344B">
        <w:rPr>
          <w:rFonts w:ascii="FlandersArtSans-Regular" w:eastAsia="FlandersArtSans-Regular" w:hAnsi="FlandersArtSans-Regular" w:cs="FlandersArtSans-Regular"/>
          <w:lang w:val="nl-BE" w:eastAsia="nl-BE"/>
        </w:rPr>
        <w:t xml:space="preserve"> in de atmosfeer reduceren en een lagere energiefactuur opleveren. Om energiebesparende renovaties te promoten en het klimaat te verbeteren, streeft het </w:t>
      </w:r>
      <w:r w:rsidRPr="0EA9344B">
        <w:rPr>
          <w:rFonts w:ascii="FlandersArtSans-Regular" w:eastAsia="FlandersArtSans-Regular" w:hAnsi="FlandersArtSans-Regular" w:cs="FlandersArtSans-Regular"/>
          <w:b/>
          <w:bCs/>
          <w:lang w:val="nl-BE" w:eastAsia="nl-BE"/>
        </w:rPr>
        <w:t>LEKP 1.0</w:t>
      </w:r>
      <w:r w:rsidRPr="0EA9344B">
        <w:rPr>
          <w:rFonts w:ascii="FlandersArtSans-Regular" w:eastAsia="FlandersArtSans-Regular" w:hAnsi="FlandersArtSans-Regular" w:cs="FlandersArtSans-Regular"/>
          <w:lang w:val="nl-BE" w:eastAsia="nl-BE"/>
        </w:rPr>
        <w:t xml:space="preserve"> naar </w:t>
      </w:r>
      <w:r w:rsidRPr="0EA9344B">
        <w:rPr>
          <w:rFonts w:ascii="FlandersArtSans-Regular" w:eastAsia="FlandersArtSans-Regular" w:hAnsi="FlandersArtSans-Regular" w:cs="FlandersArtSans-Regular"/>
          <w:b/>
          <w:bCs/>
          <w:lang w:val="nl-BE" w:eastAsia="nl-BE"/>
        </w:rPr>
        <w:t xml:space="preserve">50 collectief georganiseerde energiebesparende renovaties per 1000 wooneenheden </w:t>
      </w:r>
      <w:r w:rsidRPr="0312E01A">
        <w:rPr>
          <w:rFonts w:ascii="FlandersArtSans-Regular" w:eastAsia="FlandersArtSans-Regular" w:hAnsi="FlandersArtSans-Regular" w:cs="FlandersArtSans-Regular"/>
          <w:b/>
          <w:bCs/>
          <w:lang w:val="nl-BE" w:eastAsia="nl-BE"/>
        </w:rPr>
        <w:t>van</w:t>
      </w:r>
      <w:r w:rsidR="117C9A3E" w:rsidRPr="0312E01A">
        <w:rPr>
          <w:rFonts w:ascii="FlandersArtSans-Regular" w:eastAsia="FlandersArtSans-Regular" w:hAnsi="FlandersArtSans-Regular" w:cs="FlandersArtSans-Regular"/>
          <w:b/>
          <w:bCs/>
          <w:lang w:val="nl-BE" w:eastAsia="nl-BE"/>
        </w:rPr>
        <w:t>af</w:t>
      </w:r>
      <w:r w:rsidRPr="0EA9344B">
        <w:rPr>
          <w:rFonts w:ascii="FlandersArtSans-Regular" w:eastAsia="FlandersArtSans-Regular" w:hAnsi="FlandersArtSans-Regular" w:cs="FlandersArtSans-Regular"/>
          <w:b/>
          <w:bCs/>
          <w:lang w:val="nl-BE" w:eastAsia="nl-BE"/>
        </w:rPr>
        <w:t xml:space="preserve"> 2021 t</w:t>
      </w:r>
      <w:r w:rsidR="438AB39F" w:rsidRPr="0EA9344B">
        <w:rPr>
          <w:rFonts w:ascii="FlandersArtSans-Regular" w:eastAsia="FlandersArtSans-Regular" w:hAnsi="FlandersArtSans-Regular" w:cs="FlandersArtSans-Regular"/>
          <w:b/>
          <w:bCs/>
          <w:lang w:val="nl-BE" w:eastAsia="nl-BE"/>
        </w:rPr>
        <w:t>egen</w:t>
      </w:r>
      <w:r w:rsidR="6C53D921" w:rsidRPr="0EA9344B">
        <w:rPr>
          <w:rFonts w:ascii="FlandersArtSans-Regular" w:eastAsia="FlandersArtSans-Regular" w:hAnsi="FlandersArtSans-Regular" w:cs="FlandersArtSans-Regular"/>
          <w:b/>
          <w:bCs/>
          <w:lang w:val="nl-BE" w:eastAsia="nl-BE"/>
        </w:rPr>
        <w:t xml:space="preserve"> eind</w:t>
      </w:r>
      <w:r w:rsidRPr="0EA9344B">
        <w:rPr>
          <w:rFonts w:ascii="FlandersArtSans-Regular" w:eastAsia="FlandersArtSans-Regular" w:hAnsi="FlandersArtSans-Regular" w:cs="FlandersArtSans-Regular"/>
          <w:b/>
          <w:bCs/>
          <w:lang w:val="nl-BE" w:eastAsia="nl-BE"/>
        </w:rPr>
        <w:t xml:space="preserve"> 2030</w:t>
      </w:r>
      <w:r w:rsidRPr="0EA9344B">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Voor deze doelstelling tellen alleen volgende energiebesparende maatregelen: dak-, zolder-, vloer- en gevelisolatie, hoogrendementsbeglazing, zonneboiler, ventilatiesysteem, warmtepomp en -boiler.    </w:t>
      </w:r>
    </w:p>
    <w:p w14:paraId="41B38125" w14:textId="77777777" w:rsidR="00AF043E" w:rsidRDefault="00AF043E" w:rsidP="7033F232">
      <w:pPr>
        <w:spacing w:after="0" w:line="240" w:lineRule="auto"/>
        <w:jc w:val="both"/>
        <w:textAlignment w:val="baseline"/>
        <w:rPr>
          <w:rFonts w:ascii="FlandersArtSans-Regular" w:eastAsia="FlandersArtSans-Regular" w:hAnsi="FlandersArtSans-Regular" w:cs="FlandersArtSans-Regular"/>
          <w:lang w:val="nl-NL" w:eastAsia="nl-BE"/>
        </w:rPr>
      </w:pPr>
    </w:p>
    <w:p w14:paraId="1E6E5145"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NL" w:eastAsia="nl-BE"/>
        </w:rPr>
        <w:t xml:space="preserve">De </w:t>
      </w:r>
      <w:r w:rsidR="72B76346" w:rsidRPr="0EA9344B">
        <w:rPr>
          <w:rFonts w:ascii="FlandersArtSans-Regular" w:eastAsia="FlandersArtSans-Regular" w:hAnsi="FlandersArtSans-Regular" w:cs="FlandersArtSans-Regular"/>
          <w:lang w:val="nl-NL" w:eastAsia="nl-BE"/>
        </w:rPr>
        <w:t>lokale besturen</w:t>
      </w:r>
      <w:r w:rsidRPr="0EA9344B">
        <w:rPr>
          <w:rFonts w:ascii="FlandersArtSans-Regular" w:eastAsia="FlandersArtSans-Regular" w:hAnsi="FlandersArtSans-Regular" w:cs="FlandersArtSans-Regular"/>
          <w:lang w:val="nl-NL" w:eastAsia="nl-BE"/>
        </w:rPr>
        <w:t xml:space="preserve"> die zich engageren voor het </w:t>
      </w:r>
      <w:r w:rsidRPr="0EA9344B">
        <w:rPr>
          <w:rFonts w:ascii="FlandersArtSans-Regular" w:eastAsia="FlandersArtSans-Regular" w:hAnsi="FlandersArtSans-Regular" w:cs="FlandersArtSans-Regular"/>
          <w:b/>
          <w:bCs/>
          <w:lang w:val="nl-NL" w:eastAsia="nl-BE"/>
        </w:rPr>
        <w:t>LEKP 2.0,</w:t>
      </w:r>
      <w:r w:rsidRPr="0EA9344B">
        <w:rPr>
          <w:rFonts w:ascii="FlandersArtSans-Regular" w:eastAsia="FlandersArtSans-Regular" w:hAnsi="FlandersArtSans-Regular" w:cs="FlandersArtSans-Regular"/>
          <w:lang w:val="nl-NL" w:eastAsia="nl-BE"/>
        </w:rPr>
        <w:t xml:space="preserve"> </w:t>
      </w:r>
      <w:r w:rsidRPr="0EA9344B">
        <w:rPr>
          <w:rFonts w:ascii="FlandersArtSans-Regular" w:eastAsia="FlandersArtSans-Regular" w:hAnsi="FlandersArtSans-Regular" w:cs="FlandersArtSans-Regular"/>
          <w:b/>
          <w:bCs/>
          <w:lang w:val="nl-NL" w:eastAsia="nl-BE"/>
        </w:rPr>
        <w:t xml:space="preserve">streven naar 25 fossielvrije renovaties binnen de 50 collectieve georganiseerde energiebesparende renovaties per 1000 wooneenheden. </w:t>
      </w:r>
      <w:r w:rsidRPr="0EA9344B">
        <w:rPr>
          <w:rFonts w:ascii="FlandersArtSans-Regular" w:eastAsia="FlandersArtSans-Regular" w:hAnsi="FlandersArtSans-Regular" w:cs="FlandersArtSans-Regular"/>
          <w:lang w:val="nl-NL" w:eastAsia="nl-BE"/>
        </w:rPr>
        <w:t>Met dergelijke diepgaande renovaties, gaat men een sterke sprong vooruit richting klimaatneutraliteit, en wordt vermeden dat er in verschillende rondes wordt gerenoveerd, wat uiteindelijk leidt tot een hogere kostenefficiëntie. Fossielvrije renovaties worden in dit kader beschouwd als woningen die in hun energiebehoefte voor verwarming, koelen en sanitair warm water worden voorzien via een elektrische warmtepomp of groene boiler en via de aansluiting van een energie-efficiënt warmtenet.</w:t>
      </w:r>
      <w:r w:rsidRPr="0EA9344B">
        <w:rPr>
          <w:rFonts w:ascii="FlandersArtSans-Regular" w:eastAsia="FlandersArtSans-Regular" w:hAnsi="FlandersArtSans-Regular" w:cs="FlandersArtSans-Regular"/>
          <w:lang w:val="nl-BE" w:eastAsia="nl-BE"/>
        </w:rPr>
        <w:t>  </w:t>
      </w:r>
    </w:p>
    <w:p w14:paraId="09307BF7"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410798A"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4076A3B"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over deze doelstelling?</w:t>
      </w:r>
      <w:r w:rsidRPr="7033F232">
        <w:rPr>
          <w:rFonts w:ascii="FlandersArtSans-Regular" w:eastAsia="FlandersArtSans-Regular" w:hAnsi="FlandersArtSans-Regular" w:cs="FlandersArtSans-Regular"/>
          <w:lang w:val="nl-BE" w:eastAsia="nl-BE"/>
        </w:rPr>
        <w:t>  </w:t>
      </w:r>
    </w:p>
    <w:p w14:paraId="27136F90" w14:textId="77777777" w:rsidR="00927100" w:rsidRDefault="00927100" w:rsidP="39FDAABB">
      <w:pPr>
        <w:spacing w:after="0" w:line="240" w:lineRule="auto"/>
        <w:jc w:val="both"/>
        <w:rPr>
          <w:rFonts w:ascii="FlandersArtSans-Regular" w:eastAsia="FlandersArtSans-Regular" w:hAnsi="FlandersArtSans-Regular" w:cs="FlandersArtSans-Regular"/>
          <w:sz w:val="18"/>
          <w:szCs w:val="18"/>
          <w:lang w:val="nl-BE" w:eastAsia="nl-BE"/>
        </w:rPr>
      </w:pPr>
      <w:r w:rsidRPr="39FDAABB">
        <w:rPr>
          <w:rFonts w:ascii="FlandersArtSans-Regular" w:eastAsia="FlandersArtSans-Regular" w:hAnsi="FlandersArtSans-Regular" w:cs="FlandersArtSans-Regular"/>
          <w:lang w:val="nl-BE" w:eastAsia="nl-BE"/>
        </w:rPr>
        <w:t xml:space="preserve">De </w:t>
      </w:r>
      <w:r w:rsidR="1780A540" w:rsidRPr="39FDAABB">
        <w:rPr>
          <w:rFonts w:ascii="FlandersArtSans-Regular" w:eastAsia="FlandersArtSans-Regular" w:hAnsi="FlandersArtSans-Regular" w:cs="FlandersArtSans-Regular"/>
          <w:lang w:val="nl-BE" w:eastAsia="nl-BE"/>
        </w:rPr>
        <w:t xml:space="preserve">Burenpremie bezit de data over collectief georganiseerde energiebesparende renovaties. </w:t>
      </w:r>
      <w:hyperlink r:id="rId33">
        <w:r w:rsidR="1780A540" w:rsidRPr="39FDAABB">
          <w:rPr>
            <w:rFonts w:ascii="FlandersArtSans-Regular" w:eastAsia="FlandersArtSans-Regular" w:hAnsi="FlandersArtSans-Regular" w:cs="FlandersArtSans-Regular"/>
            <w:u w:val="single"/>
            <w:lang w:val="nl-BE" w:eastAsia="nl-BE"/>
          </w:rPr>
          <w:t>Fluvius</w:t>
        </w:r>
      </w:hyperlink>
      <w:r w:rsidR="1780A540" w:rsidRPr="39FDAABB">
        <w:rPr>
          <w:rFonts w:ascii="FlandersArtSans-Regular" w:eastAsia="FlandersArtSans-Regular" w:hAnsi="FlandersArtSans-Regular" w:cs="FlandersArtSans-Regular"/>
          <w:lang w:val="nl-BE" w:eastAsia="nl-BE"/>
        </w:rPr>
        <w:t xml:space="preserve"> beheert de aanvraag van een burenpremie voor een collectief renovatieproject. Fluvius bundelt en bezorgt deze informatie aan het Vlaams Energie- en Klimaatagentschap (VEKA), die de data doorgeeft aan het </w:t>
      </w:r>
      <w:r w:rsidR="4184CBAE" w:rsidRPr="39FDAABB">
        <w:rPr>
          <w:rFonts w:ascii="FlandersArtSans-Regular" w:eastAsia="FlandersArtSans-Regular" w:hAnsi="FlandersArtSans-Regular" w:cs="FlandersArtSans-Regular"/>
          <w:lang w:val="nl-BE" w:eastAsia="nl-BE"/>
        </w:rPr>
        <w:t>p</w:t>
      </w:r>
      <w:r w:rsidR="161A7901" w:rsidRPr="39FDAABB">
        <w:rPr>
          <w:rFonts w:ascii="FlandersArtSans-Regular" w:eastAsia="FlandersArtSans-Regular" w:hAnsi="FlandersArtSans-Regular" w:cs="FlandersArtSans-Regular"/>
          <w:lang w:val="nl-BE" w:eastAsia="nl-BE"/>
        </w:rPr>
        <w:t>ortaal</w:t>
      </w:r>
      <w:r w:rsidR="1780A540" w:rsidRPr="39FDAABB">
        <w:rPr>
          <w:rFonts w:ascii="FlandersArtSans-Regular" w:eastAsia="FlandersArtSans-Regular" w:hAnsi="FlandersArtSans-Regular" w:cs="FlandersArtSans-Regular"/>
          <w:lang w:val="nl-BE" w:eastAsia="nl-BE"/>
        </w:rPr>
        <w:t xml:space="preserve">. Voor deze doelstelling tellen ook de renovaties in appartementen mee, alsook deze in het kader van het noodkoopfonds. </w:t>
      </w:r>
      <w:r w:rsidR="6F2CEC07" w:rsidRPr="39FDAABB">
        <w:rPr>
          <w:rFonts w:ascii="FlandersArtSans-Regular" w:eastAsia="FlandersArtSans-Regular" w:hAnsi="FlandersArtSans-Regular" w:cs="FlandersArtSans-Regular"/>
          <w:lang w:val="nl-BE" w:eastAsia="nl-BE"/>
        </w:rPr>
        <w:t xml:space="preserve">Het is eveneens mogelijk om collectieve renovaties in de gemeente door te geven via het Loket voor Lokale Besturen. Deze data worden samengeteld. </w:t>
      </w:r>
    </w:p>
    <w:p w14:paraId="2FABA548" w14:textId="77777777" w:rsidR="008E49BF" w:rsidRDefault="1780A540" w:rsidP="7033F232">
      <w:pPr>
        <w:spacing w:after="0" w:line="240" w:lineRule="auto"/>
        <w:textAlignment w:val="baseline"/>
        <w:rPr>
          <w:rFonts w:ascii="FlandersArtSans-Regular" w:eastAsia="FlandersArtSans-Regular" w:hAnsi="FlandersArtSans-Regular" w:cs="FlandersArtSans-Regular"/>
          <w:lang w:val="nl-BE" w:eastAsia="nl-BE"/>
        </w:rPr>
      </w:pPr>
      <w:r w:rsidRPr="7033F232">
        <w:rPr>
          <w:rFonts w:ascii="FlandersArtSans-Regular" w:eastAsia="FlandersArtSans-Regular" w:hAnsi="FlandersArtSans-Regular" w:cs="FlandersArtSans-Regular"/>
          <w:lang w:val="nl-BE" w:eastAsia="nl-BE"/>
        </w:rPr>
        <w:t> </w:t>
      </w:r>
    </w:p>
    <w:p w14:paraId="66F076F2" w14:textId="77777777" w:rsidR="009B6A70" w:rsidRPr="003872BD" w:rsidRDefault="009B6A7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3"/>
        <w:gridCol w:w="3583"/>
        <w:gridCol w:w="3569"/>
      </w:tblGrid>
      <w:tr w:rsidR="0099005E" w:rsidRPr="00A36FE2" w14:paraId="1C1F30EB" w14:textId="77777777" w:rsidTr="0073176C">
        <w:trPr>
          <w:trHeight w:val="300"/>
        </w:trPr>
        <w:tc>
          <w:tcPr>
            <w:tcW w:w="3629" w:type="dxa"/>
            <w:shd w:val="clear" w:color="auto" w:fill="1C7074"/>
            <w:tcMar>
              <w:left w:w="57" w:type="dxa"/>
            </w:tcMar>
            <w:hideMark/>
          </w:tcPr>
          <w:p w14:paraId="3210202B" w14:textId="77777777"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Vlaams Energie- en Klimaatagentschap (VEKA)</w:t>
            </w:r>
          </w:p>
        </w:tc>
        <w:tc>
          <w:tcPr>
            <w:tcW w:w="3600" w:type="dxa"/>
            <w:shd w:val="clear" w:color="auto" w:fill="1C7074"/>
            <w:tcMar>
              <w:left w:w="57" w:type="dxa"/>
            </w:tcMar>
            <w:hideMark/>
          </w:tcPr>
          <w:p w14:paraId="2FAEEDEF" w14:textId="77777777"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Cambria" w:eastAsia="Times New Roman" w:hAnsi="Cambria" w:cs="Cambria"/>
                <w:b/>
                <w:color w:val="FFFFFF" w:themeColor="background1"/>
                <w:lang w:val="nl-BE" w:eastAsia="nl-BE"/>
              </w:rPr>
              <w:t> </w:t>
            </w:r>
            <w:r w:rsidRPr="00942744">
              <w:rPr>
                <w:rFonts w:ascii="FlandersArtSans-Regular" w:eastAsia="Times New Roman" w:hAnsi="FlandersArtSans-Regular" w:cs="Times New Roman"/>
                <w:b/>
                <w:color w:val="FFFFFF" w:themeColor="background1"/>
                <w:shd w:val="clear" w:color="auto" w:fill="1C7074"/>
                <w:lang w:val="nl-BE" w:eastAsia="nl-BE"/>
              </w:rPr>
              <w:t>01/05/2024</w:t>
            </w:r>
          </w:p>
        </w:tc>
        <w:tc>
          <w:tcPr>
            <w:tcW w:w="3595" w:type="dxa"/>
            <w:shd w:val="clear" w:color="auto" w:fill="1C7074"/>
            <w:tcMar>
              <w:left w:w="57" w:type="dxa"/>
            </w:tcMar>
            <w:hideMark/>
          </w:tcPr>
          <w:p w14:paraId="64EABB45" w14:textId="77777777"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Jaarlijkse cijfers via burenpremie (mei '24) Plus cijfers via Loket Lokale Besturen. (wekelijks)</w:t>
            </w:r>
          </w:p>
        </w:tc>
      </w:tr>
    </w:tbl>
    <w:p w14:paraId="73A45B98" w14:textId="57853FFF" w:rsidR="008E49BF" w:rsidRPr="00523DEB" w:rsidRDefault="00EA1822"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EA1822">
        <w:rPr>
          <w:rFonts w:ascii="FlandersArtSans-Regular" w:eastAsia="FlandersArtSans-Regular" w:hAnsi="FlandersArtSans-Regular" w:cs="FlandersArtSans-Regular"/>
          <w:b/>
          <w:bCs/>
          <w:noProof/>
          <w:color w:val="000000" w:themeColor="text1"/>
          <w:lang w:val="nl-NL"/>
        </w:rPr>
        <mc:AlternateContent>
          <mc:Choice Requires="wps">
            <w:drawing>
              <wp:anchor distT="45720" distB="45720" distL="114300" distR="114300" simplePos="0" relativeHeight="251661313" behindDoc="0" locked="0" layoutInCell="1" allowOverlap="1" wp14:anchorId="5E3709AE" wp14:editId="2AF41EB4">
                <wp:simplePos x="0" y="0"/>
                <wp:positionH relativeFrom="column">
                  <wp:posOffset>634266</wp:posOffset>
                </wp:positionH>
                <wp:positionV relativeFrom="paragraph">
                  <wp:posOffset>2287748</wp:posOffset>
                </wp:positionV>
                <wp:extent cx="2360930" cy="1404620"/>
                <wp:effectExtent l="0" t="0" r="26035" b="1778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6449515" w14:textId="7B0E44DD" w:rsidR="00EA1822" w:rsidRDefault="00C15C95" w:rsidP="00EA1822">
                            <w:pPr>
                              <w:spacing w:after="0" w:line="240" w:lineRule="auto"/>
                              <w:jc w:val="center"/>
                              <w:textAlignment w:val="baseline"/>
                              <w:rPr>
                                <w:rFonts w:ascii="FlandersArtSans-Regular" w:eastAsia="FlandersArtSans-Regular" w:hAnsi="FlandersArtSans-Regular" w:cs="FlandersArtSans-Regular"/>
                                <w:b/>
                                <w:lang w:val="nl-BE" w:eastAsia="nl-BE"/>
                              </w:rPr>
                            </w:pPr>
                            <w:r>
                              <w:rPr>
                                <w:rFonts w:ascii="FlandersArtSans-Regular" w:eastAsia="FlandersArtSans-Regular" w:hAnsi="FlandersArtSans-Regular" w:cs="FlandersArtSans-Regular"/>
                                <w:b/>
                                <w:lang w:val="nl-BE" w:eastAsia="nl-BE"/>
                              </w:rPr>
                              <w:t>2,25</w:t>
                            </w:r>
                            <w:r w:rsidR="00EA1822">
                              <w:rPr>
                                <w:rFonts w:ascii="FlandersArtSans-Regular" w:eastAsia="FlandersArtSans-Regular" w:hAnsi="FlandersArtSans-Regular" w:cs="FlandersArtSans-Regular"/>
                                <w:b/>
                                <w:lang w:val="nl-BE" w:eastAsia="nl-BE"/>
                              </w:rPr>
                              <w:t xml:space="preserve"> %</w:t>
                            </w:r>
                          </w:p>
                          <w:p w14:paraId="20181CCC" w14:textId="77777777" w:rsidR="00EA1822" w:rsidRDefault="00EA1822" w:rsidP="00EA1822">
                            <w:pPr>
                              <w:spacing w:after="0" w:line="240" w:lineRule="auto"/>
                              <w:jc w:val="center"/>
                              <w:textAlignment w:val="baseline"/>
                              <w:rPr>
                                <w:rFonts w:ascii="FlandersArtSans-Regular" w:eastAsia="FlandersArtSans-Regular" w:hAnsi="FlandersArtSans-Regular" w:cs="FlandersArtSans-Regular"/>
                                <w:b/>
                                <w:lang w:val="nl-BE" w:eastAsia="nl-BE"/>
                              </w:rPr>
                            </w:pPr>
                          </w:p>
                          <w:p w14:paraId="105F64F6" w14:textId="001E79A9" w:rsidR="00EA1822" w:rsidRPr="00EA1822" w:rsidRDefault="00EA1822">
                            <w:pPr>
                              <w:rPr>
                                <w:lang w:val="nl-BE"/>
                              </w:rPr>
                            </w:pPr>
                            <w:r>
                              <w:rPr>
                                <w:rFonts w:ascii="FlandersArtSans-Regular" w:eastAsia="FlandersArtSans-Regular" w:hAnsi="FlandersArtSans-Regular" w:cs="FlandersArtSans-Regular"/>
                                <w:b/>
                                <w:lang w:val="nl-BE" w:eastAsia="nl-BE"/>
                              </w:rPr>
                              <w:t>2</w:t>
                            </w:r>
                            <w:r w:rsidR="00C15C95">
                              <w:rPr>
                                <w:rFonts w:ascii="FlandersArtSans-Regular" w:eastAsia="FlandersArtSans-Regular" w:hAnsi="FlandersArtSans-Regular" w:cs="FlandersArtSans-Regular"/>
                                <w:b/>
                                <w:lang w:val="nl-BE" w:eastAsia="nl-BE"/>
                              </w:rPr>
                              <w:t>,</w:t>
                            </w:r>
                            <w:r>
                              <w:rPr>
                                <w:rFonts w:ascii="FlandersArtSans-Regular" w:eastAsia="FlandersArtSans-Regular" w:hAnsi="FlandersArtSans-Regular" w:cs="FlandersArtSans-Regular"/>
                                <w:b/>
                                <w:lang w:val="nl-BE" w:eastAsia="nl-BE"/>
                              </w:rPr>
                              <w:t>5 renovaties van de 90 tegen eind 2030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E3709AE" id="_x0000_t202" coordsize="21600,21600" o:spt="202" path="m,l,21600r21600,l21600,xe">
                <v:stroke joinstyle="miter"/>
                <v:path gradientshapeok="t" o:connecttype="rect"/>
              </v:shapetype>
              <v:shape id="Tekstvak 2" o:spid="_x0000_s1027" type="#_x0000_t202" style="position:absolute;left:0;text-align:left;margin-left:49.95pt;margin-top:180.15pt;width:185.9pt;height:110.6pt;z-index:25166131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" strokecolor="white [3212]">
                <v:textbox style="mso-fit-shape-to-text:t">
                  <w:txbxContent>
                    <w:p w14:paraId="56449515" w14:textId="7B0E44DD" w:rsidR="00EA1822" w:rsidRDefault="00C15C95" w:rsidP="00EA1822">
                      <w:pPr>
                        <w:spacing w:after="0" w:line="240" w:lineRule="auto"/>
                        <w:jc w:val="center"/>
                        <w:textAlignment w:val="baseline"/>
                        <w:rPr>
                          <w:rFonts w:ascii="FlandersArtSans-Regular" w:eastAsia="FlandersArtSans-Regular" w:hAnsi="FlandersArtSans-Regular" w:cs="FlandersArtSans-Regular"/>
                          <w:b/>
                          <w:lang w:val="nl-BE" w:eastAsia="nl-BE"/>
                        </w:rPr>
                      </w:pPr>
                      <w:r>
                        <w:rPr>
                          <w:rFonts w:ascii="FlandersArtSans-Regular" w:eastAsia="FlandersArtSans-Regular" w:hAnsi="FlandersArtSans-Regular" w:cs="FlandersArtSans-Regular"/>
                          <w:b/>
                          <w:lang w:val="nl-BE" w:eastAsia="nl-BE"/>
                        </w:rPr>
                        <w:t>2,25</w:t>
                      </w:r>
                      <w:r w:rsidR="00EA1822">
                        <w:rPr>
                          <w:rFonts w:ascii="FlandersArtSans-Regular" w:eastAsia="FlandersArtSans-Regular" w:hAnsi="FlandersArtSans-Regular" w:cs="FlandersArtSans-Regular"/>
                          <w:b/>
                          <w:lang w:val="nl-BE" w:eastAsia="nl-BE"/>
                        </w:rPr>
                        <w:t xml:space="preserve"> %</w:t>
                      </w:r>
                    </w:p>
                    <w:p w14:paraId="20181CCC" w14:textId="77777777" w:rsidR="00EA1822" w:rsidRDefault="00EA1822" w:rsidP="00EA1822">
                      <w:pPr>
                        <w:spacing w:after="0" w:line="240" w:lineRule="auto"/>
                        <w:jc w:val="center"/>
                        <w:textAlignment w:val="baseline"/>
                        <w:rPr>
                          <w:rFonts w:ascii="FlandersArtSans-Regular" w:eastAsia="FlandersArtSans-Regular" w:hAnsi="FlandersArtSans-Regular" w:cs="FlandersArtSans-Regular"/>
                          <w:b/>
                          <w:lang w:val="nl-BE" w:eastAsia="nl-BE"/>
                        </w:rPr>
                      </w:pPr>
                    </w:p>
                    <w:p w14:paraId="105F64F6" w14:textId="001E79A9" w:rsidR="00EA1822" w:rsidRPr="00EA1822" w:rsidRDefault="00EA1822">
                      <w:pPr>
                        <w:rPr>
                          <w:lang w:val="nl-BE"/>
                        </w:rPr>
                      </w:pPr>
                      <w:r>
                        <w:rPr>
                          <w:rFonts w:ascii="FlandersArtSans-Regular" w:eastAsia="FlandersArtSans-Regular" w:hAnsi="FlandersArtSans-Regular" w:cs="FlandersArtSans-Regular"/>
                          <w:b/>
                          <w:lang w:val="nl-BE" w:eastAsia="nl-BE"/>
                        </w:rPr>
                        <w:t>2</w:t>
                      </w:r>
                      <w:r w:rsidR="00C15C95">
                        <w:rPr>
                          <w:rFonts w:ascii="FlandersArtSans-Regular" w:eastAsia="FlandersArtSans-Regular" w:hAnsi="FlandersArtSans-Regular" w:cs="FlandersArtSans-Regular"/>
                          <w:b/>
                          <w:lang w:val="nl-BE" w:eastAsia="nl-BE"/>
                        </w:rPr>
                        <w:t>,</w:t>
                      </w:r>
                      <w:r>
                        <w:rPr>
                          <w:rFonts w:ascii="FlandersArtSans-Regular" w:eastAsia="FlandersArtSans-Regular" w:hAnsi="FlandersArtSans-Regular" w:cs="FlandersArtSans-Regular"/>
                          <w:b/>
                          <w:lang w:val="nl-BE" w:eastAsia="nl-BE"/>
                        </w:rPr>
                        <w:t>5 renovaties van de 90 tegen eind 2030</w:t>
                      </w:r>
                    </w:p>
                  </w:txbxContent>
                </v:textbox>
                <w10:wrap type="square"/>
              </v:shape>
            </w:pict>
          </mc:Fallback>
        </mc:AlternateContent>
      </w:r>
      <w:r w:rsidRPr="57379DB9">
        <w:rPr>
          <w:rFonts w:ascii="FlandersArtSans-Regular" w:eastAsia="FlandersArtSans-Regular" w:hAnsi="FlandersArtSans-Regular" w:cs="FlandersArtSans-Regular"/>
          <w:b/>
          <w:bCs/>
          <w:noProof/>
          <w:color w:val="000000" w:themeColor="text1"/>
          <w:lang w:val="nl-NL"/>
        </w:rPr>
        <w:drawing>
          <wp:anchor distT="0" distB="0" distL="114300" distR="114300" simplePos="0" relativeHeight="251659265" behindDoc="1" locked="0" layoutInCell="1" allowOverlap="1" wp14:anchorId="2D089527" wp14:editId="336344C5">
            <wp:simplePos x="0" y="0"/>
            <wp:positionH relativeFrom="column">
              <wp:posOffset>832726</wp:posOffset>
            </wp:positionH>
            <wp:positionV relativeFrom="paragraph">
              <wp:posOffset>507484</wp:posOffset>
            </wp:positionV>
            <wp:extent cx="2057256" cy="1638096"/>
            <wp:effectExtent l="0" t="0" r="0" b="0"/>
            <wp:wrapTight wrapText="bothSides">
              <wp:wrapPolygon edited="0">
                <wp:start x="8002" y="0"/>
                <wp:lineTo x="7802" y="1256"/>
                <wp:lineTo x="7802" y="4020"/>
                <wp:lineTo x="3601" y="6533"/>
                <wp:lineTo x="2001" y="7789"/>
                <wp:lineTo x="1801" y="13066"/>
                <wp:lineTo x="6202" y="20855"/>
                <wp:lineTo x="14605" y="20855"/>
                <wp:lineTo x="16805" y="16081"/>
                <wp:lineTo x="18606" y="13066"/>
                <wp:lineTo x="18606" y="8040"/>
                <wp:lineTo x="12404" y="4020"/>
                <wp:lineTo x="12404" y="1759"/>
                <wp:lineTo x="10803" y="0"/>
                <wp:lineTo x="8002"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rotWithShape="1">
                    <a:blip r:embed="rId34">
                      <a:extLst>
                        <a:ext uri="{28A0092B-C50C-407E-A947-70E740481C1C}">
                          <a14:useLocalDpi xmlns:a14="http://schemas.microsoft.com/office/drawing/2010/main" val="0"/>
                        </a:ext>
                      </a:extLst>
                    </a:blip>
                    <a:srcRect b="54759"/>
                    <a:stretch/>
                  </pic:blipFill>
                  <pic:spPr bwMode="auto">
                    <a:xfrm>
                      <a:off x="0" y="0"/>
                      <a:ext cx="2057256" cy="1638096"/>
                    </a:xfrm>
                    <a:prstGeom prst="rect">
                      <a:avLst/>
                    </a:prstGeom>
                    <a:ln>
                      <a:noFill/>
                    </a:ln>
                    <a:extLst>
                      <a:ext uri="{53640926-AAD7-44D8-BBD7-CCE9431645EC}">
                        <a14:shadowObscured xmlns:a14="http://schemas.microsoft.com/office/drawing/2010/main"/>
                      </a:ext>
                    </a:extLst>
                  </pic:spPr>
                </pic:pic>
              </a:graphicData>
            </a:graphic>
          </wp:anchor>
        </w:drawing>
      </w:r>
      <w:r w:rsidR="5664AD48" w:rsidRPr="0EA9344B">
        <w:rPr>
          <w:rFonts w:ascii="FlandersArtSans-Regular" w:eastAsia="FlandersArtSans-Regular" w:hAnsi="FlandersArtSans-Regular" w:cs="FlandersArtSans-Regular"/>
          <w:lang w:val="nl-BE" w:eastAsia="nl-BE"/>
        </w:rPr>
        <w:t> </w:t>
      </w:r>
    </w:p>
    <w:p w14:paraId="035AC737" w14:textId="2E0A2DA1" w:rsidR="00EA5A79" w:rsidRDefault="003618AE" w:rsidP="0EA9344B">
      <w:pPr>
        <w:spacing w:after="0" w:line="240" w:lineRule="auto"/>
        <w:jc w:val="center"/>
        <w:textAlignment w:val="baseline"/>
        <w:rPr>
          <w:rFonts w:ascii="FlandersArtSans-Regular" w:eastAsia="FlandersArtSans-Regular" w:hAnsi="FlandersArtSans-Regular" w:cs="FlandersArtSans-Regular"/>
          <w:b/>
          <w:bCs/>
          <w:lang w:val="nl-NL" w:eastAsia="nl-BE"/>
        </w:rPr>
      </w:pPr>
      <w:r>
        <w:rPr>
          <w:rFonts w:ascii="FlandersArtSans-Regular" w:eastAsia="FlandersArtSans-Regular" w:hAnsi="FlandersArtSans-Regular" w:cs="FlandersArtSans-Regular"/>
          <w:b/>
          <w:bCs/>
          <w:color w:val="000000" w:themeColor="text1"/>
          <w:lang w:val="nl-NL"/>
        </w:rPr>
        <w:tab/>
      </w:r>
      <w:r w:rsidR="00425BA9">
        <w:rPr>
          <w:rFonts w:ascii="FlandersArtSans-Regular" w:eastAsia="FlandersArtSans-Regular" w:hAnsi="FlandersArtSans-Regular" w:cs="FlandersArtSans-Regular"/>
          <w:b/>
          <w:bCs/>
          <w:color w:val="000000" w:themeColor="text1"/>
          <w:lang w:val="nl-NL"/>
        </w:rPr>
        <w:tab/>
      </w:r>
      <w:r w:rsidR="497C1F6E" w:rsidRPr="005B2317">
        <w:rPr>
          <w:rFonts w:ascii="FlandersArtSans-Regular" w:eastAsia="FlandersArtSans-Regular" w:hAnsi="FlandersArtSans-Regular" w:cs="FlandersArtSans-Regular"/>
          <w:b/>
          <w:bCs/>
          <w:noProof/>
          <w:lang w:val="nl-NL" w:eastAsia="nl-BE"/>
        </w:rPr>
        <w:drawing>
          <wp:inline distT="0" distB="0" distL="0" distR="0" wp14:anchorId="139D29EE" wp14:editId="0F5E3946">
            <wp:extent cx="2057400" cy="392277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5"/>
                    <a:stretch>
                      <a:fillRect/>
                    </a:stretch>
                  </pic:blipFill>
                  <pic:spPr>
                    <a:xfrm>
                      <a:off x="0" y="0"/>
                      <a:ext cx="2057400" cy="3922776"/>
                    </a:xfrm>
                    <a:prstGeom prst="rect">
                      <a:avLst/>
                    </a:prstGeom>
                  </pic:spPr>
                </pic:pic>
              </a:graphicData>
            </a:graphic>
          </wp:inline>
        </w:drawing>
      </w:r>
    </w:p>
    <w:p w14:paraId="4C993929" w14:textId="7977F46D" w:rsidR="00EA5A79" w:rsidRDefault="00EA5A79">
      <w:pPr>
        <w:rPr>
          <w:rFonts w:ascii="FlandersArtSans-Regular" w:eastAsia="FlandersArtSans-Regular" w:hAnsi="FlandersArtSans-Regular" w:cs="FlandersArtSans-Regular"/>
          <w:b/>
          <w:bCs/>
          <w:lang w:val="nl-NL" w:eastAsia="nl-BE"/>
        </w:rPr>
      </w:pPr>
      <w:r>
        <w:rPr>
          <w:rFonts w:ascii="FlandersArtSans-Regular" w:eastAsia="FlandersArtSans-Regular" w:hAnsi="FlandersArtSans-Regular" w:cs="FlandersArtSans-Regular"/>
          <w:b/>
          <w:bCs/>
          <w:lang w:val="nl-NL" w:eastAsia="nl-BE"/>
        </w:rPr>
        <w:br w:type="page"/>
      </w:r>
    </w:p>
    <w:p w14:paraId="2D32ABDE" w14:textId="77777777" w:rsidR="00091BA4" w:rsidRDefault="00091BA4" w:rsidP="0EA9344B">
      <w:pPr>
        <w:spacing w:after="0" w:line="240" w:lineRule="auto"/>
        <w:jc w:val="center"/>
        <w:textAlignment w:val="baseline"/>
        <w:rPr>
          <w:rFonts w:ascii="FlandersArtSans-Regular" w:eastAsia="FlandersArtSans-Regular" w:hAnsi="FlandersArtSans-Regular" w:cs="FlandersArtSans-Regular"/>
          <w:b/>
          <w:bCs/>
          <w:lang w:val="nl-NL" w:eastAsia="nl-BE"/>
        </w:rPr>
      </w:pPr>
    </w:p>
    <w:p w14:paraId="0BF8328D" w14:textId="77777777" w:rsidR="00091BA4" w:rsidRDefault="00091BA4" w:rsidP="0EA9344B">
      <w:pPr>
        <w:spacing w:after="0" w:line="240" w:lineRule="auto"/>
        <w:jc w:val="center"/>
        <w:textAlignment w:val="baseline"/>
        <w:rPr>
          <w:lang w:val="nl-BE"/>
        </w:rPr>
      </w:pPr>
    </w:p>
    <w:p w14:paraId="4BB808F7" w14:textId="77777777" w:rsidR="00941DB9" w:rsidRPr="00A27A33" w:rsidRDefault="00941DB9" w:rsidP="0EA9344B">
      <w:pPr>
        <w:spacing w:after="0" w:line="240" w:lineRule="auto"/>
        <w:jc w:val="center"/>
        <w:textAlignment w:val="baseline"/>
        <w:rPr>
          <w:lang w:val="nl-BE"/>
        </w:rPr>
      </w:pP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94"/>
        <w:gridCol w:w="2283"/>
        <w:gridCol w:w="2088"/>
      </w:tblGrid>
      <w:tr w:rsidR="008E49BF" w:rsidRPr="008E49BF" w14:paraId="7CFE4520" w14:textId="77777777"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E3CB8FB" w14:textId="77777777" w:rsidR="008E49BF" w:rsidRPr="00A27A33"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A915970" w14:textId="77777777"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Pepingen</w:t>
            </w:r>
            <w:r w:rsidR="5664AD48" w:rsidRPr="16325771">
              <w:rPr>
                <w:rFonts w:ascii="FlandersArtSans-Regular" w:eastAsia="FlandersArtSans-Regular" w:hAnsi="FlandersArtSans-Regular" w:cs="FlandersArtSans-Regular"/>
                <w:b/>
                <w:lang w:eastAsia="nl-BE"/>
              </w:rPr>
              <w:t>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520F907" w14:textId="77777777" w:rsidR="008E49BF" w:rsidRPr="008E49BF" w:rsidRDefault="3B52E56B" w:rsidP="00AE0C95">
            <w:pPr>
              <w:spacing w:after="0" w:line="240" w:lineRule="auto"/>
              <w:rPr>
                <w:rFonts w:ascii="FlandersArtSans-Regular" w:eastAsia="FlandersArtSans-Regular" w:hAnsi="FlandersArtSans-Regular" w:cs="FlandersArtSans-Regular"/>
                <w:b/>
                <w:bCs/>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Vlaams Gewest</w:t>
            </w:r>
          </w:p>
        </w:tc>
      </w:tr>
      <w:tr w:rsidR="00C04F3E" w:rsidRPr="00A36FE2" w14:paraId="0DADE502" w14:textId="77777777"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1AED6AF" w14:textId="77777777" w:rsidR="00C04F3E" w:rsidRDefault="2D976763" w:rsidP="0EA9344B">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FlandersArtSans-Regular" w:eastAsia="Times New Roman" w:hAnsi="FlandersArtSans-Regular" w:cs="Times New Roman"/>
                <w:sz w:val="20"/>
                <w:szCs w:val="20"/>
                <w:lang w:val="nl-BE" w:eastAsia="nl-BE"/>
              </w:rPr>
              <w:t xml:space="preserve">Aantal wooneenheden </w:t>
            </w:r>
            <w:r w:rsidR="001606C9" w:rsidRPr="16325771">
              <w:rPr>
                <w:rFonts w:ascii="FlandersArtSans-Regular" w:eastAsia="Times New Roman" w:hAnsi="FlandersArtSans-Regular" w:cs="Times New Roman"/>
                <w:sz w:val="20"/>
                <w:szCs w:val="20"/>
                <w:lang w:val="nl-BE" w:eastAsia="nl-BE"/>
              </w:rPr>
              <w:t>(laatste meting)</w:t>
            </w:r>
            <w:r w:rsidRPr="16325771">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B6ECD5D" w14:textId="77777777" w:rsidR="00C04F3E" w:rsidRDefault="2D976763" w:rsidP="00AE0C95">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Calibri" w:eastAsia="Times New Roman" w:hAnsi="Calibri" w:cs="Calibri"/>
                <w:sz w:val="20"/>
                <w:szCs w:val="20"/>
                <w:lang w:val="nl-BE" w:eastAsia="nl-BE"/>
              </w:rPr>
              <w:t xml:space="preserve">1.808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4C9682B" w14:textId="77777777" w:rsidR="00C04F3E" w:rsidRDefault="2D976763" w:rsidP="00AE0C95">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Calibri" w:eastAsia="Times New Roman" w:hAnsi="Calibri" w:cs="Calibri"/>
                <w:sz w:val="20"/>
                <w:szCs w:val="20"/>
                <w:lang w:val="nl-BE" w:eastAsia="nl-BE"/>
              </w:rPr>
              <w:t xml:space="preserve">3.313.856 </w:t>
            </w:r>
          </w:p>
        </w:tc>
      </w:tr>
      <w:tr w:rsidR="008E49BF" w:rsidRPr="003709CC" w14:paraId="58617E4F" w14:textId="77777777" w:rsidTr="004650B0">
        <w:trPr>
          <w:trHeight w:val="301"/>
        </w:trPr>
        <w:tc>
          <w:tcPr>
            <w:tcW w:w="2325"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33737B8" w14:textId="77777777" w:rsidR="008E49BF" w:rsidRPr="003872BD" w:rsidRDefault="5664AD48" w:rsidP="00AE0C95">
            <w:pPr>
              <w:spacing w:after="0" w:line="240" w:lineRule="auto"/>
              <w:textAlignment w:val="baseline"/>
              <w:rPr>
                <w:rFonts w:ascii="FlandersArtSans-Regular" w:eastAsia="FlandersArtSans-Regular" w:hAnsi="FlandersArtSans-Regular" w:cs="FlandersArtSans-Regular"/>
                <w:color w:val="000000" w:themeColor="text1"/>
                <w:sz w:val="24"/>
                <w:szCs w:val="24"/>
                <w:lang w:val="nl-BE" w:eastAsia="nl-BE"/>
              </w:rPr>
            </w:pPr>
            <w:r w:rsidRPr="16325771">
              <w:rPr>
                <w:rFonts w:ascii="FlandersArtSans-Regular" w:eastAsia="FlandersArtSans-Regular" w:hAnsi="FlandersArtSans-Regular" w:cs="FlandersArtSans-Regular"/>
                <w:b/>
                <w:lang w:val="nl-NL" w:eastAsia="nl-BE"/>
              </w:rPr>
              <w:t>LEKP 1.0: 50 collectieve georganiseerde energiebesparende renovaties per 1000 wooneenheden vanaf 2021</w:t>
            </w:r>
            <w:r w:rsidRPr="16325771">
              <w:rPr>
                <w:rFonts w:ascii="FlandersArtSans-Regular" w:eastAsia="FlandersArtSans-Regular" w:hAnsi="FlandersArtSans-Regular" w:cs="FlandersArtSans-Regular"/>
                <w:lang w:val="nl-BE" w:eastAsia="nl-BE"/>
              </w:rPr>
              <w:t> </w:t>
            </w:r>
          </w:p>
        </w:tc>
      </w:tr>
      <w:tr w:rsidR="00600CB6" w:rsidRPr="00600CB6" w14:paraId="7FAF6F01" w14:textId="77777777"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F378F31" w14:textId="77777777"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 xml:space="preserve">ve </w:t>
            </w:r>
            <w:r w:rsidRPr="00B10967">
              <w:rPr>
                <w:rFonts w:ascii="FlandersArtSans-Regular" w:eastAsia="Times New Roman" w:hAnsi="FlandersArtSans-Regular" w:cs="Times New Roman"/>
                <w:sz w:val="20"/>
                <w:szCs w:val="20"/>
                <w:lang w:val="nl-BE" w:eastAsia="nl-BE"/>
              </w:rPr>
              <w:t>energiebesparende renovaties vanaf 1/01/2021 tot 01/05/2024</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17D1343" w14:textId="1B191C1B" w:rsidR="00600CB6" w:rsidRPr="00B10967" w:rsidRDefault="007414CE" w:rsidP="00F42114">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Pr>
                <w:rFonts w:ascii="FlandersArtSans-Regular" w:hAnsi="FlandersArtSans-Regular" w:cs="Calibri"/>
                <w:sz w:val="20"/>
                <w:szCs w:val="20"/>
                <w:lang w:val="nl-BE"/>
              </w:rPr>
              <w:t>2</w:t>
            </w:r>
            <w:r w:rsidR="003709CC">
              <w:rPr>
                <w:rFonts w:ascii="FlandersArtSans-Regular" w:hAnsi="FlandersArtSans-Regular" w:cs="Calibri"/>
                <w:sz w:val="20"/>
                <w:szCs w:val="20"/>
                <w:lang w:val="nl-BE"/>
              </w:rPr>
              <w:t>,</w:t>
            </w:r>
            <w:r>
              <w:rPr>
                <w:rFonts w:ascii="FlandersArtSans-Regular" w:hAnsi="FlandersArtSans-Regular" w:cs="Calibri"/>
                <w:sz w:val="20"/>
                <w:szCs w:val="20"/>
                <w:lang w:val="nl-BE"/>
              </w:rPr>
              <w:t>5</w:t>
            </w:r>
            <w:r w:rsidR="1289BFE9" w:rsidRPr="00B10967">
              <w:rPr>
                <w:rFonts w:ascii="FlandersArtSans-Regular" w:hAnsi="FlandersArtSans-Regular" w:cs="Calibri"/>
                <w:sz w:val="20"/>
                <w:szCs w:val="20"/>
                <w:lang w:val="nl-BE"/>
              </w:rPr>
              <w:t xml:space="preserve">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6589741" w14:textId="77777777"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cs="Calibri"/>
                <w:sz w:val="20"/>
                <w:szCs w:val="20"/>
              </w:rPr>
              <w:t xml:space="preserve">4.180 </w:t>
            </w:r>
          </w:p>
        </w:tc>
      </w:tr>
      <w:tr w:rsidR="00600CB6" w:rsidRPr="00A36FE2" w14:paraId="14191158" w14:textId="77777777"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8426F3B" w14:textId="77777777"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energiebesparende renovaties te verwezenlijken tegen eind 2030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7B1D344" w14:textId="77777777"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90,40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C02D7AD" w14:textId="77777777"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165.692,80 </w:t>
            </w:r>
          </w:p>
        </w:tc>
      </w:tr>
      <w:tr w:rsidR="00600CB6" w:rsidRPr="00F61E64" w14:paraId="1455BE46" w14:textId="77777777"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0BB1C6F" w14:textId="77777777"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energiebesparende renovaties verwezenlijkt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53EA265" w14:textId="6A18EDFC" w:rsidR="00600CB6" w:rsidRPr="00B10967" w:rsidRDefault="003709CC"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Pr>
                <w:rFonts w:ascii="FlandersArtSans-Regular" w:hAnsi="FlandersArtSans-Regular" w:cs="Calibri"/>
                <w:sz w:val="20"/>
                <w:szCs w:val="20"/>
                <w:lang w:val="nl-BE"/>
              </w:rPr>
              <w:t>2,25</w:t>
            </w:r>
            <w:r w:rsidR="1289BFE9" w:rsidRPr="00B10967">
              <w:rPr>
                <w:rFonts w:ascii="FlandersArtSans-Regular" w:hAnsi="FlandersArtSans-Regular" w:cs="Calibri"/>
                <w:sz w:val="20"/>
                <w:szCs w:val="20"/>
                <w:lang w:val="nl-BE"/>
              </w:rPr>
              <w:t xml:space="preserve">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EE8CEE4" w14:textId="77777777"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2,52 %</w:t>
            </w:r>
          </w:p>
        </w:tc>
      </w:tr>
      <w:tr w:rsidR="008E49BF" w:rsidRPr="003709CC" w14:paraId="6A03B792" w14:textId="77777777" w:rsidTr="004650B0">
        <w:trPr>
          <w:trHeight w:val="301"/>
        </w:trPr>
        <w:tc>
          <w:tcPr>
            <w:tcW w:w="2325"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87134CF" w14:textId="77777777" w:rsidR="008E49BF" w:rsidRPr="003872BD" w:rsidRDefault="5664AD48" w:rsidP="00AE0C95">
            <w:pPr>
              <w:spacing w:after="0" w:line="240" w:lineRule="auto"/>
              <w:textAlignment w:val="baseline"/>
              <w:rPr>
                <w:rFonts w:ascii="FlandersArtSans-Regular" w:eastAsia="FlandersArtSans-Regular" w:hAnsi="FlandersArtSans-Regular" w:cs="FlandersArtSans-Regular"/>
                <w:color w:val="000000" w:themeColor="text1"/>
                <w:sz w:val="24"/>
                <w:szCs w:val="24"/>
                <w:lang w:val="nl-BE" w:eastAsia="nl-BE"/>
              </w:rPr>
            </w:pPr>
            <w:r w:rsidRPr="16325771">
              <w:rPr>
                <w:rFonts w:ascii="FlandersArtSans-Regular" w:eastAsia="FlandersArtSans-Regular" w:hAnsi="FlandersArtSans-Regular" w:cs="FlandersArtSans-Regular"/>
                <w:b/>
                <w:lang w:val="nl-NL" w:eastAsia="nl-BE"/>
              </w:rPr>
              <w:t>LEKP 2.0: 25 fossielvrije renovaties binnen de 50 collectieve georganiseerde energiebesparende renovaties per 1000 wooneenheden</w:t>
            </w:r>
            <w:r w:rsidRPr="16325771">
              <w:rPr>
                <w:rFonts w:ascii="FlandersArtSans-Regular" w:eastAsia="FlandersArtSans-Regular" w:hAnsi="FlandersArtSans-Regular" w:cs="FlandersArtSans-Regular"/>
                <w:lang w:val="nl-BE" w:eastAsia="nl-BE"/>
              </w:rPr>
              <w:t> </w:t>
            </w:r>
          </w:p>
        </w:tc>
      </w:tr>
      <w:tr w:rsidR="00656254" w:rsidRPr="00656254" w14:paraId="10FED869" w14:textId="77777777"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BA65C18" w14:textId="77777777"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fossielvrije renovaties vanaf 1/01/2021 tot </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827C875" w14:textId="77777777"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0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941EBC6" w14:textId="77777777"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cs="Calibri"/>
                <w:sz w:val="20"/>
                <w:szCs w:val="20"/>
              </w:rPr>
              <w:t xml:space="preserve">100 </w:t>
            </w:r>
          </w:p>
        </w:tc>
      </w:tr>
      <w:tr w:rsidR="00656254" w:rsidRPr="00F61E64" w14:paraId="3BED86A5" w14:textId="77777777"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BC0E094" w14:textId="77777777"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fossielvrije renovaties te verwezenlijken tegen eind 2030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1745C97" w14:textId="77777777"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45,20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810E9FD" w14:textId="77777777"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 xml:space="preserve">72.383,52 </w:t>
            </w:r>
          </w:p>
        </w:tc>
      </w:tr>
      <w:tr w:rsidR="00656254" w:rsidRPr="00F61E64" w14:paraId="65946028" w14:textId="77777777"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2534BF9" w14:textId="77777777"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collectie</w:t>
            </w:r>
            <w:r w:rsidR="00F666E4">
              <w:rPr>
                <w:rFonts w:ascii="FlandersArtSans-Regular" w:eastAsia="Times New Roman" w:hAnsi="FlandersArtSans-Regular" w:cs="Times New Roman"/>
                <w:sz w:val="20"/>
                <w:szCs w:val="20"/>
                <w:lang w:val="nl-BE" w:eastAsia="nl-BE"/>
              </w:rPr>
              <w:t xml:space="preserve">ve </w:t>
            </w:r>
            <w:r w:rsidRPr="00B10967">
              <w:rPr>
                <w:rFonts w:ascii="FlandersArtSans-Regular" w:eastAsia="Times New Roman" w:hAnsi="FlandersArtSans-Regular" w:cs="Times New Roman"/>
                <w:sz w:val="20"/>
                <w:szCs w:val="20"/>
                <w:lang w:val="nl-BE" w:eastAsia="nl-BE"/>
              </w:rPr>
              <w:t>fossielvrije renovaties verwezenlijkt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09655BD" w14:textId="77777777"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0 %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2641C09" w14:textId="77777777"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0,14 %</w:t>
            </w:r>
          </w:p>
        </w:tc>
      </w:tr>
    </w:tbl>
    <w:p w14:paraId="0839C509" w14:textId="77777777"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w:t>
      </w:r>
    </w:p>
    <w:p w14:paraId="2B48B054" w14:textId="7232C726" w:rsidR="008E49BF" w:rsidRPr="003872BD" w:rsidRDefault="00B06453" w:rsidP="00594A2B">
      <w:pPr>
        <w:spacing w:after="0" w:line="240" w:lineRule="auto"/>
        <w:jc w:val="both"/>
        <w:rPr>
          <w:rFonts w:ascii="FlandersArtSans-Regular" w:eastAsia="Times New Roman" w:hAnsi="FlandersArtSans-Regular" w:cs="Segoe UI"/>
          <w:color w:val="000000" w:themeColor="text1"/>
          <w:lang w:val="nl-BE" w:eastAsia="nl-BE"/>
        </w:rPr>
      </w:pPr>
      <w:r w:rsidRPr="16325771">
        <w:rPr>
          <w:rFonts w:ascii="FlandersArtSans-Regular" w:eastAsia="FlandersArtSans-Regular" w:hAnsi="FlandersArtSans-Regular" w:cs="FlandersArtSans-Regular"/>
          <w:lang w:val="nl-BE" w:eastAsia="nl-BE"/>
        </w:rPr>
        <w:t xml:space="preserve">Toelichting gegeven door Pepingen: </w:t>
      </w:r>
      <w:r w:rsidR="006B2193">
        <w:rPr>
          <w:rFonts w:ascii="FlandersArtSans-Regular" w:eastAsia="Times New Roman" w:hAnsi="FlandersArtSans-Regular" w:cs="Segoe UI"/>
          <w:lang w:val="nl-BE" w:eastAsia="nl-BE"/>
        </w:rPr>
        <w:t xml:space="preserve">In 2021 werden er 5 BENOvatietrajecten gereserveerd, in 2022 waren dat er 7 en in 2023 werden er 13 gebruikt. </w:t>
      </w:r>
    </w:p>
    <w:p w14:paraId="1EA159FD" w14:textId="77777777" w:rsidR="008E49BF" w:rsidRPr="00A27A33" w:rsidRDefault="1780A540" w:rsidP="000D6F02">
      <w:pPr>
        <w:pStyle w:val="Kop1"/>
        <w:rPr>
          <w:color w:val="auto"/>
          <w:lang w:val="nl-BE"/>
        </w:rPr>
      </w:pPr>
      <w:r w:rsidRPr="16325771">
        <w:rPr>
          <w:color w:val="auto"/>
          <w:lang w:val="nl-BE"/>
        </w:rPr>
        <w:br w:type="page"/>
      </w:r>
    </w:p>
    <w:p w14:paraId="2F05FFB9" w14:textId="77777777" w:rsidR="008E49BF" w:rsidRPr="006A3E52" w:rsidRDefault="5664AD48" w:rsidP="001E45D1">
      <w:pPr>
        <w:pStyle w:val="Kop2"/>
        <w:rPr>
          <w:color w:val="auto"/>
          <w:lang w:val="nl-BE" w:eastAsia="nl-BE"/>
        </w:rPr>
      </w:pPr>
      <w:bookmarkStart w:id="82" w:name="_Toc151486757"/>
      <w:r w:rsidRPr="16325771">
        <w:rPr>
          <w:color w:val="auto"/>
          <w:lang w:val="nl-BE" w:eastAsia="nl-BE"/>
        </w:rPr>
        <w:lastRenderedPageBreak/>
        <w:t>Klimaattafels</w:t>
      </w:r>
      <w:bookmarkEnd w:id="82"/>
      <w:r w:rsidRPr="16325771">
        <w:rPr>
          <w:rFonts w:ascii="Cambria" w:hAnsi="Cambria" w:cs="Cambria"/>
          <w:color w:val="auto"/>
          <w:lang w:val="nl-BE" w:eastAsia="nl-BE"/>
        </w:rPr>
        <w:t> </w:t>
      </w:r>
    </w:p>
    <w:p w14:paraId="14303A9F" w14:textId="77777777" w:rsidR="008E49BF" w:rsidRPr="003872BD" w:rsidRDefault="008E49BF" w:rsidP="7033F232">
      <w:pPr>
        <w:spacing w:after="0" w:line="240" w:lineRule="auto"/>
        <w:textAlignment w:val="baseline"/>
        <w:rPr>
          <w:rFonts w:ascii="FlandersArtSans-Regular" w:eastAsia="FlandersArtSans-Regular" w:hAnsi="FlandersArtSans-Regular" w:cs="FlandersArtSans-Regular"/>
          <w:lang w:val="nl-BE" w:eastAsia="nl-BE"/>
        </w:rPr>
      </w:pPr>
    </w:p>
    <w:p w14:paraId="19459425"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Het LEKP wil het klimaat verbeteren door op het lokaal niveau te werken. Zo wil het LEKP 2.0 dat burgers, bedrijven en </w:t>
      </w:r>
      <w:r w:rsidR="72B76346" w:rsidRPr="0EA9344B">
        <w:rPr>
          <w:rFonts w:ascii="FlandersArtSans-Regular" w:eastAsia="FlandersArtSans-Regular" w:hAnsi="FlandersArtSans-Regular" w:cs="FlandersArtSans-Regular"/>
          <w:lang w:val="nl-BE" w:eastAsia="nl-BE"/>
        </w:rPr>
        <w:t>lokale besturen</w:t>
      </w:r>
      <w:r w:rsidRPr="0EA9344B">
        <w:rPr>
          <w:rFonts w:ascii="FlandersArtSans-Regular" w:eastAsia="FlandersArtSans-Regular" w:hAnsi="FlandersArtSans-Regular" w:cs="FlandersArtSans-Regular"/>
          <w:lang w:val="nl-BE" w:eastAsia="nl-BE"/>
        </w:rPr>
        <w:t xml:space="preserve"> samenzitten aan klimaattafels om een samenwerking te bekomen. Op klimaattafels worden concrete oplossingen op wijkniveau besproken, die verband houden met de realisatie van de verschillende LEKP-werven (zoals over collectieve renovaties, meer openbare groene ruimte of toegang tot deelmobiliteit).</w:t>
      </w:r>
      <w:r w:rsidR="45F210CF" w:rsidRPr="0EA9344B">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14:paraId="1D5113A1"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Een wijkgerichte aanpak voorziet een plan en samenwerking op lokaal niveau. Hierbij krijgt de burger de kans om mee aan het bestuur te werken op het meest lokale niveau: hun woonomgeving. Om de burger een stem te geven, wil het LEKP 2.0 dat </w:t>
      </w:r>
      <w:r w:rsidRPr="0EA9344B">
        <w:rPr>
          <w:rFonts w:ascii="FlandersArtSans-Regular" w:eastAsia="FlandersArtSans-Regular" w:hAnsi="FlandersArtSans-Regular" w:cs="FlandersArtSans-Regular"/>
          <w:b/>
          <w:bCs/>
          <w:lang w:val="nl-BE" w:eastAsia="nl-BE"/>
        </w:rPr>
        <w:t xml:space="preserve">50 per 1.000 wooneenheden worden uitgenodigd voor een klimaattafel </w:t>
      </w:r>
      <w:r w:rsidRPr="0EA9344B">
        <w:rPr>
          <w:rFonts w:ascii="FlandersArtSans-Regular" w:eastAsia="FlandersArtSans-Regular" w:hAnsi="FlandersArtSans-Regular" w:cs="FlandersArtSans-Regular"/>
          <w:lang w:val="nl-BE" w:eastAsia="nl-BE"/>
        </w:rPr>
        <w:t>ter bespreking van een wijkgerichte aanpak (met een focus op de verduurzaming van de warmtevraag en de synergie tussen de vier werven)</w:t>
      </w:r>
      <w:r w:rsidRPr="0EA9344B">
        <w:rPr>
          <w:rFonts w:ascii="FlandersArtSans-Regular" w:eastAsia="FlandersArtSans-Regular" w:hAnsi="FlandersArtSans-Regular" w:cs="FlandersArtSans-Regular"/>
          <w:b/>
          <w:bCs/>
          <w:lang w:val="nl-BE" w:eastAsia="nl-BE"/>
        </w:rPr>
        <w:t xml:space="preserve"> voor eind 2024.</w:t>
      </w:r>
      <w:r w:rsidRPr="0EA9344B">
        <w:rPr>
          <w:rFonts w:ascii="FlandersArtSans-Regular" w:eastAsia="FlandersArtSans-Regular" w:hAnsi="FlandersArtSans-Regular" w:cs="FlandersArtSans-Regular"/>
          <w:lang w:val="nl-BE" w:eastAsia="nl-BE"/>
        </w:rPr>
        <w:t>  </w:t>
      </w:r>
    </w:p>
    <w:p w14:paraId="4A6AC634"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7D429400"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3403B36"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7E34BF67" w14:textId="77777777"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color w:val="000000" w:themeColor="text1"/>
          <w:lang w:val="nl-BE" w:eastAsia="nl-BE"/>
        </w:rPr>
      </w:pPr>
      <w:r w:rsidRPr="3F393313">
        <w:rPr>
          <w:rFonts w:ascii="FlandersArtSans-Regular" w:eastAsia="FlandersArtSans-Regular" w:hAnsi="FlandersArtSans-Regular" w:cs="FlandersArtSans-Regular"/>
          <w:lang w:val="nl-BE" w:eastAsia="nl-BE"/>
        </w:rPr>
        <w:t xml:space="preserve">Via het </w:t>
      </w:r>
      <w:hyperlink r:id="rId36">
        <w:r w:rsidRPr="00B02E41">
          <w:rPr>
            <w:rStyle w:val="Hyperlink"/>
            <w:rFonts w:ascii="FlandersArtSans-Regular" w:eastAsia="FlandersArtSans-Regular" w:hAnsi="FlandersArtSans-Regular" w:cs="FlandersArtSans-Regular"/>
            <w:color w:val="000000" w:themeColor="text1"/>
            <w:lang w:val="nl-BE" w:eastAsia="nl-BE"/>
          </w:rPr>
          <w:t xml:space="preserve">Loket voor </w:t>
        </w:r>
        <w:r w:rsidR="405672CB" w:rsidRPr="00B02E41">
          <w:rPr>
            <w:rStyle w:val="Hyperlink"/>
            <w:rFonts w:ascii="FlandersArtSans-Regular" w:eastAsia="FlandersArtSans-Regular" w:hAnsi="FlandersArtSans-Regular" w:cs="FlandersArtSans-Regular"/>
            <w:color w:val="000000" w:themeColor="text1"/>
            <w:lang w:val="nl-BE" w:eastAsia="nl-BE"/>
          </w:rPr>
          <w:t>l</w:t>
        </w:r>
        <w:r w:rsidR="72B76346" w:rsidRPr="00B02E41">
          <w:rPr>
            <w:rStyle w:val="Hyperlink"/>
            <w:rFonts w:ascii="FlandersArtSans-Regular" w:eastAsia="FlandersArtSans-Regular" w:hAnsi="FlandersArtSans-Regular" w:cs="FlandersArtSans-Regular"/>
            <w:color w:val="000000" w:themeColor="text1"/>
            <w:lang w:val="nl-BE" w:eastAsia="nl-BE"/>
          </w:rPr>
          <w:t>okale besturen</w:t>
        </w:r>
      </w:hyperlink>
      <w:r w:rsidRPr="00B02E41">
        <w:rPr>
          <w:rFonts w:ascii="FlandersArtSans-Regular" w:eastAsia="FlandersArtSans-Regular" w:hAnsi="FlandersArtSans-Regular" w:cs="FlandersArtSans-Regular"/>
          <w:color w:val="000000" w:themeColor="text1"/>
          <w:lang w:val="nl-BE" w:eastAsia="nl-BE"/>
        </w:rPr>
        <w:t xml:space="preserve"> van </w:t>
      </w:r>
      <w:r w:rsidRPr="3F393313">
        <w:rPr>
          <w:rFonts w:ascii="FlandersArtSans-Regular" w:eastAsia="FlandersArtSans-Regular" w:hAnsi="FlandersArtSans-Regular" w:cs="FlandersArtSans-Regular"/>
          <w:lang w:val="nl-BE" w:eastAsia="nl-BE"/>
        </w:rPr>
        <w:t xml:space="preserve">het Agentschap Binnenlands Bestuur (ABB), kunnen </w:t>
      </w:r>
      <w:r w:rsidR="72B76346" w:rsidRPr="3F393313">
        <w:rPr>
          <w:rFonts w:ascii="FlandersArtSans-Regular" w:eastAsia="FlandersArtSans-Regular" w:hAnsi="FlandersArtSans-Regular" w:cs="FlandersArtSans-Regular"/>
          <w:lang w:val="nl-BE" w:eastAsia="nl-BE"/>
        </w:rPr>
        <w:t>lokale besturen</w:t>
      </w:r>
      <w:r w:rsidRPr="3F393313">
        <w:rPr>
          <w:rFonts w:ascii="FlandersArtSans-Regular" w:eastAsia="FlandersArtSans-Regular" w:hAnsi="FlandersArtSans-Regular" w:cs="FlandersArtSans-Regular"/>
          <w:lang w:val="nl-BE" w:eastAsia="nl-BE"/>
        </w:rPr>
        <w:t xml:space="preserve"> hun informatie doorgeven over de klimaattafels. </w:t>
      </w:r>
      <w:r w:rsidR="7AA24612" w:rsidRPr="3F393313">
        <w:rPr>
          <w:rFonts w:ascii="FlandersArtSans-Regular" w:eastAsia="FlandersArtSans-Regular" w:hAnsi="FlandersArtSans-Regular" w:cs="FlandersArtSans-Regular"/>
          <w:lang w:val="nl-BE" w:eastAsia="nl-BE"/>
        </w:rPr>
        <w:t>De gegevens worden vanuit h</w:t>
      </w:r>
      <w:r w:rsidRPr="3F393313">
        <w:rPr>
          <w:rFonts w:ascii="FlandersArtSans-Regular" w:eastAsia="FlandersArtSans-Regular" w:hAnsi="FlandersArtSans-Regular" w:cs="FlandersArtSans-Regular"/>
          <w:lang w:val="nl-BE" w:eastAsia="nl-BE"/>
        </w:rPr>
        <w:t xml:space="preserve">et Loket voor </w:t>
      </w:r>
      <w:r w:rsidR="1FBD379D" w:rsidRPr="3F393313">
        <w:rPr>
          <w:rFonts w:ascii="FlandersArtSans-Regular" w:eastAsia="FlandersArtSans-Regular" w:hAnsi="FlandersArtSans-Regular" w:cs="FlandersArtSans-Regular"/>
          <w:lang w:val="nl-BE" w:eastAsia="nl-BE"/>
        </w:rPr>
        <w:t>l</w:t>
      </w:r>
      <w:r w:rsidR="72B76346" w:rsidRPr="3F393313">
        <w:rPr>
          <w:rFonts w:ascii="FlandersArtSans-Regular" w:eastAsia="FlandersArtSans-Regular" w:hAnsi="FlandersArtSans-Regular" w:cs="FlandersArtSans-Regular"/>
          <w:lang w:val="nl-BE" w:eastAsia="nl-BE"/>
        </w:rPr>
        <w:t>okale besturen</w:t>
      </w:r>
      <w:r w:rsidRPr="3F393313">
        <w:rPr>
          <w:rFonts w:ascii="FlandersArtSans-Regular" w:eastAsia="FlandersArtSans-Regular" w:hAnsi="FlandersArtSans-Regular" w:cs="FlandersArtSans-Regular"/>
          <w:lang w:val="nl-BE" w:eastAsia="nl-BE"/>
        </w:rPr>
        <w:t xml:space="preserve"> </w:t>
      </w:r>
      <w:r w:rsidR="6E739C48" w:rsidRPr="3F393313">
        <w:rPr>
          <w:rFonts w:ascii="FlandersArtSans-Regular" w:eastAsia="FlandersArtSans-Regular" w:hAnsi="FlandersArtSans-Regular" w:cs="FlandersArtSans-Regular"/>
          <w:lang w:val="nl-BE" w:eastAsia="nl-BE"/>
        </w:rPr>
        <w:t xml:space="preserve">opgehaald en getoond in het </w:t>
      </w:r>
      <w:r w:rsidR="4F23A21F" w:rsidRPr="3F393313">
        <w:rPr>
          <w:rFonts w:ascii="FlandersArtSans-Regular" w:eastAsia="FlandersArtSans-Regular" w:hAnsi="FlandersArtSans-Regular" w:cs="FlandersArtSans-Regular"/>
          <w:lang w:val="nl-BE" w:eastAsia="nl-BE"/>
        </w:rPr>
        <w:t>p</w:t>
      </w:r>
      <w:r w:rsidR="161A7901" w:rsidRPr="3F393313">
        <w:rPr>
          <w:rFonts w:ascii="FlandersArtSans-Regular" w:eastAsia="FlandersArtSans-Regular" w:hAnsi="FlandersArtSans-Regular" w:cs="FlandersArtSans-Regular"/>
          <w:lang w:val="nl-BE" w:eastAsia="nl-BE"/>
        </w:rPr>
        <w:t>ortaal</w:t>
      </w:r>
      <w:r w:rsidRPr="3F393313">
        <w:rPr>
          <w:rFonts w:ascii="FlandersArtSans-Regular" w:eastAsia="FlandersArtSans-Regular" w:hAnsi="FlandersArtSans-Regular" w:cs="FlandersArtSans-Regular"/>
          <w:lang w:val="nl-BE" w:eastAsia="nl-BE"/>
        </w:rPr>
        <w:t>.  </w:t>
      </w:r>
    </w:p>
    <w:p w14:paraId="489FD8EA" w14:textId="77777777" w:rsidR="008E49BF" w:rsidRPr="00F61E64"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4"/>
        <w:gridCol w:w="3580"/>
        <w:gridCol w:w="3571"/>
      </w:tblGrid>
      <w:tr w:rsidR="00725095" w:rsidRPr="003709CC" w14:paraId="740036B4" w14:textId="77777777" w:rsidTr="0073176C">
        <w:trPr>
          <w:trHeight w:val="300"/>
        </w:trPr>
        <w:tc>
          <w:tcPr>
            <w:tcW w:w="3629" w:type="dxa"/>
            <w:shd w:val="clear" w:color="auto" w:fill="1C7074"/>
            <w:tcMar>
              <w:left w:w="57" w:type="dxa"/>
            </w:tcMar>
            <w:hideMark/>
          </w:tcPr>
          <w:p w14:paraId="375164A5" w14:textId="77777777" w:rsidR="00DB7545" w:rsidRPr="00725095" w:rsidRDefault="0A795A43" w:rsidP="00DB754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Databron</w:t>
            </w:r>
            <w:r w:rsidRPr="00725095">
              <w:rPr>
                <w:rFonts w:ascii="FlandersArtSans-Regular" w:eastAsia="Times New Roman" w:hAnsi="FlandersArtSans-Regular" w:cs="Times New Roman"/>
                <w:b/>
                <w:color w:val="FFFFFF" w:themeColor="background1"/>
                <w:shd w:val="clear" w:color="auto" w:fill="1C7074"/>
                <w:lang w:val="nl-BE" w:eastAsia="nl-BE"/>
              </w:rPr>
              <w:t>: Loket voor lokale besturen (ABB)</w:t>
            </w:r>
          </w:p>
        </w:tc>
        <w:tc>
          <w:tcPr>
            <w:tcW w:w="3600" w:type="dxa"/>
            <w:shd w:val="clear" w:color="auto" w:fill="1C7074"/>
            <w:tcMar>
              <w:left w:w="57" w:type="dxa"/>
            </w:tcMar>
            <w:hideMark/>
          </w:tcPr>
          <w:p w14:paraId="488EED66" w14:textId="77777777" w:rsidR="00DB7545" w:rsidRPr="00725095" w:rsidRDefault="0A795A43" w:rsidP="007679D3">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Laatste update:</w:t>
            </w:r>
            <w:r w:rsidR="007679D3">
              <w:rPr>
                <w:rFonts w:ascii="FlandersArtSans-Regular" w:eastAsia="Times New Roman" w:hAnsi="FlandersArtSans-Regular" w:cs="Times New Roman"/>
                <w:b/>
                <w:color w:val="FFFFFF" w:themeColor="background1"/>
                <w:lang w:val="nl-BE" w:eastAsia="nl-BE"/>
              </w:rPr>
              <w:t xml:space="preserve"> </w:t>
            </w:r>
            <w:r w:rsidRPr="00725095">
              <w:rPr>
                <w:rFonts w:ascii="FlandersArtSans-Regular" w:eastAsia="Times New Roman" w:hAnsi="FlandersArtSans-Regular" w:cs="Times New Roman"/>
                <w:b/>
                <w:color w:val="FFFFFF" w:themeColor="background1"/>
                <w:shd w:val="clear" w:color="auto" w:fill="1C7074"/>
                <w:lang w:val="nl-BE" w:eastAsia="nl-BE"/>
              </w:rPr>
              <w:t>18/03/2024</w:t>
            </w:r>
          </w:p>
        </w:tc>
        <w:tc>
          <w:tcPr>
            <w:tcW w:w="3595" w:type="dxa"/>
            <w:shd w:val="clear" w:color="auto" w:fill="1C7074"/>
            <w:tcMar>
              <w:left w:w="57" w:type="dxa"/>
            </w:tcMar>
            <w:hideMark/>
          </w:tcPr>
          <w:p w14:paraId="2E364BA1" w14:textId="77777777" w:rsidR="00DB7545" w:rsidRPr="00725095" w:rsidRDefault="0A795A43" w:rsidP="00DB754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Frequentie</w:t>
            </w:r>
            <w:r w:rsidRPr="00725095">
              <w:rPr>
                <w:rFonts w:ascii="FlandersArtSans-Regular" w:eastAsia="Times New Roman" w:hAnsi="FlandersArtSans-Regular" w:cs="Times New Roman"/>
                <w:b/>
                <w:color w:val="FFFFFF" w:themeColor="background1"/>
                <w:shd w:val="clear" w:color="auto" w:fill="1C7074"/>
                <w:lang w:val="nl-BE" w:eastAsia="nl-BE"/>
              </w:rPr>
              <w:t>: Maandelijks / wekelijks in periode rapportering</w:t>
            </w:r>
          </w:p>
        </w:tc>
      </w:tr>
    </w:tbl>
    <w:p w14:paraId="473F81B7" w14:textId="77777777" w:rsidR="0EA9344B" w:rsidRDefault="0EA9344B" w:rsidP="0EA9344B">
      <w:pPr>
        <w:spacing w:after="0" w:line="240" w:lineRule="auto"/>
        <w:jc w:val="center"/>
        <w:rPr>
          <w:rFonts w:ascii="FlandersArtSans-Regular" w:eastAsia="FlandersArtSans-Regular" w:hAnsi="FlandersArtSans-Regular" w:cs="FlandersArtSans-Regular"/>
          <w:lang w:val="nl-BE" w:eastAsia="nl-BE"/>
        </w:rPr>
      </w:pPr>
    </w:p>
    <w:p w14:paraId="6A6019BA" w14:textId="77777777" w:rsidR="1719709A" w:rsidRDefault="1719709A" w:rsidP="0EA9344B">
      <w:pPr>
        <w:spacing w:after="0" w:line="240" w:lineRule="auto"/>
        <w:jc w:val="center"/>
        <w:rPr>
          <w:rFonts w:ascii="FlandersArtSans-Regular" w:eastAsia="FlandersArtSans-Regular" w:hAnsi="FlandersArtSans-Regular" w:cs="FlandersArtSans-Regular"/>
          <w:b/>
          <w:bCs/>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14:anchorId="2CC7F38B" wp14:editId="0DD6EF6B">
            <wp:extent cx="2057400" cy="342442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7"/>
                    <a:stretch>
                      <a:fillRect/>
                    </a:stretch>
                  </pic:blipFill>
                  <pic:spPr>
                    <a:xfrm>
                      <a:off x="0" y="0"/>
                      <a:ext cx="2057400" cy="3424428"/>
                    </a:xfrm>
                    <a:prstGeom prst="rect">
                      <a:avLst/>
                    </a:prstGeom>
                  </pic:spPr>
                </pic:pic>
              </a:graphicData>
            </a:graphic>
          </wp:inline>
        </w:drawing>
      </w:r>
      <w:r w:rsidRPr="0EA9344B">
        <w:rPr>
          <w:rFonts w:ascii="FlandersArtSans-Regular" w:eastAsia="FlandersArtSans-Regular" w:hAnsi="FlandersArtSans-Regular" w:cs="FlandersArtSans-Regular"/>
          <w:lang w:val="nl-BE" w:eastAsia="nl-BE"/>
        </w:rPr>
        <w:t xml:space="preserve"> </w:t>
      </w:r>
    </w:p>
    <w:p w14:paraId="03C7E305" w14:textId="77777777" w:rsidR="008E49BF" w:rsidRPr="00A27A33"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FF0367" w:rsidRPr="008E49BF" w14:paraId="12E76BE6"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65CE041" w14:textId="77777777"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BE" w:eastAsia="nl-BE"/>
              </w:rPr>
              <w:t>LEKP 2.0: 50 per 1.000 wooneenheden uitnodigen voor klimaattafel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413E23F" w14:textId="77777777"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Pepingen</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9DB736A" w14:textId="77777777" w:rsidR="008E49BF" w:rsidRPr="008E49BF" w:rsidRDefault="6C73C95E" w:rsidP="00AE0C95">
            <w:pPr>
              <w:spacing w:after="0" w:line="240" w:lineRule="auto"/>
            </w:pPr>
            <w:r w:rsidRPr="0EA9344B">
              <w:rPr>
                <w:rFonts w:ascii="FlandersArtSans-Regular" w:eastAsia="FlandersArtSans-Regular" w:hAnsi="FlandersArtSans-Regular" w:cs="FlandersArtSans-Regular"/>
                <w:b/>
                <w:bCs/>
                <w:color w:val="000000" w:themeColor="text1"/>
                <w:lang w:eastAsia="nl-BE"/>
              </w:rPr>
              <w:t>Vlaams Gewest</w:t>
            </w:r>
          </w:p>
        </w:tc>
      </w:tr>
      <w:tr w:rsidR="00FF0367" w:rsidRPr="00A36FE2" w14:paraId="0A2806DE"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323077B" w14:textId="77777777"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 xml:space="preserve">Aantal wooneenheden </w:t>
            </w:r>
            <w:r w:rsidR="001606C9" w:rsidRPr="00B10967">
              <w:rPr>
                <w:rFonts w:ascii="FlandersArtSans-Regular" w:eastAsia="Times New Roman" w:hAnsi="FlandersArtSans-Regular" w:cs="Times New Roman"/>
                <w:sz w:val="20"/>
                <w:szCs w:val="20"/>
                <w:lang w:val="nl-BE" w:eastAsia="nl-BE"/>
              </w:rPr>
              <w:t>(laatste meting)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1E2EAFB" w14:textId="77777777"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1.808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95D44DF" w14:textId="77777777"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2.895.341 </w:t>
            </w:r>
          </w:p>
        </w:tc>
      </w:tr>
      <w:tr w:rsidR="00FF0367" w:rsidRPr="008F2400" w14:paraId="47A3FF21"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C9C33C3" w14:textId="77777777"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uitgenodigde wooneenheden tot 18/03/2024</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F7A93C2" w14:textId="77777777"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C83641A" w14:textId="77777777"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eastAsia="nl-BE"/>
              </w:rPr>
            </w:pPr>
            <w:r w:rsidRPr="00B10967">
              <w:rPr>
                <w:rFonts w:ascii="FlandersArtSans-Regular" w:hAnsi="FlandersArtSans-Regular" w:cs="Calibri"/>
                <w:sz w:val="20"/>
                <w:szCs w:val="20"/>
              </w:rPr>
              <w:t xml:space="preserve">22.328 </w:t>
            </w:r>
          </w:p>
        </w:tc>
      </w:tr>
      <w:tr w:rsidR="00FF0367" w:rsidRPr="00A36FE2" w14:paraId="0FA81E0A"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97F6BFA" w14:textId="77777777"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uit te nodigen wooneenheden voor een klimaattafel tegen eind 2024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85E519B" w14:textId="77777777"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90,40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56D5D7B" w14:textId="77777777"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144.767,05 </w:t>
            </w:r>
          </w:p>
        </w:tc>
      </w:tr>
      <w:tr w:rsidR="00FF0367" w:rsidRPr="00A36FE2" w14:paraId="5E4405B8"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F951DC1" w14:textId="77777777"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aantal uitgenodigde wooneenheden voor klimaattafels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6A350D3" w14:textId="77777777"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2609514" w14:textId="77777777"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15,42 %</w:t>
            </w:r>
          </w:p>
        </w:tc>
      </w:tr>
    </w:tbl>
    <w:p w14:paraId="729C3B6F"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6EA0F820" w14:textId="77777777" w:rsidR="0EA9344B" w:rsidRPr="00A27A33" w:rsidRDefault="00B06453" w:rsidP="00594A2B">
      <w:pPr>
        <w:spacing w:after="0" w:line="240" w:lineRule="auto"/>
        <w:jc w:val="both"/>
        <w:textAlignment w:val="baseline"/>
        <w:rPr>
          <w:lang w:val="nl-BE"/>
        </w:rPr>
      </w:pPr>
      <w:r w:rsidRPr="16325771">
        <w:rPr>
          <w:rFonts w:ascii="FlandersArtSans-Regular" w:eastAsia="FlandersArtSans-Regular" w:hAnsi="FlandersArtSans-Regular" w:cs="FlandersArtSans-Regular"/>
          <w:lang w:val="nl-BE" w:eastAsia="nl-BE"/>
        </w:rPr>
        <w:t xml:space="preserve">Toelichting gegeven door Pepingen: </w:t>
      </w:r>
      <w:r w:rsidR="2DA87A80" w:rsidRPr="16325771">
        <w:rPr>
          <w:rFonts w:ascii="FlandersArtSans-Regular" w:eastAsia="Times New Roman" w:hAnsi="FlandersArtSans-Regular" w:cs="Times New Roman"/>
          <w:lang w:val="nl-BE" w:eastAsia="nl-BE"/>
        </w:rPr>
        <w:t>Niet van toepassing.</w:t>
      </w:r>
      <w:r w:rsidR="0EA9344B" w:rsidRPr="00A27A33">
        <w:rPr>
          <w:lang w:val="nl-BE"/>
        </w:rPr>
        <w:br w:type="page"/>
      </w:r>
    </w:p>
    <w:p w14:paraId="305BC58F" w14:textId="77777777" w:rsidR="0EA9344B" w:rsidRDefault="0EA9344B" w:rsidP="0EA9344B">
      <w:pPr>
        <w:spacing w:after="0" w:line="240" w:lineRule="auto"/>
        <w:rPr>
          <w:rFonts w:ascii="Cambria" w:eastAsia="Times New Roman" w:hAnsi="Cambria" w:cs="Cambria"/>
          <w:lang w:val="nl-BE" w:eastAsia="nl-BE"/>
        </w:rPr>
      </w:pPr>
    </w:p>
    <w:p w14:paraId="4BB6C202" w14:textId="77777777" w:rsidR="008E49BF" w:rsidRPr="006A3E52" w:rsidRDefault="5664AD48" w:rsidP="001E45D1">
      <w:pPr>
        <w:pStyle w:val="Kop2"/>
        <w:rPr>
          <w:color w:val="auto"/>
          <w:lang w:val="nl-BE" w:eastAsia="nl-BE"/>
        </w:rPr>
      </w:pPr>
      <w:bookmarkStart w:id="83" w:name="_Toc151486758"/>
      <w:r w:rsidRPr="16325771">
        <w:rPr>
          <w:color w:val="auto"/>
          <w:lang w:val="nl-BE" w:eastAsia="nl-BE"/>
        </w:rPr>
        <w:t>Coöperatieve/participatieve hernieuwbare energieprojecten</w:t>
      </w:r>
      <w:bookmarkEnd w:id="83"/>
      <w:r w:rsidRPr="16325771">
        <w:rPr>
          <w:rFonts w:ascii="Cambria" w:hAnsi="Cambria" w:cs="Cambria"/>
          <w:color w:val="auto"/>
          <w:lang w:val="nl-BE" w:eastAsia="nl-BE"/>
        </w:rPr>
        <w:t> </w:t>
      </w:r>
    </w:p>
    <w:p w14:paraId="3D3DB65F" w14:textId="77777777"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14:paraId="038A26B8" w14:textId="77777777" w:rsidR="00D21D05" w:rsidRPr="003872BD" w:rsidRDefault="00D21D05" w:rsidP="00D21D05">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3F393313">
        <w:rPr>
          <w:rFonts w:ascii="FlandersArtSans-Regular" w:eastAsia="FlandersArtSans-Regular" w:hAnsi="FlandersArtSans-Regular" w:cs="FlandersArtSans-Regular"/>
          <w:color w:val="000000" w:themeColor="text1"/>
          <w:lang w:val="nl-BE" w:eastAsia="nl-BE"/>
        </w:rPr>
        <w:t>We zijn nog steeds te afhankelijk van fossiele brandstoffen om ons te verplaatsen en verwarmen</w:t>
      </w:r>
      <w:r w:rsidRPr="3F393313">
        <w:rPr>
          <w:rFonts w:ascii="FlandersArtSans-Regular" w:eastAsia="FlandersArtSans-Regular" w:hAnsi="FlandersArtSans-Regular" w:cs="FlandersArtSans-Regular"/>
          <w:color w:val="000000" w:themeColor="text1"/>
          <w:sz w:val="24"/>
          <w:szCs w:val="24"/>
          <w:lang w:val="nl-BE" w:eastAsia="nl-BE"/>
        </w:rPr>
        <w:t xml:space="preserve">. </w:t>
      </w:r>
      <w:r w:rsidRPr="3F393313">
        <w:rPr>
          <w:rFonts w:ascii="FlandersArtSans-Regular" w:eastAsia="FlandersArtSans-Regular" w:hAnsi="FlandersArtSans-Regular" w:cs="FlandersArtSans-Regular"/>
          <w:color w:val="000000" w:themeColor="text1"/>
          <w:lang w:val="nl-BE" w:eastAsia="nl-BE"/>
        </w:rPr>
        <w:t xml:space="preserve">Hoog tijd om over te schakelen naar hernieuwbare energie. Om dit te promoten zet het LEKP in op </w:t>
      </w:r>
      <w:r w:rsidRPr="3F393313">
        <w:rPr>
          <w:rFonts w:ascii="FlandersArtSans-Regular" w:eastAsia="FlandersArtSans-Regular" w:hAnsi="FlandersArtSans-Regular" w:cs="FlandersArtSans-Regular"/>
          <w:b/>
          <w:bCs/>
          <w:color w:val="000000" w:themeColor="text1"/>
          <w:lang w:val="nl-BE" w:eastAsia="nl-BE"/>
        </w:rPr>
        <w:t>1 coöperatief/participatief hernieuwbaar energieproject per 500 inwoners tegen eind 2030</w:t>
      </w:r>
      <w:r w:rsidR="7F082B92" w:rsidRPr="3F393313">
        <w:rPr>
          <w:rFonts w:ascii="FlandersArtSans-Regular" w:eastAsia="FlandersArtSans-Regular" w:hAnsi="FlandersArtSans-Regular" w:cs="FlandersArtSans-Regular"/>
          <w:b/>
          <w:bCs/>
          <w:color w:val="000000" w:themeColor="text1"/>
          <w:lang w:val="nl-BE" w:eastAsia="nl-BE"/>
        </w:rPr>
        <w:t xml:space="preserve">. </w:t>
      </w:r>
      <w:r w:rsidRPr="3F393313">
        <w:rPr>
          <w:rFonts w:ascii="FlandersArtSans-Regular" w:eastAsia="FlandersArtSans-Regular" w:hAnsi="FlandersArtSans-Regular" w:cs="FlandersArtSans-Regular"/>
          <w:b/>
          <w:bCs/>
          <w:color w:val="000000" w:themeColor="text1"/>
          <w:lang w:val="nl-BE" w:eastAsia="nl-BE"/>
        </w:rPr>
        <w:t xml:space="preserve">Voor de telling van deze doelstelling wordt een project vertaald naar een equivalent van 18 kWp </w:t>
      </w:r>
      <w:r w:rsidRPr="3F393313">
        <w:rPr>
          <w:rFonts w:ascii="FlandersArtSans-Regular" w:eastAsia="FlandersArtSans-Regular" w:hAnsi="FlandersArtSans-Regular" w:cs="FlandersArtSans-Regular"/>
          <w:color w:val="000000" w:themeColor="text1"/>
          <w:lang w:val="nl-BE" w:eastAsia="nl-BE"/>
        </w:rPr>
        <w:t>(een windmolen van 1.000 kWp telt dus mee voor 55 projecten). Denk bijvoorbeeld aan burgers die mee investeren in de zonnepaneelinstallaties op het dak van de school, het woonzorgcentrum of de bibliotheek.  </w:t>
      </w:r>
    </w:p>
    <w:p w14:paraId="65FC09E7"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1114D171"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740066D7"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66B38C74" w14:textId="77777777" w:rsidR="008E49BF" w:rsidRPr="000667C9"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 xml:space="preserve">De </w:t>
      </w:r>
      <w:hyperlink r:id="rId38">
        <w:r w:rsidRPr="16325771">
          <w:rPr>
            <w:rFonts w:ascii="FlandersArtSans-Regular" w:eastAsia="FlandersArtSans-Regular" w:hAnsi="FlandersArtSans-Regular" w:cs="FlandersArtSans-Regular"/>
            <w:lang w:val="nl-BE" w:eastAsia="nl-BE"/>
          </w:rPr>
          <w:t>energiekaart van het Vlaams Energie- en Klimaatagentschap (</w:t>
        </w:r>
        <w:r w:rsidRPr="16325771">
          <w:rPr>
            <w:rFonts w:ascii="FlandersArtSans-Regular" w:eastAsia="FlandersArtSans-Regular" w:hAnsi="FlandersArtSans-Regular" w:cs="FlandersArtSans-Regular"/>
            <w:u w:val="single"/>
            <w:lang w:val="nl-BE" w:eastAsia="nl-BE"/>
          </w:rPr>
          <w:t>VEKA</w:t>
        </w:r>
        <w:r w:rsidRPr="16325771">
          <w:rPr>
            <w:rFonts w:ascii="FlandersArtSans-Regular" w:eastAsia="FlandersArtSans-Regular" w:hAnsi="FlandersArtSans-Regular" w:cs="FlandersArtSans-Regular"/>
            <w:lang w:val="nl-BE" w:eastAsia="nl-BE"/>
          </w:rPr>
          <w:t>)</w:t>
        </w:r>
      </w:hyperlink>
      <w:r w:rsidRPr="2581D2A2">
        <w:rPr>
          <w:rFonts w:ascii="FlandersArtSans-Regular" w:eastAsia="FlandersArtSans-Regular" w:hAnsi="FlandersArtSans-Regular" w:cs="FlandersArtSans-Regular"/>
          <w:lang w:val="nl-BE" w:eastAsia="nl-BE"/>
        </w:rPr>
        <w:t xml:space="preserve"> verzamelt de hernieuwbare energieprojecten en stuurt de </w:t>
      </w:r>
      <w:hyperlink r:id="rId39">
        <w:r w:rsidRPr="16325771">
          <w:rPr>
            <w:rFonts w:ascii="FlandersArtSans-Regular" w:eastAsia="FlandersArtSans-Regular" w:hAnsi="FlandersArtSans-Regular" w:cs="FlandersArtSans-Regular"/>
            <w:lang w:val="nl-BE" w:eastAsia="nl-BE"/>
          </w:rPr>
          <w:t>data</w:t>
        </w:r>
      </w:hyperlink>
      <w:r w:rsidRPr="2581D2A2">
        <w:rPr>
          <w:rFonts w:ascii="FlandersArtSans-Regular" w:eastAsia="FlandersArtSans-Regular" w:hAnsi="FlandersArtSans-Regular" w:cs="FlandersArtSans-Regular"/>
          <w:lang w:val="nl-BE" w:eastAsia="nl-BE"/>
        </w:rPr>
        <w:t xml:space="preserve"> door naar het </w:t>
      </w:r>
      <w:r w:rsidR="28F02F1E"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Pr="16325771">
        <w:rPr>
          <w:rFonts w:ascii="FlandersArtSans-Regular" w:eastAsia="FlandersArtSans-Regular" w:hAnsi="FlandersArtSans-Regular" w:cs="FlandersArtSans-Regular"/>
          <w:lang w:val="nl-BE" w:eastAsia="nl-BE"/>
        </w:rPr>
        <w:t>.</w:t>
      </w:r>
    </w:p>
    <w:p w14:paraId="11202505" w14:textId="77777777" w:rsidR="008E49BF" w:rsidRPr="000667C9"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0667C9">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5"/>
        <w:gridCol w:w="3580"/>
        <w:gridCol w:w="3570"/>
      </w:tblGrid>
      <w:tr w:rsidR="008D5644" w:rsidRPr="00A36FE2" w14:paraId="0B6041D3" w14:textId="77777777" w:rsidTr="00891DB1">
        <w:trPr>
          <w:trHeight w:val="300"/>
        </w:trPr>
        <w:tc>
          <w:tcPr>
            <w:tcW w:w="3629" w:type="dxa"/>
            <w:shd w:val="clear" w:color="auto" w:fill="1C7074"/>
            <w:tcMar>
              <w:left w:w="57" w:type="dxa"/>
            </w:tcMar>
            <w:hideMark/>
          </w:tcPr>
          <w:p w14:paraId="1938F35B" w14:textId="77777777" w:rsidR="008D5644" w:rsidRPr="00942744" w:rsidRDefault="008D5644">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Energiekaart (VEKA)</w:t>
            </w:r>
          </w:p>
        </w:tc>
        <w:tc>
          <w:tcPr>
            <w:tcW w:w="3600" w:type="dxa"/>
            <w:shd w:val="clear" w:color="auto" w:fill="1C7074"/>
            <w:tcMar>
              <w:left w:w="57" w:type="dxa"/>
            </w:tcMar>
            <w:hideMark/>
          </w:tcPr>
          <w:p w14:paraId="38DCA8ED" w14:textId="77777777" w:rsidR="008D5644" w:rsidRPr="00942744" w:rsidRDefault="008D5644">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12/01/2024</w:t>
            </w:r>
          </w:p>
        </w:tc>
        <w:tc>
          <w:tcPr>
            <w:tcW w:w="3595" w:type="dxa"/>
            <w:shd w:val="clear" w:color="auto" w:fill="1C7074"/>
            <w:tcMar>
              <w:left w:w="57" w:type="dxa"/>
            </w:tcMar>
            <w:hideMark/>
          </w:tcPr>
          <w:p w14:paraId="04494ECA" w14:textId="77777777" w:rsidR="008D5644" w:rsidRPr="00942744" w:rsidRDefault="008D5644">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 xml:space="preserve">Frequentie: </w:t>
            </w:r>
            <w:r w:rsidRPr="00942744">
              <w:rPr>
                <w:rFonts w:ascii="FlandersArtSans-Regular" w:eastAsia="Times New Roman" w:hAnsi="FlandersArtSans-Regular" w:cs="Times New Roman"/>
                <w:b/>
                <w:color w:val="FFFFFF" w:themeColor="background1"/>
                <w:shd w:val="clear" w:color="auto" w:fill="1C7074"/>
                <w:lang w:val="nl-BE" w:eastAsia="nl-BE"/>
              </w:rPr>
              <w:t>Jaarlijks</w:t>
            </w:r>
          </w:p>
        </w:tc>
      </w:tr>
    </w:tbl>
    <w:p w14:paraId="06C9F61A" w14:textId="77777777" w:rsidR="008E49BF" w:rsidRPr="00F869AA"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p w14:paraId="0CF2EAA3" w14:textId="77777777" w:rsidR="008E49BF" w:rsidRPr="008E49BF" w:rsidRDefault="311C2FC5" w:rsidP="0EA9344B">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14:anchorId="09ABA022" wp14:editId="182AFE0A">
            <wp:extent cx="2057400" cy="401421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0"/>
                    <a:stretch>
                      <a:fillRect/>
                    </a:stretch>
                  </pic:blipFill>
                  <pic:spPr>
                    <a:xfrm>
                      <a:off x="0" y="0"/>
                      <a:ext cx="2057400" cy="4014215"/>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p>
    <w:p w14:paraId="5E20229D" w14:textId="77777777" w:rsidR="008E49BF" w:rsidRPr="00A27A33" w:rsidRDefault="5664AD48" w:rsidP="0EA9344B">
      <w:pPr>
        <w:spacing w:after="0" w:line="240" w:lineRule="auto"/>
        <w:jc w:val="center"/>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B029C2" w:rsidRPr="008E49BF" w14:paraId="268500D6" w14:textId="77777777"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1DCD21B" w14:textId="77777777"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b/>
                <w:color w:val="000000" w:themeColor="text1"/>
                <w:lang w:val="nl-BE" w:eastAsia="nl-BE"/>
              </w:rPr>
            </w:pPr>
            <w:r w:rsidRPr="16325771">
              <w:rPr>
                <w:rFonts w:ascii="FlandersArtSans-Regular" w:eastAsia="FlandersArtSans-Regular" w:hAnsi="FlandersArtSans-Regular" w:cs="FlandersArtSans-Regular"/>
                <w:b/>
                <w:lang w:val="nl-BE" w:eastAsia="nl-BE"/>
              </w:rPr>
              <w:t>LEKP 1.0: 18 kWp per 500 inwoners uit hernieuwbare energieprojecten vanaf 2021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F750CF4" w14:textId="77777777" w:rsidR="008E49BF" w:rsidRPr="008E49BF" w:rsidRDefault="17D56071" w:rsidP="2A02C637">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2A02C637">
              <w:rPr>
                <w:rFonts w:ascii="FlandersArtSans-Regular" w:eastAsia="FlandersArtSans-Regular" w:hAnsi="FlandersArtSans-Regular" w:cs="FlandersArtSans-Regular"/>
                <w:b/>
                <w:bCs/>
                <w:lang w:eastAsia="nl-BE"/>
              </w:rPr>
              <w:t>Pepingen</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87EE0DB" w14:textId="77777777" w:rsidR="008E49BF" w:rsidRPr="008E49BF" w:rsidRDefault="36720453" w:rsidP="00A609DD">
            <w:pPr>
              <w:spacing w:after="0" w:line="240" w:lineRule="auto"/>
            </w:pPr>
            <w:r w:rsidRPr="5418CB45">
              <w:rPr>
                <w:rFonts w:ascii="FlandersArtSans-Regular" w:eastAsia="FlandersArtSans-Regular" w:hAnsi="FlandersArtSans-Regular" w:cs="FlandersArtSans-Regular"/>
                <w:b/>
                <w:color w:val="000000" w:themeColor="text1"/>
                <w:lang w:eastAsia="nl-BE"/>
              </w:rPr>
              <w:t>Vlaams Gewest</w:t>
            </w:r>
          </w:p>
        </w:tc>
      </w:tr>
      <w:tr w:rsidR="00887AD2" w:rsidRPr="00A36FE2" w14:paraId="23B207F2" w14:textId="77777777"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77DCBF6" w14:textId="77777777" w:rsidR="00C4760A"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0067B61" w14:textId="77777777"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4.567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3B7F800" w14:textId="77777777"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6.730.229 </w:t>
            </w:r>
          </w:p>
        </w:tc>
      </w:tr>
      <w:tr w:rsidR="00887AD2" w:rsidRPr="00A36FE2" w14:paraId="4EA06E27" w14:textId="77777777"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FE7909F" w14:textId="77777777" w:rsidR="00C4760A" w:rsidRPr="00B10967" w:rsidRDefault="739DE936"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energieprojecten vanaf 1/01/2021 tot 12/01/2024</w:t>
            </w:r>
            <w:r w:rsidR="06FDF32C" w:rsidRPr="00B10967">
              <w:rPr>
                <w:rFonts w:ascii="FlandersArtSans-Regular" w:eastAsia="Times New Roman" w:hAnsi="FlandersArtSans-Regular" w:cs="Times New Roman"/>
                <w:sz w:val="20"/>
                <w:szCs w:val="20"/>
                <w:lang w:val="nl-BE" w:eastAsia="nl-BE"/>
              </w:rPr>
              <w:t xml:space="preserve"> (in</w:t>
            </w:r>
            <w:r w:rsidR="2A4BBC9D" w:rsidRPr="00B10967">
              <w:rPr>
                <w:rFonts w:ascii="FlandersArtSans-Regular" w:eastAsia="Times New Roman" w:hAnsi="FlandersArtSans-Regular" w:cs="Times New Roman"/>
                <w:sz w:val="20"/>
                <w:szCs w:val="20"/>
                <w:lang w:val="nl-BE" w:eastAsia="nl-BE"/>
              </w:rPr>
              <w:t>formatief</w:t>
            </w:r>
            <w:r w:rsidR="06FDF32C" w:rsidRPr="00B10967">
              <w:rPr>
                <w:rFonts w:ascii="FlandersArtSans-Regular" w:eastAsia="Times New Roman" w:hAnsi="FlandersArtSans-Regular" w:cs="Times New Roman"/>
                <w:sz w:val="20"/>
                <w:szCs w:val="20"/>
                <w:lang w:val="nl-BE" w:eastAsia="nl-BE"/>
              </w:rPr>
              <w:t>)</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1A42F6D" w14:textId="77777777" w:rsidR="00C4760A" w:rsidRPr="00B10967" w:rsidRDefault="5C2623D3"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2BC589E" w14:textId="77777777" w:rsidR="00C4760A" w:rsidRPr="00B10967" w:rsidRDefault="6D88ACDB" w:rsidP="3C38D9C6">
            <w:pPr>
              <w:spacing w:after="0" w:line="240" w:lineRule="auto"/>
              <w:textAlignment w:val="baseline"/>
              <w:rPr>
                <w:rFonts w:ascii="FlandersArtSans-Regular" w:eastAsia="Calibri" w:hAnsi="FlandersArtSans-Regular" w:cs="Calibri"/>
                <w:sz w:val="20"/>
                <w:szCs w:val="20"/>
                <w:lang w:val="nl-BE"/>
              </w:rPr>
            </w:pPr>
            <w:r w:rsidRPr="00B10967">
              <w:rPr>
                <w:rFonts w:ascii="FlandersArtSans-Regular" w:eastAsia="Calibri" w:hAnsi="FlandersArtSans-Regular" w:cs="Calibri"/>
                <w:color w:val="000000" w:themeColor="text1"/>
                <w:sz w:val="20"/>
                <w:szCs w:val="20"/>
                <w:lang w:val="nl-BE"/>
              </w:rPr>
              <w:t xml:space="preserve">165 </w:t>
            </w:r>
          </w:p>
        </w:tc>
      </w:tr>
      <w:tr w:rsidR="00887AD2" w:rsidRPr="00F61E64" w14:paraId="3B70CA50" w14:textId="77777777"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BAEB651" w14:textId="77777777" w:rsidR="00C4760A" w:rsidRPr="00B10967" w:rsidRDefault="739DE936"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Totaal behaald vermogen in kWp uit energieprojecten vanaf 1/01/2021 tot 12/01/2024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8952DB2" w14:textId="77777777" w:rsidR="00C4760A" w:rsidRPr="00B10967" w:rsidRDefault="739DE936" w:rsidP="00A609DD">
            <w:pPr>
              <w:spacing w:after="0" w:line="240" w:lineRule="auto"/>
              <w:textAlignment w:val="baseline"/>
              <w:rPr>
                <w:rFonts w:ascii="FlandersArtSans-Regular" w:hAnsi="FlandersArtSans-Regular"/>
                <w:color w:val="000000" w:themeColor="text1"/>
                <w:sz w:val="20"/>
                <w:szCs w:val="20"/>
                <w:lang w:val="nl-BE"/>
              </w:rPr>
            </w:pPr>
            <w:r w:rsidRPr="00B10967">
              <w:rPr>
                <w:rFonts w:ascii="FlandersArtSans-Regular" w:hAnsi="FlandersArtSans-Regular"/>
                <w:sz w:val="20"/>
                <w:szCs w:val="20"/>
                <w:lang w:val="nl-BE"/>
              </w:rPr>
              <w:t xml:space="preserve">0 kWp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E06F1A4" w14:textId="77777777"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rPr>
              <w:t>70.696,41 kWp</w:t>
            </w:r>
          </w:p>
        </w:tc>
      </w:tr>
      <w:tr w:rsidR="00887AD2" w:rsidRPr="00A36FE2" w14:paraId="07D89208" w14:textId="77777777"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10E3F91" w14:textId="77777777" w:rsidR="00C4760A" w:rsidRPr="00B10967" w:rsidRDefault="739DE936"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Te behalen vermogen in kWp uit energieprojecten tegen eind 2030 proportioneel het aantal inwoners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AA99C14" w14:textId="77777777"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164,41 kWp</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7D59596" w14:textId="77777777"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242.288,24 kWp</w:t>
            </w:r>
          </w:p>
        </w:tc>
      </w:tr>
      <w:tr w:rsidR="00887AD2" w:rsidRPr="00A36FE2" w14:paraId="5703827E" w14:textId="77777777"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A66FE06" w14:textId="77777777" w:rsidR="00C4760A" w:rsidRPr="00B10967" w:rsidRDefault="739DE936" w:rsidP="0EA9344B">
            <w:pPr>
              <w:spacing w:after="0" w:line="240" w:lineRule="auto"/>
              <w:textAlignment w:val="baseline"/>
              <w:rPr>
                <w:rFonts w:ascii="Cambria" w:eastAsia="Times New Roman" w:hAnsi="Cambria" w:cs="Cambria"/>
                <w:sz w:val="20"/>
                <w:szCs w:val="20"/>
                <w:lang w:val="nl-BE" w:eastAsia="nl-BE"/>
              </w:rPr>
            </w:pPr>
            <w:r w:rsidRPr="00B10967">
              <w:rPr>
                <w:rFonts w:ascii="FlandersArtSans-Regular" w:eastAsia="Times New Roman" w:hAnsi="FlandersArtSans-Regular" w:cs="Times New Roman"/>
                <w:sz w:val="20"/>
                <w:szCs w:val="20"/>
                <w:lang w:val="nl-BE" w:eastAsia="nl-BE"/>
              </w:rPr>
              <w:t>Percentage behaald vermogen in kWp uit energieprojecten t.o.v. streefdoel</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C2BD9BC" w14:textId="77777777"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94CEBEC" w14:textId="77777777"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29,18 %</w:t>
            </w:r>
          </w:p>
        </w:tc>
      </w:tr>
    </w:tbl>
    <w:p w14:paraId="3CB1F9BC"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12C67299" w14:textId="77777777" w:rsidR="003618AE" w:rsidRDefault="00B06453" w:rsidP="00594A2B">
      <w:pPr>
        <w:spacing w:after="0" w:line="240" w:lineRule="auto"/>
        <w:jc w:val="both"/>
        <w:textAlignment w:val="baseline"/>
        <w:rPr>
          <w:rFonts w:ascii="FlandersArtSans-Regular" w:eastAsia="Times New Roman" w:hAnsi="FlandersArtSans-Regular" w:cs="Segoe UI"/>
          <w:lang w:val="nl-BE" w:eastAsia="nl-BE"/>
        </w:rPr>
      </w:pPr>
      <w:r w:rsidRPr="16325771">
        <w:rPr>
          <w:rFonts w:ascii="FlandersArtSans-Regular" w:eastAsia="FlandersArtSans-Regular" w:hAnsi="FlandersArtSans-Regular" w:cs="FlandersArtSans-Regular"/>
          <w:lang w:val="nl-BE" w:eastAsia="nl-BE"/>
        </w:rPr>
        <w:t xml:space="preserve">Toelichting gegeven door Pepingen: </w:t>
      </w:r>
      <w:r w:rsidR="349A6D39" w:rsidRPr="16325771">
        <w:rPr>
          <w:rFonts w:ascii="FlandersArtSans-Regular" w:eastAsia="Times New Roman" w:hAnsi="FlandersArtSans-Regular" w:cs="Segoe UI"/>
          <w:lang w:val="nl-BE" w:eastAsia="nl-BE"/>
        </w:rPr>
        <w:t>Niet van toepassing.</w:t>
      </w:r>
      <w:r w:rsidR="003618AE">
        <w:rPr>
          <w:rFonts w:ascii="FlandersArtSans-Regular" w:eastAsia="Times New Roman" w:hAnsi="FlandersArtSans-Regular" w:cs="Segoe UI"/>
          <w:lang w:val="nl-BE" w:eastAsia="nl-BE"/>
        </w:rPr>
        <w:br w:type="page"/>
      </w:r>
    </w:p>
    <w:p w14:paraId="62270E21" w14:textId="77777777" w:rsidR="00D3049E" w:rsidRPr="003872BD"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bookmarkStart w:id="84" w:name="_Toc151486759"/>
    </w:p>
    <w:p w14:paraId="0F55EAD2" w14:textId="77777777"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14:paraId="6E1E442A" w14:textId="77777777" w:rsidR="008E49BF" w:rsidRPr="0060685F" w:rsidRDefault="0060685F" w:rsidP="001E45D1">
      <w:pPr>
        <w:pStyle w:val="Kop1"/>
        <w:jc w:val="center"/>
        <w:rPr>
          <w:rFonts w:eastAsia="FlandersArtSans-Regular" w:cs="FlandersArtSans-Regular"/>
          <w:color w:val="auto"/>
          <w:lang w:val="nl-BE" w:eastAsia="nl-BE"/>
        </w:rPr>
      </w:pPr>
      <w:r w:rsidRPr="16325771">
        <w:rPr>
          <w:rFonts w:eastAsia="FlandersArtSans-Regular" w:cs="Cambria"/>
          <w:color w:val="auto"/>
          <w:lang w:val="nl-BE" w:eastAsia="nl-BE"/>
        </w:rPr>
        <w:t>Werf</w:t>
      </w:r>
      <w:r w:rsidR="5664AD48" w:rsidRPr="16325771">
        <w:rPr>
          <w:color w:val="auto"/>
          <w:lang w:val="nl-BE" w:eastAsia="nl-BE"/>
        </w:rPr>
        <w:t xml:space="preserve"> 3: </w:t>
      </w:r>
      <w:r w:rsidR="5664AD48" w:rsidRPr="16325771">
        <w:rPr>
          <w:rFonts w:ascii="Cambria" w:hAnsi="Cambria" w:cs="Cambria"/>
          <w:color w:val="auto"/>
          <w:lang w:val="nl-BE" w:eastAsia="nl-BE"/>
        </w:rPr>
        <w:t>  </w:t>
      </w:r>
      <w:r w:rsidR="1780A540" w:rsidRPr="00C95E13">
        <w:rPr>
          <w:lang w:val="nl-BE"/>
        </w:rPr>
        <w:br/>
      </w:r>
      <w:r w:rsidR="5664AD48" w:rsidRPr="16325771">
        <w:rPr>
          <w:color w:val="auto"/>
          <w:lang w:val="nl-BE" w:eastAsia="nl-BE"/>
        </w:rPr>
        <w:t>Elke buurt deelt en is duurzaam bereikbaar</w:t>
      </w:r>
      <w:bookmarkEnd w:id="84"/>
    </w:p>
    <w:p w14:paraId="1A2A0336" w14:textId="77777777" w:rsidR="008E49BF" w:rsidRPr="00372C42" w:rsidRDefault="1780A540" w:rsidP="00D3049E">
      <w:pPr>
        <w:rPr>
          <w:b/>
          <w:sz w:val="18"/>
          <w:szCs w:val="18"/>
          <w:lang w:val="nl-BE" w:eastAsia="nl-BE"/>
        </w:rPr>
      </w:pPr>
      <w:r w:rsidRPr="16325771">
        <w:rPr>
          <w:lang w:val="nl-BE" w:eastAsia="nl-BE"/>
        </w:rPr>
        <w:t>  </w:t>
      </w:r>
    </w:p>
    <w:p w14:paraId="58C9DD25" w14:textId="77777777" w:rsidR="008E49BF" w:rsidRPr="0095520D" w:rsidRDefault="1780A540" w:rsidP="0095520D">
      <w:pPr>
        <w:jc w:val="center"/>
        <w:rPr>
          <w:rFonts w:ascii="FlandersArtSans-Regular" w:hAnsi="FlandersArtSans-Regular"/>
          <w:b/>
          <w:sz w:val="56"/>
          <w:szCs w:val="56"/>
          <w:lang w:val="nl-BE" w:eastAsia="nl-BE"/>
        </w:rPr>
      </w:pPr>
      <w:r w:rsidRPr="16325771">
        <w:rPr>
          <w:rFonts w:ascii="FlandersArtSans-Regular" w:hAnsi="FlandersArtSans-Regular"/>
          <w:b/>
          <w:sz w:val="56"/>
          <w:szCs w:val="56"/>
          <w:lang w:val="nl-BE" w:eastAsia="nl-BE"/>
        </w:rPr>
        <w:t>(</w:t>
      </w:r>
      <w:r w:rsidR="00D81E7C">
        <w:rPr>
          <w:rFonts w:ascii="FlandersArtSans-Regular" w:hAnsi="FlandersArtSans-Regular"/>
          <w:b/>
          <w:sz w:val="56"/>
          <w:szCs w:val="56"/>
          <w:lang w:val="nl-BE" w:eastAsia="nl-BE"/>
        </w:rPr>
        <w:t>D</w:t>
      </w:r>
      <w:r w:rsidRPr="16325771">
        <w:rPr>
          <w:rFonts w:ascii="FlandersArtSans-Regular" w:hAnsi="FlandersArtSans-Regular"/>
          <w:b/>
          <w:sz w:val="56"/>
          <w:szCs w:val="56"/>
          <w:lang w:val="nl-BE" w:eastAsia="nl-BE"/>
        </w:rPr>
        <w:t>eel)mobiliteit</w:t>
      </w:r>
    </w:p>
    <w:p w14:paraId="5335CCED"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52037CEF"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6ADCB8AF"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30A605F0" w14:textId="77777777"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44607643" wp14:editId="43A5BDC2">
            <wp:extent cx="3657600" cy="3657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41">
                      <a:extLst>
                        <a:ext uri="{28A0092B-C50C-407E-A947-70E740481C1C}">
                          <a14:useLocalDpi xmlns:a14="http://schemas.microsoft.com/office/drawing/2010/main" val="0"/>
                        </a:ext>
                      </a:extLst>
                    </a:blip>
                    <a:stretch>
                      <a:fillRect/>
                    </a:stretch>
                  </pic:blipFill>
                  <pic:spPr>
                    <a:xfrm>
                      <a:off x="0" y="0"/>
                      <a:ext cx="3657600" cy="3657600"/>
                    </a:xfrm>
                    <a:prstGeom prst="rect">
                      <a:avLst/>
                    </a:prstGeom>
                  </pic:spPr>
                </pic:pic>
              </a:graphicData>
            </a:graphic>
          </wp:inline>
        </w:drawing>
      </w:r>
      <w:r w:rsidRPr="7033F232">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14:paraId="6C3EA579" w14:textId="77777777"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3A5EF244" w14:textId="77777777" w:rsidR="008E49BF" w:rsidRPr="003872BD" w:rsidRDefault="5664AD48" w:rsidP="001E45D1">
      <w:pPr>
        <w:pStyle w:val="Kop2"/>
        <w:rPr>
          <w:b w:val="0"/>
          <w:color w:val="auto"/>
          <w:lang w:val="nl-BE" w:eastAsia="nl-BE"/>
        </w:rPr>
      </w:pPr>
      <w:bookmarkStart w:id="85" w:name="_Toc151486760"/>
      <w:r w:rsidRPr="16325771">
        <w:rPr>
          <w:color w:val="auto"/>
          <w:lang w:val="nl-BE" w:eastAsia="nl-BE"/>
        </w:rPr>
        <w:lastRenderedPageBreak/>
        <w:t>Deel</w:t>
      </w:r>
      <w:r w:rsidR="7EC069A1" w:rsidRPr="16325771">
        <w:rPr>
          <w:color w:val="auto"/>
          <w:lang w:val="nl-BE" w:eastAsia="nl-BE"/>
        </w:rPr>
        <w:t>wagens</w:t>
      </w:r>
      <w:bookmarkEnd w:id="85"/>
    </w:p>
    <w:p w14:paraId="6780F657" w14:textId="77777777"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14:paraId="59774710"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De maatschappij is steeds in verandering: thuiswerk komt vaker voor, brandstof wordt duurder en de mobiliteitsbehoeften variëren. Voor veel gezinnen is de prijs van een eerste of tweede wagen moeilijker te verantwoorden. Om burgers, verenigingen en bedrijven flexibele mobiliteitsoplossingen aan te reiken, bestaan er verschillende (koolstofvrije) deelwagensystemen. Om de voordelen van een deelwagensysteem te promoten beoogt het LEKP </w:t>
      </w:r>
      <w:r w:rsidRPr="0EA9344B">
        <w:rPr>
          <w:rFonts w:ascii="FlandersArtSans-Regular" w:eastAsia="FlandersArtSans-Regular" w:hAnsi="FlandersArtSans-Regular" w:cs="FlandersArtSans-Regular"/>
          <w:b/>
          <w:bCs/>
          <w:lang w:val="nl-BE" w:eastAsia="nl-BE"/>
        </w:rPr>
        <w:t xml:space="preserve">2 deelwagens per 1.000 inwoners voor een (koolstofvrij) deelsysteem tegen </w:t>
      </w:r>
      <w:r w:rsidR="67DC621E" w:rsidRPr="0EA9344B">
        <w:rPr>
          <w:rFonts w:ascii="FlandersArtSans-Regular" w:eastAsia="FlandersArtSans-Regular" w:hAnsi="FlandersArtSans-Regular" w:cs="FlandersArtSans-Regular"/>
          <w:b/>
          <w:bCs/>
          <w:lang w:val="nl-BE" w:eastAsia="nl-BE"/>
        </w:rPr>
        <w:t xml:space="preserve">eind </w:t>
      </w:r>
      <w:r w:rsidRPr="0EA9344B">
        <w:rPr>
          <w:rFonts w:ascii="FlandersArtSans-Regular" w:eastAsia="FlandersArtSans-Regular" w:hAnsi="FlandersArtSans-Regular" w:cs="FlandersArtSans-Regular"/>
          <w:b/>
          <w:bCs/>
          <w:lang w:val="nl-BE" w:eastAsia="nl-BE"/>
        </w:rPr>
        <w:t>2030.</w:t>
      </w:r>
      <w:r w:rsidRPr="0EA9344B">
        <w:rPr>
          <w:rFonts w:ascii="FlandersArtSans-Regular" w:eastAsia="FlandersArtSans-Regular" w:hAnsi="FlandersArtSans-Regular" w:cs="FlandersArtSans-Regular"/>
          <w:lang w:val="nl-BE" w:eastAsia="nl-BE"/>
        </w:rPr>
        <w:t>  </w:t>
      </w:r>
    </w:p>
    <w:p w14:paraId="4FEE1A63" w14:textId="77777777" w:rsidR="002A404E" w:rsidRPr="003872BD" w:rsidRDefault="5664AD48" w:rsidP="3F393313">
      <w:pPr>
        <w:spacing w:after="0" w:line="240" w:lineRule="auto"/>
        <w:jc w:val="both"/>
        <w:textAlignment w:val="baseline"/>
        <w:rPr>
          <w:rFonts w:ascii="FlandersArtSans-Regular" w:eastAsia="FlandersArtSans-Regular" w:hAnsi="FlandersArtSans-Regular" w:cs="FlandersArtSans-Regular"/>
          <w:lang w:val="nl-BE"/>
        </w:rPr>
      </w:pPr>
      <w:r w:rsidRPr="3F393313">
        <w:rPr>
          <w:rFonts w:ascii="FlandersArtSans-Regular" w:eastAsia="FlandersArtSans-Regular" w:hAnsi="FlandersArtSans-Regular" w:cs="FlandersArtSans-Regular"/>
          <w:lang w:val="nl-BE" w:eastAsia="nl-BE"/>
        </w:rPr>
        <w:t>Volgens het LEKP is een toegangspunt te interpreteren als toegang tot twee deelwagens. Dit zijn zowel deelwagens in een roundtrip systeem (waarbij de deelwagen wordt opgepikt en teruggebracht naar dezelfde plaats) als free floating systemen (waarbij de deelwagen wordt opgepikt en kan achtergelaten worden in een andere zone)</w:t>
      </w:r>
      <w:r w:rsidR="10D12003" w:rsidRPr="3F393313">
        <w:rPr>
          <w:rFonts w:ascii="FlandersArtSans-Regular" w:eastAsia="FlandersArtSans-Regular" w:hAnsi="FlandersArtSans-Regular" w:cs="FlandersArtSans-Regular"/>
          <w:lang w:val="nl-BE" w:eastAsia="nl-BE"/>
        </w:rPr>
        <w:t>. He</w:t>
      </w:r>
      <w:r w:rsidRPr="3F393313">
        <w:rPr>
          <w:rFonts w:ascii="FlandersArtSans-Regular" w:eastAsia="FlandersArtSans-Regular" w:hAnsi="FlandersArtSans-Regular" w:cs="FlandersArtSans-Regular"/>
          <w:lang w:val="nl-BE" w:eastAsia="nl-BE"/>
        </w:rPr>
        <w:t xml:space="preserve">t delen van privé-wagens </w:t>
      </w:r>
      <w:r w:rsidR="689503E1" w:rsidRPr="3F393313">
        <w:rPr>
          <w:rFonts w:ascii="FlandersArtSans-Regular" w:eastAsia="FlandersArtSans-Regular" w:hAnsi="FlandersArtSans-Regular" w:cs="FlandersArtSans-Regular"/>
          <w:lang w:val="nl-BE" w:eastAsia="nl-BE"/>
        </w:rPr>
        <w:t xml:space="preserve">kan ook </w:t>
      </w:r>
      <w:r w:rsidRPr="3F393313">
        <w:rPr>
          <w:rFonts w:ascii="FlandersArtSans-Regular" w:eastAsia="FlandersArtSans-Regular" w:hAnsi="FlandersArtSans-Regular" w:cs="FlandersArtSans-Regular"/>
          <w:lang w:val="nl-BE" w:eastAsia="nl-BE"/>
        </w:rPr>
        <w:t xml:space="preserve">in een </w:t>
      </w:r>
      <w:r w:rsidR="11CA3015" w:rsidRPr="3F393313">
        <w:rPr>
          <w:rFonts w:ascii="FlandersArtSans-Regular" w:eastAsia="FlandersArtSans-Regular" w:hAnsi="FlandersArtSans-Regular" w:cs="FlandersArtSans-Regular"/>
          <w:lang w:val="nl-BE" w:eastAsia="nl-BE"/>
        </w:rPr>
        <w:t xml:space="preserve">particulier </w:t>
      </w:r>
      <w:r w:rsidRPr="3F393313">
        <w:rPr>
          <w:rFonts w:ascii="FlandersArtSans-Regular" w:eastAsia="FlandersArtSans-Regular" w:hAnsi="FlandersArtSans-Regular" w:cs="FlandersArtSans-Regular"/>
          <w:lang w:val="nl-BE" w:eastAsia="nl-BE"/>
        </w:rPr>
        <w:t>kostendelend systeem. Het LEKP beoogt hiermee een deelsysteem dat een multimodale vervoersstructuur zal hebben in Vlaanderen.</w:t>
      </w:r>
    </w:p>
    <w:p w14:paraId="7C771F2E" w14:textId="77777777" w:rsidR="3F393313" w:rsidRDefault="3F393313" w:rsidP="3F393313">
      <w:pPr>
        <w:spacing w:after="0" w:line="240" w:lineRule="auto"/>
        <w:jc w:val="both"/>
        <w:rPr>
          <w:rFonts w:ascii="FlandersArtSans-Regular" w:eastAsia="FlandersArtSans-Regular" w:hAnsi="FlandersArtSans-Regular" w:cs="FlandersArtSans-Regular"/>
          <w:lang w:val="nl-BE" w:eastAsia="nl-BE"/>
        </w:rPr>
      </w:pPr>
    </w:p>
    <w:p w14:paraId="00F4120A"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b/>
          <w:bCs/>
          <w:lang w:val="nl-BE" w:eastAsia="nl-BE"/>
        </w:rPr>
        <w:t xml:space="preserve">Hoe verzamelt het </w:t>
      </w:r>
      <w:r w:rsidR="29CE753C"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0EA9344B">
        <w:rPr>
          <w:rFonts w:ascii="FlandersArtSans-Regular" w:eastAsia="FlandersArtSans-Regular" w:hAnsi="FlandersArtSans-Regular" w:cs="FlandersArtSans-Regular"/>
          <w:b/>
          <w:bCs/>
          <w:lang w:val="nl-BE" w:eastAsia="nl-BE"/>
        </w:rPr>
        <w:t xml:space="preserve"> de data voor deze doelstelling?</w:t>
      </w:r>
      <w:r w:rsidRPr="0EA9344B">
        <w:rPr>
          <w:rFonts w:ascii="FlandersArtSans-Regular" w:eastAsia="FlandersArtSans-Regular" w:hAnsi="FlandersArtSans-Regular" w:cs="FlandersArtSans-Regular"/>
          <w:lang w:val="nl-BE" w:eastAsia="nl-BE"/>
        </w:rPr>
        <w:t>  </w:t>
      </w:r>
    </w:p>
    <w:p w14:paraId="2E64B385" w14:textId="77777777" w:rsidR="008E49BF" w:rsidRPr="003872BD" w:rsidRDefault="003709CC"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hyperlink r:id="rId42">
        <w:r w:rsidR="1780A540" w:rsidRPr="16325771">
          <w:rPr>
            <w:rFonts w:ascii="FlandersArtSans-Regular" w:eastAsia="FlandersArtSans-Regular" w:hAnsi="FlandersArtSans-Regular" w:cs="FlandersArtSans-Regular"/>
            <w:u w:val="single"/>
            <w:lang w:val="nl-BE" w:eastAsia="nl-BE"/>
          </w:rPr>
          <w:t>Autodelen.net</w:t>
        </w:r>
      </w:hyperlink>
      <w:r w:rsidR="1780A540" w:rsidRPr="2581D2A2">
        <w:rPr>
          <w:rFonts w:ascii="FlandersArtSans-Regular" w:eastAsia="FlandersArtSans-Regular" w:hAnsi="FlandersArtSans-Regular" w:cs="FlandersArtSans-Regular"/>
          <w:lang w:val="nl-BE" w:eastAsia="nl-BE"/>
        </w:rPr>
        <w:t xml:space="preserve"> werkt samen met deelwagenaanbieders en </w:t>
      </w:r>
      <w:r w:rsidR="0FB11778"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om autodeelsystemen correct te integreren in de bestaande omgeving. Autodelen.net verzamelt data per gemeente en stuurt de data door naar het </w:t>
      </w:r>
      <w:r w:rsidR="45138AA9"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1780A540" w:rsidRPr="2581D2A2">
        <w:rPr>
          <w:rFonts w:ascii="FlandersArtSans-Regular" w:eastAsia="FlandersArtSans-Regular" w:hAnsi="FlandersArtSans-Regular" w:cs="FlandersArtSans-Regular"/>
          <w:lang w:val="nl-BE" w:eastAsia="nl-BE"/>
        </w:rPr>
        <w:t>.  </w:t>
      </w:r>
    </w:p>
    <w:p w14:paraId="6847BD65" w14:textId="77777777" w:rsidR="00725095" w:rsidRPr="007E2D54"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9"/>
        <w:gridCol w:w="3570"/>
      </w:tblGrid>
      <w:tr w:rsidR="00725095" w:rsidRPr="00A36FE2" w14:paraId="2ECB700C" w14:textId="77777777" w:rsidTr="00355271">
        <w:trPr>
          <w:trHeight w:val="300"/>
        </w:trPr>
        <w:tc>
          <w:tcPr>
            <w:tcW w:w="3629" w:type="dxa"/>
            <w:shd w:val="clear" w:color="auto" w:fill="1C7074"/>
            <w:tcMar>
              <w:left w:w="57" w:type="dxa"/>
            </w:tcMar>
            <w:hideMark/>
          </w:tcPr>
          <w:p w14:paraId="2339CD5B" w14:textId="77777777"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Autodelen.net</w:t>
            </w:r>
          </w:p>
        </w:tc>
        <w:tc>
          <w:tcPr>
            <w:tcW w:w="3600" w:type="dxa"/>
            <w:shd w:val="clear" w:color="auto" w:fill="1C7074"/>
            <w:tcMar>
              <w:left w:w="57" w:type="dxa"/>
            </w:tcMar>
            <w:hideMark/>
          </w:tcPr>
          <w:p w14:paraId="7B87EF60" w14:textId="77777777"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31/12/2023</w:t>
            </w:r>
          </w:p>
        </w:tc>
        <w:tc>
          <w:tcPr>
            <w:tcW w:w="3595" w:type="dxa"/>
            <w:shd w:val="clear" w:color="auto" w:fill="1C7074"/>
            <w:tcMar>
              <w:left w:w="57" w:type="dxa"/>
            </w:tcMar>
            <w:hideMark/>
          </w:tcPr>
          <w:p w14:paraId="28F7357B" w14:textId="77777777"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Halfjaarlijks</w:t>
            </w:r>
          </w:p>
        </w:tc>
      </w:tr>
    </w:tbl>
    <w:p w14:paraId="4D965752" w14:textId="77777777" w:rsidR="008E49BF" w:rsidRPr="007E2D54" w:rsidRDefault="008E49BF"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p>
    <w:p w14:paraId="1BA0D243" w14:textId="77777777" w:rsidR="49F853D4" w:rsidRDefault="49F853D4" w:rsidP="0EA9344B">
      <w:pPr>
        <w:spacing w:after="0" w:line="240" w:lineRule="auto"/>
        <w:jc w:val="center"/>
        <w:rPr>
          <w:rFonts w:ascii="FlandersArtSans-Regular" w:eastAsia="FlandersArtSans-Regular" w:hAnsi="FlandersArtSans-Regular" w:cs="FlandersArtSans-Regular"/>
          <w:b/>
          <w:bCs/>
          <w:color w:val="000000" w:themeColor="text1"/>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14:anchorId="486D9803" wp14:editId="2F6D9171">
            <wp:extent cx="2057400" cy="325526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3"/>
                    <a:stretch>
                      <a:fillRect/>
                    </a:stretch>
                  </pic:blipFill>
                  <pic:spPr>
                    <a:xfrm>
                      <a:off x="0" y="0"/>
                      <a:ext cx="2057400" cy="3255264"/>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p>
    <w:p w14:paraId="03AF1648" w14:textId="77777777" w:rsidR="008E49BF" w:rsidRPr="005549BD" w:rsidRDefault="5664AD48" w:rsidP="0EA9344B">
      <w:pPr>
        <w:spacing w:after="0" w:line="240" w:lineRule="auto"/>
        <w:jc w:val="both"/>
        <w:textAlignment w:val="baseline"/>
        <w:rPr>
          <w:rFonts w:ascii="FlandersArtSans-Regular" w:eastAsia="FlandersArtSans-Regular" w:hAnsi="FlandersArtSans-Regular" w:cs="FlandersArtSans-Regular"/>
          <w:b/>
          <w:bCs/>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8E49BF" w:rsidRPr="008E49BF" w14:paraId="0846E54A"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EF675A3" w14:textId="77777777" w:rsidR="008E49BF" w:rsidRPr="003872BD" w:rsidRDefault="5664AD48" w:rsidP="0D1EE9EC">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D1EE9EC">
              <w:rPr>
                <w:rFonts w:ascii="FlandersArtSans-Regular" w:eastAsia="FlandersArtSans-Regular" w:hAnsi="FlandersArtSans-Regular" w:cs="FlandersArtSans-Regular"/>
                <w:b/>
                <w:bCs/>
                <w:lang w:val="nl-BE" w:eastAsia="nl-BE"/>
              </w:rPr>
              <w:t>LEKP 1.0: 2 (koolstofvrije) deelwagens per 1000 inwoners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00BD1E0" w14:textId="77777777" w:rsidR="008E49BF" w:rsidRPr="008E49BF" w:rsidRDefault="17D56071" w:rsidP="0D1EE9EC">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0D1EE9EC">
              <w:rPr>
                <w:rFonts w:ascii="FlandersArtSans-Regular" w:eastAsia="FlandersArtSans-Regular" w:hAnsi="FlandersArtSans-Regular" w:cs="FlandersArtSans-Regular"/>
                <w:b/>
                <w:bCs/>
                <w:lang w:eastAsia="nl-BE"/>
              </w:rPr>
              <w:t>Pepingen</w:t>
            </w:r>
            <w:r w:rsidR="5664AD48" w:rsidRPr="0D1EE9EC">
              <w:rPr>
                <w:rFonts w:ascii="FlandersArtSans-Regular" w:eastAsia="FlandersArtSans-Regular" w:hAnsi="FlandersArtSans-Regular" w:cs="FlandersArtSans-Regular"/>
                <w:b/>
                <w:bCs/>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07F21F7" w14:textId="77777777" w:rsidR="008E49BF" w:rsidRPr="008E49BF" w:rsidRDefault="4974BBD9" w:rsidP="0D1EE9EC">
            <w:pPr>
              <w:spacing w:after="0" w:line="240" w:lineRule="auto"/>
              <w:rPr>
                <w:rFonts w:ascii="FlandersArtSans-Regular" w:eastAsia="FlandersArtSans-Regular" w:hAnsi="FlandersArtSans-Regular" w:cs="FlandersArtSans-Regular"/>
                <w:b/>
                <w:bCs/>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Vlaams Gewest</w:t>
            </w:r>
          </w:p>
        </w:tc>
      </w:tr>
      <w:tr w:rsidR="008F1FAE" w:rsidRPr="00A36FE2" w14:paraId="3B76D090"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2D6FFDB" w14:textId="77777777" w:rsidR="008F1FAE" w:rsidRPr="00B10967" w:rsidRDefault="001606C9"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D224256" w14:textId="77777777"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4.567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657A58D" w14:textId="77777777"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6.730.229 </w:t>
            </w:r>
          </w:p>
        </w:tc>
      </w:tr>
      <w:tr w:rsidR="008F1FAE" w:rsidRPr="00A36FE2" w14:paraId="0ED0B758"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82C02F2" w14:textId="77777777" w:rsidR="008F1FAE" w:rsidRPr="00B10967" w:rsidRDefault="3BD7D356" w:rsidP="0D1EE9EC">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deelwagens op 31/12/2023</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B79E791" w14:textId="77777777"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2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EB55D7E" w14:textId="77777777"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4.154 </w:t>
            </w:r>
          </w:p>
        </w:tc>
      </w:tr>
      <w:tr w:rsidR="008F1FAE" w:rsidRPr="00A36FE2" w14:paraId="3F6B0A6D"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8165526" w14:textId="77777777" w:rsidR="008F1FAE" w:rsidRPr="00B10967" w:rsidRDefault="3BD7D356" w:rsidP="0D1EE9EC">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Waarvan aantal koolstofvrije deelwagens op 31/12/2023</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BCD9D20" w14:textId="77777777"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2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A119416" w14:textId="77777777"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953 </w:t>
            </w:r>
          </w:p>
        </w:tc>
      </w:tr>
      <w:tr w:rsidR="008F1FAE" w:rsidRPr="00A36FE2" w14:paraId="4B1FDE1B"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87BC9CC" w14:textId="77777777"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te bereiken deelwagens tegen eind 2030 proportioneel het aantal inwoners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FF9548E" w14:textId="77777777"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9,13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B2D7CF6" w14:textId="77777777"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13.460,46 </w:t>
            </w:r>
          </w:p>
        </w:tc>
      </w:tr>
      <w:tr w:rsidR="008F1FAE" w:rsidRPr="00A36FE2" w14:paraId="0813A5D9"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0988BA6" w14:textId="77777777"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deelwagens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73230FB" w14:textId="77777777" w:rsidR="008F1FAE" w:rsidRPr="00B10967" w:rsidRDefault="3BD7D356" w:rsidP="0D1EE9EC">
            <w:pPr>
              <w:spacing w:after="0" w:line="240" w:lineRule="auto"/>
              <w:textAlignment w:val="baseline"/>
              <w:rPr>
                <w:rFonts w:ascii="FlandersArtSans-Regular" w:hAnsi="FlandersArtSans-Regular" w:cs="Calibri"/>
                <w:color w:val="000000" w:themeColor="text1"/>
                <w:sz w:val="20"/>
                <w:szCs w:val="20"/>
                <w:lang w:val="nl-BE"/>
              </w:rPr>
            </w:pPr>
            <w:r w:rsidRPr="00B10967">
              <w:rPr>
                <w:rFonts w:ascii="FlandersArtSans-Regular" w:hAnsi="FlandersArtSans-Regular" w:cs="Calibri"/>
                <w:sz w:val="20"/>
                <w:szCs w:val="20"/>
                <w:lang w:val="nl-BE"/>
              </w:rPr>
              <w:t>21,90 %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B8DC035" w14:textId="77777777" w:rsidR="008F1FAE" w:rsidRPr="00B10967" w:rsidRDefault="3BD7D356" w:rsidP="0D1EE9EC">
            <w:pPr>
              <w:spacing w:after="0" w:line="240" w:lineRule="auto"/>
              <w:textAlignment w:val="baseline"/>
              <w:rPr>
                <w:rFonts w:ascii="FlandersArtSans-Regular" w:hAnsi="FlandersArtSans-Regular" w:cs="Calibri"/>
                <w:color w:val="000000" w:themeColor="text1"/>
                <w:sz w:val="20"/>
                <w:szCs w:val="20"/>
                <w:lang w:val="nl-BE"/>
              </w:rPr>
            </w:pPr>
            <w:r w:rsidRPr="00B10967">
              <w:rPr>
                <w:rFonts w:ascii="FlandersArtSans-Regular" w:hAnsi="FlandersArtSans-Regular" w:cs="Calibri"/>
                <w:sz w:val="20"/>
                <w:szCs w:val="20"/>
                <w:lang w:val="nl-BE"/>
              </w:rPr>
              <w:t>30,86 %</w:t>
            </w:r>
          </w:p>
        </w:tc>
      </w:tr>
    </w:tbl>
    <w:p w14:paraId="74CE1B38"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1F725B0" w14:textId="77777777" w:rsidR="5664AD48" w:rsidRDefault="00B06453" w:rsidP="00594A2B">
      <w:pPr>
        <w:jc w:val="both"/>
        <w:rPr>
          <w:rFonts w:ascii="FlandersArtSans-Regular" w:eastAsia="FlandersArtSans-Regular" w:hAnsi="FlandersArtSans-Regular" w:cs="FlandersArtSans-Regular"/>
          <w:color w:val="000000" w:themeColor="text1"/>
          <w:lang w:val="nl-BE"/>
        </w:rPr>
      </w:pPr>
      <w:r w:rsidRPr="16325771">
        <w:rPr>
          <w:rFonts w:ascii="FlandersArtSans-Regular" w:eastAsia="FlandersArtSans-Regular" w:hAnsi="FlandersArtSans-Regular" w:cs="FlandersArtSans-Regular"/>
          <w:lang w:val="nl-BE" w:eastAsia="nl-BE"/>
        </w:rPr>
        <w:t xml:space="preserve">Toelichting gegeven door Pepingen: </w:t>
      </w:r>
      <w:r w:rsidR="4EE702DF" w:rsidRPr="16325771">
        <w:rPr>
          <w:rFonts w:ascii="FlandersArtSans-Regular" w:eastAsia="FlandersArtSans-Regular" w:hAnsi="FlandersArtSans-Regular" w:cs="FlandersArtSans-Regular"/>
          <w:lang w:val="nl-BE"/>
        </w:rPr>
        <w:t>Niet van toepassing.</w:t>
      </w:r>
    </w:p>
    <w:p w14:paraId="216D8B9C" w14:textId="77777777" w:rsidR="008E49BF" w:rsidRPr="003872BD" w:rsidRDefault="008E49BF" w:rsidP="7033F232">
      <w:pPr>
        <w:spacing w:after="0" w:line="240" w:lineRule="auto"/>
        <w:textAlignment w:val="baseline"/>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02919BC5" w14:textId="77777777" w:rsidR="008E49BF" w:rsidRPr="003872BD" w:rsidRDefault="5664AD48" w:rsidP="001E45D1">
      <w:pPr>
        <w:pStyle w:val="Kop2"/>
        <w:rPr>
          <w:b w:val="0"/>
          <w:color w:val="auto"/>
          <w:lang w:val="nl-BE" w:eastAsia="nl-BE"/>
        </w:rPr>
      </w:pPr>
      <w:bookmarkStart w:id="86" w:name="_Toc151486761"/>
      <w:r w:rsidRPr="16325771">
        <w:rPr>
          <w:color w:val="auto"/>
          <w:lang w:val="nl-BE" w:eastAsia="nl-BE"/>
        </w:rPr>
        <w:lastRenderedPageBreak/>
        <w:t>Laadpunten</w:t>
      </w:r>
      <w:bookmarkEnd w:id="86"/>
      <w:r w:rsidRPr="16325771">
        <w:rPr>
          <w:rFonts w:ascii="Cambria" w:hAnsi="Cambria" w:cs="Cambria"/>
          <w:color w:val="auto"/>
          <w:lang w:val="nl-BE" w:eastAsia="nl-BE"/>
        </w:rPr>
        <w:t> </w:t>
      </w:r>
    </w:p>
    <w:p w14:paraId="27117B9B" w14:textId="77777777"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14:paraId="64BFB523"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Het aandeel van elektrische wagens stijgt jaarlijks. Deze evolutie is goed voor het klimaat en de luchtkwaliteit, en kan enkel toegejuicht worden. Toch stellen veel gezinnen de aankoop van een elektrische wagen uit omdat ze geen plaats in hun gemeente hebben om hun elektrische wagen op te laden. Om de positieve evolutie van elektrische wagens te vergroten wil het </w:t>
      </w:r>
      <w:r w:rsidRPr="0EA9344B">
        <w:rPr>
          <w:rFonts w:ascii="FlandersArtSans-Regular" w:eastAsia="FlandersArtSans-Regular" w:hAnsi="FlandersArtSans-Regular" w:cs="FlandersArtSans-Regular"/>
          <w:b/>
          <w:bCs/>
          <w:lang w:val="nl-BE" w:eastAsia="nl-BE"/>
        </w:rPr>
        <w:t>LEKP 1.0 minstens 1 laadpunt</w:t>
      </w:r>
      <w:r w:rsidR="2DAEF3F0" w:rsidRPr="0EA9344B">
        <w:rPr>
          <w:rFonts w:ascii="FlandersArtSans-Regular" w:eastAsia="FlandersArtSans-Regular" w:hAnsi="FlandersArtSans-Regular" w:cs="FlandersArtSans-Regular"/>
          <w:b/>
          <w:bCs/>
          <w:lang w:val="nl-BE" w:eastAsia="nl-BE"/>
        </w:rPr>
        <w:t>equivalent</w:t>
      </w:r>
      <w:r w:rsidRPr="0EA9344B">
        <w:rPr>
          <w:rFonts w:ascii="FlandersArtSans-Regular" w:eastAsia="FlandersArtSans-Regular" w:hAnsi="FlandersArtSans-Regular" w:cs="FlandersArtSans-Regular"/>
          <w:b/>
          <w:bCs/>
          <w:lang w:val="nl-BE" w:eastAsia="nl-BE"/>
        </w:rPr>
        <w:t xml:space="preserve"> per 100 inwoners tegen </w:t>
      </w:r>
      <w:r w:rsidR="3DA84F5D" w:rsidRPr="0EA9344B">
        <w:rPr>
          <w:rFonts w:ascii="FlandersArtSans-Regular" w:eastAsia="FlandersArtSans-Regular" w:hAnsi="FlandersArtSans-Regular" w:cs="FlandersArtSans-Regular"/>
          <w:b/>
          <w:bCs/>
          <w:lang w:val="nl-BE" w:eastAsia="nl-BE"/>
        </w:rPr>
        <w:t xml:space="preserve">eind </w:t>
      </w:r>
      <w:r w:rsidRPr="0EA9344B">
        <w:rPr>
          <w:rFonts w:ascii="FlandersArtSans-Regular" w:eastAsia="FlandersArtSans-Regular" w:hAnsi="FlandersArtSans-Regular" w:cs="FlandersArtSans-Regular"/>
          <w:b/>
          <w:bCs/>
          <w:lang w:val="nl-BE" w:eastAsia="nl-BE"/>
        </w:rPr>
        <w:t>2030</w:t>
      </w:r>
      <w:r w:rsidRPr="0EA9344B">
        <w:rPr>
          <w:rFonts w:ascii="FlandersArtSans-Regular" w:eastAsia="FlandersArtSans-Regular" w:hAnsi="FlandersArtSans-Regular" w:cs="FlandersArtSans-Regular"/>
          <w:lang w:val="nl-BE" w:eastAsia="nl-BE"/>
        </w:rPr>
        <w:t xml:space="preserve">. Deze doelstelling is verscherpt in het </w:t>
      </w:r>
      <w:r w:rsidRPr="0EA9344B">
        <w:rPr>
          <w:rFonts w:ascii="FlandersArtSans-Regular" w:eastAsia="FlandersArtSans-Regular" w:hAnsi="FlandersArtSans-Regular" w:cs="FlandersArtSans-Regular"/>
          <w:b/>
          <w:bCs/>
          <w:lang w:val="nl-BE" w:eastAsia="nl-BE"/>
        </w:rPr>
        <w:t xml:space="preserve">LEKP 2.0 </w:t>
      </w:r>
      <w:r w:rsidRPr="0EA9344B">
        <w:rPr>
          <w:rFonts w:ascii="FlandersArtSans-Regular" w:eastAsia="FlandersArtSans-Regular" w:hAnsi="FlandersArtSans-Regular" w:cs="FlandersArtSans-Regular"/>
          <w:lang w:val="nl-BE" w:eastAsia="nl-BE"/>
        </w:rPr>
        <w:t xml:space="preserve">tot </w:t>
      </w:r>
      <w:r w:rsidRPr="0EA9344B">
        <w:rPr>
          <w:rFonts w:ascii="FlandersArtSans-Regular" w:eastAsia="FlandersArtSans-Regular" w:hAnsi="FlandersArtSans-Regular" w:cs="FlandersArtSans-Regular"/>
          <w:b/>
          <w:bCs/>
          <w:lang w:val="nl-BE" w:eastAsia="nl-BE"/>
        </w:rPr>
        <w:t>minstens 1,5 laadpunt</w:t>
      </w:r>
      <w:r w:rsidR="32A5AED3" w:rsidRPr="0EA9344B">
        <w:rPr>
          <w:rFonts w:ascii="FlandersArtSans-Regular" w:eastAsia="FlandersArtSans-Regular" w:hAnsi="FlandersArtSans-Regular" w:cs="FlandersArtSans-Regular"/>
          <w:b/>
          <w:bCs/>
          <w:lang w:val="nl-BE" w:eastAsia="nl-BE"/>
        </w:rPr>
        <w:t>equivalenten</w:t>
      </w:r>
      <w:r w:rsidRPr="0EA9344B">
        <w:rPr>
          <w:rFonts w:ascii="FlandersArtSans-Regular" w:eastAsia="FlandersArtSans-Regular" w:hAnsi="FlandersArtSans-Regular" w:cs="FlandersArtSans-Regular"/>
          <w:b/>
          <w:bCs/>
          <w:lang w:val="nl-BE" w:eastAsia="nl-BE"/>
        </w:rPr>
        <w:t xml:space="preserve"> per 100 inwoners</w:t>
      </w:r>
      <w:r w:rsidRPr="0EA9344B">
        <w:rPr>
          <w:rFonts w:ascii="FlandersArtSans-Regular" w:eastAsia="FlandersArtSans-Regular" w:hAnsi="FlandersArtSans-Regular" w:cs="FlandersArtSans-Regular"/>
          <w:lang w:val="nl-BE" w:eastAsia="nl-BE"/>
        </w:rPr>
        <w:t>. De pacten spreken hier over (semi-)publieke laadpunten, of laadpunten die voor alle gebruikers, al dan niet verbonden aan een bedrijf of entiteit, toegankelijk zijn.  </w:t>
      </w:r>
    </w:p>
    <w:p w14:paraId="2994E9AA"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Doorgaans heeft een publieke laadpaal met een normaal vermogen (≤ 22 kW) twee laadpunten. Afhankelijk van de toegankelijkheid en het laadvermogen telt een laadpunt als één of meerdere laad</w:t>
      </w:r>
      <w:r w:rsidR="0B05C404" w:rsidRPr="16325771">
        <w:rPr>
          <w:rFonts w:ascii="FlandersArtSans-Regular" w:eastAsia="FlandersArtSans-Regular" w:hAnsi="FlandersArtSans-Regular" w:cs="FlandersArtSans-Regular"/>
          <w:lang w:val="nl-BE" w:eastAsia="nl-BE"/>
        </w:rPr>
        <w:t>punt</w:t>
      </w:r>
      <w:r w:rsidRPr="16325771">
        <w:rPr>
          <w:rFonts w:ascii="FlandersArtSans-Regular" w:eastAsia="FlandersArtSans-Regular" w:hAnsi="FlandersArtSans-Regular" w:cs="FlandersArtSans-Regular"/>
          <w:lang w:val="nl-BE" w:eastAsia="nl-BE"/>
        </w:rPr>
        <w:t>equivalenten. </w:t>
      </w:r>
      <w:r w:rsidRPr="16325771">
        <w:rPr>
          <w:rFonts w:ascii="FlandersArtSans-Regular" w:eastAsia="FlandersArtSans-Regular" w:hAnsi="FlandersArtSans-Regular" w:cs="FlandersArtSans-Regular"/>
          <w:b/>
          <w:lang w:val="nl-BE" w:eastAsia="nl-BE"/>
        </w:rPr>
        <w:t xml:space="preserve"> </w:t>
      </w:r>
      <w:r w:rsidRPr="7033F232">
        <w:rPr>
          <w:rFonts w:ascii="FlandersArtSans-Regular" w:eastAsia="FlandersArtSans-Regular" w:hAnsi="FlandersArtSans-Regular" w:cs="FlandersArtSans-Regular"/>
          <w:lang w:val="nl-BE" w:eastAsia="nl-BE"/>
        </w:rPr>
        <w:t xml:space="preserve">Voor een eenduidige telling meten we de doelstelling in het aantal </w:t>
      </w:r>
      <w:r w:rsidR="7BB804C7" w:rsidRPr="7033F232">
        <w:rPr>
          <w:rFonts w:ascii="FlandersArtSans-Regular" w:eastAsia="FlandersArtSans-Regular" w:hAnsi="FlandersArtSans-Regular" w:cs="FlandersArtSans-Regular"/>
          <w:lang w:val="nl-BE" w:eastAsia="nl-BE"/>
        </w:rPr>
        <w:t>laadpuntequivalenten</w:t>
      </w:r>
      <w:r w:rsidRPr="7033F232">
        <w:rPr>
          <w:rFonts w:ascii="FlandersArtSans-Regular" w:eastAsia="FlandersArtSans-Regular" w:hAnsi="FlandersArtSans-Regular" w:cs="FlandersArtSans-Regular"/>
          <w:lang w:val="nl-BE" w:eastAsia="nl-BE"/>
        </w:rPr>
        <w:t xml:space="preserve"> </w:t>
      </w:r>
      <w:r w:rsidR="018E7F9E" w:rsidRPr="7033F232">
        <w:rPr>
          <w:rFonts w:ascii="FlandersArtSans-Regular" w:eastAsia="FlandersArtSans-Regular" w:hAnsi="FlandersArtSans-Regular" w:cs="FlandersArtSans-Regular"/>
          <w:lang w:val="nl-BE" w:eastAsia="nl-BE"/>
        </w:rPr>
        <w:t xml:space="preserve">(en niet in laadpunten). </w:t>
      </w:r>
      <w:r w:rsidRPr="7033F232">
        <w:rPr>
          <w:rFonts w:ascii="FlandersArtSans-Regular" w:eastAsia="FlandersArtSans-Regular" w:hAnsi="FlandersArtSans-Regular" w:cs="FlandersArtSans-Regular"/>
          <w:sz w:val="18"/>
          <w:szCs w:val="18"/>
          <w:lang w:val="nl-BE" w:eastAsia="nl-BE"/>
        </w:rPr>
        <w:t> </w:t>
      </w:r>
    </w:p>
    <w:p w14:paraId="50D4F274"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18"/>
          <w:szCs w:val="18"/>
          <w:lang w:val="nl-BE" w:eastAsia="nl-BE"/>
        </w:rPr>
        <w:t> </w:t>
      </w:r>
    </w:p>
    <w:p w14:paraId="146621DD"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1F64AFD"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2D2DC6F8" w14:textId="77777777" w:rsidR="00EF1B13" w:rsidRDefault="1780A540" w:rsidP="7033F232">
      <w:pPr>
        <w:spacing w:after="0" w:line="240" w:lineRule="auto"/>
        <w:jc w:val="both"/>
        <w:textAlignment w:val="baseline"/>
        <w:rPr>
          <w:rFonts w:ascii="FlandersArtSans-Regular" w:eastAsia="FlandersArtSans-Regular" w:hAnsi="FlandersArtSans-Regular" w:cs="FlandersArtSans-Regular"/>
          <w:lang w:val="nl-BE" w:eastAsia="nl-BE"/>
        </w:rPr>
      </w:pPr>
      <w:r w:rsidRPr="2581D2A2">
        <w:rPr>
          <w:rFonts w:ascii="FlandersArtSans-Regular" w:eastAsia="FlandersArtSans-Regular" w:hAnsi="FlandersArtSans-Regular" w:cs="FlandersArtSans-Regular"/>
          <w:lang w:val="nl-BE" w:eastAsia="nl-BE"/>
        </w:rPr>
        <w:t xml:space="preserve">Het </w:t>
      </w:r>
      <w:r w:rsidRPr="16325771">
        <w:rPr>
          <w:rFonts w:ascii="FlandersArtSans-Regular" w:eastAsia="FlandersArtSans-Regular" w:hAnsi="FlandersArtSans-Regular" w:cs="FlandersArtSans-Regular"/>
          <w:u w:val="single"/>
          <w:lang w:val="nl-BE" w:eastAsia="nl-BE"/>
        </w:rPr>
        <w:t>departement M</w:t>
      </w:r>
      <w:r w:rsidR="5C86B687" w:rsidRPr="16325771">
        <w:rPr>
          <w:rFonts w:ascii="FlandersArtSans-Regular" w:eastAsia="FlandersArtSans-Regular" w:hAnsi="FlandersArtSans-Regular" w:cs="FlandersArtSans-Regular"/>
          <w:u w:val="single"/>
          <w:lang w:val="nl-BE" w:eastAsia="nl-BE"/>
        </w:rPr>
        <w:t>obiliteit en Openbare Werken (DMOW)</w:t>
      </w:r>
      <w:r w:rsidR="5C86B687" w:rsidRPr="2581D2A2">
        <w:rPr>
          <w:rFonts w:ascii="FlandersArtSans-Regular" w:eastAsia="FlandersArtSans-Regular" w:hAnsi="FlandersArtSans-Regular" w:cs="FlandersArtSans-Regular"/>
          <w:lang w:val="nl-BE" w:eastAsia="nl-BE"/>
        </w:rPr>
        <w:t xml:space="preserve"> </w:t>
      </w:r>
      <w:r w:rsidRPr="2581D2A2">
        <w:rPr>
          <w:rFonts w:ascii="FlandersArtSans-Regular" w:eastAsia="FlandersArtSans-Regular" w:hAnsi="FlandersArtSans-Regular" w:cs="FlandersArtSans-Regular"/>
          <w:lang w:val="nl-BE" w:eastAsia="nl-BE"/>
        </w:rPr>
        <w:t xml:space="preserve">catalogeert en brengt alle laadpunten, bijhorende laadvermogens en </w:t>
      </w:r>
      <w:r w:rsidR="4179610F" w:rsidRPr="2581D2A2">
        <w:rPr>
          <w:rFonts w:ascii="FlandersArtSans-Regular" w:eastAsia="FlandersArtSans-Regular" w:hAnsi="FlandersArtSans-Regular" w:cs="FlandersArtSans-Regular"/>
          <w:lang w:val="nl-BE" w:eastAsia="nl-BE"/>
        </w:rPr>
        <w:t>equivalenten</w:t>
      </w:r>
      <w:r w:rsidRPr="2581D2A2">
        <w:rPr>
          <w:rFonts w:ascii="FlandersArtSans-Regular" w:eastAsia="FlandersArtSans-Regular" w:hAnsi="FlandersArtSans-Regular" w:cs="FlandersArtSans-Regular"/>
          <w:lang w:val="nl-BE" w:eastAsia="nl-BE"/>
        </w:rPr>
        <w:t xml:space="preserve"> in Vlaanderen in kaart. </w:t>
      </w:r>
      <w:r w:rsidR="0FB11778" w:rsidRPr="2581D2A2">
        <w:rPr>
          <w:rFonts w:ascii="FlandersArtSans-Regular" w:eastAsia="FlandersArtSans-Regular" w:hAnsi="FlandersArtSans-Regular" w:cs="FlandersArtSans-Regular"/>
          <w:lang w:val="nl-BE" w:eastAsia="nl-BE"/>
        </w:rPr>
        <w:t>Lokale besturen</w:t>
      </w:r>
      <w:r w:rsidRPr="2581D2A2">
        <w:rPr>
          <w:rFonts w:ascii="FlandersArtSans-Regular" w:eastAsia="FlandersArtSans-Regular" w:hAnsi="FlandersArtSans-Regular" w:cs="FlandersArtSans-Regular"/>
          <w:lang w:val="nl-BE" w:eastAsia="nl-BE"/>
        </w:rPr>
        <w:t xml:space="preserve">, burgers en bedrijven moeten geen laadpunten melden bij het </w:t>
      </w:r>
      <w:r w:rsidR="312BC67B"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Pr="16325771">
        <w:rPr>
          <w:rFonts w:ascii="FlandersArtSans-Regular" w:eastAsia="FlandersArtSans-Regular" w:hAnsi="FlandersArtSans-Regular" w:cs="FlandersArtSans-Regular"/>
          <w:lang w:val="nl-BE" w:eastAsia="nl-BE"/>
        </w:rPr>
        <w:t>.</w:t>
      </w:r>
      <w:r w:rsidRPr="2581D2A2">
        <w:rPr>
          <w:rFonts w:ascii="FlandersArtSans-Regular" w:eastAsia="FlandersArtSans-Regular" w:hAnsi="FlandersArtSans-Regular" w:cs="FlandersArtSans-Regular"/>
          <w:lang w:val="nl-BE" w:eastAsia="nl-BE"/>
        </w:rPr>
        <w:t xml:space="preserve"> </w:t>
      </w:r>
      <w:r w:rsidR="0FB11778" w:rsidRPr="2581D2A2">
        <w:rPr>
          <w:rFonts w:ascii="FlandersArtSans-Regular" w:eastAsia="FlandersArtSans-Regular" w:hAnsi="FlandersArtSans-Regular" w:cs="FlandersArtSans-Regular"/>
          <w:lang w:val="nl-BE" w:eastAsia="nl-BE"/>
        </w:rPr>
        <w:t>Lokale besturen</w:t>
      </w:r>
      <w:r w:rsidRPr="2581D2A2">
        <w:rPr>
          <w:rFonts w:ascii="FlandersArtSans-Regular" w:eastAsia="FlandersArtSans-Regular" w:hAnsi="FlandersArtSans-Regular" w:cs="FlandersArtSans-Regular"/>
          <w:lang w:val="nl-BE" w:eastAsia="nl-BE"/>
        </w:rPr>
        <w:t xml:space="preserve"> kunnen een </w:t>
      </w:r>
      <w:hyperlink r:id="rId44">
        <w:r w:rsidRPr="16325771">
          <w:rPr>
            <w:rFonts w:ascii="FlandersArtSans-Regular" w:eastAsia="FlandersArtSans-Regular" w:hAnsi="FlandersArtSans-Regular" w:cs="FlandersArtSans-Regular"/>
            <w:u w:val="single"/>
            <w:lang w:val="nl-BE" w:eastAsia="nl-BE"/>
          </w:rPr>
          <w:t>GIS-datalaag</w:t>
        </w:r>
      </w:hyperlink>
      <w:r w:rsidRPr="2581D2A2">
        <w:rPr>
          <w:rFonts w:ascii="FlandersArtSans-Regular" w:eastAsia="FlandersArtSans-Regular" w:hAnsi="FlandersArtSans-Regular" w:cs="FlandersArtSans-Regular"/>
          <w:lang w:val="nl-BE" w:eastAsia="nl-BE"/>
        </w:rPr>
        <w:t xml:space="preserve"> met publieke laadpunten raadplegen en gebruiken.</w:t>
      </w:r>
    </w:p>
    <w:p w14:paraId="5036EDF6" w14:textId="77777777" w:rsidR="00EF1B13" w:rsidRDefault="00EF1B13" w:rsidP="7033F232">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9"/>
        <w:gridCol w:w="3570"/>
      </w:tblGrid>
      <w:tr w:rsidR="00377BD9" w:rsidRPr="00A36FE2" w14:paraId="769A6542" w14:textId="77777777" w:rsidTr="00355271">
        <w:trPr>
          <w:trHeight w:val="300"/>
        </w:trPr>
        <w:tc>
          <w:tcPr>
            <w:tcW w:w="3629" w:type="dxa"/>
            <w:shd w:val="clear" w:color="auto" w:fill="1C7074"/>
            <w:tcMar>
              <w:left w:w="57" w:type="dxa"/>
            </w:tcMar>
            <w:hideMark/>
          </w:tcPr>
          <w:p w14:paraId="6653D659" w14:textId="77777777"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Departement Mobiliteit en Openbare Werken (DMOW)</w:t>
            </w:r>
          </w:p>
        </w:tc>
        <w:tc>
          <w:tcPr>
            <w:tcW w:w="3600" w:type="dxa"/>
            <w:shd w:val="clear" w:color="auto" w:fill="1C7074"/>
            <w:tcMar>
              <w:left w:w="57" w:type="dxa"/>
            </w:tcMar>
            <w:hideMark/>
          </w:tcPr>
          <w:p w14:paraId="39530852" w14:textId="77777777"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FlandersArtSans-Regular" w:hAnsi="FlandersArtSans-Regular" w:cs="FlandersArtSans-Regular"/>
                <w:b/>
                <w:color w:val="FFFFFF" w:themeColor="background1"/>
                <w:lang w:val="nl-BE" w:eastAsia="nl-BE"/>
              </w:rPr>
              <w:t>Laatste update</w:t>
            </w:r>
            <w:r w:rsidRPr="00942744">
              <w:rPr>
                <w:rFonts w:ascii="FlandersArtSans-Regular" w:eastAsia="FlandersArtSans-Regular" w:hAnsi="FlandersArtSans-Regular" w:cs="FlandersArtSans-Regular"/>
                <w:b/>
                <w:color w:val="FFFFFF" w:themeColor="background1"/>
                <w:shd w:val="clear" w:color="auto" w:fill="1C7074"/>
                <w:lang w:val="nl-BE" w:eastAsia="nl-BE"/>
              </w:rPr>
              <w:t>:</w:t>
            </w:r>
            <w:r w:rsidRPr="00942744">
              <w:rPr>
                <w:rFonts w:ascii="FlandersArtSans-Regular" w:eastAsia="Times New Roman" w:hAnsi="FlandersArtSans-Regular" w:cs="Times New Roman"/>
                <w:b/>
                <w:color w:val="FFFFFF" w:themeColor="background1"/>
                <w:shd w:val="clear" w:color="auto" w:fill="1C7074"/>
                <w:lang w:val="nl-BE" w:eastAsia="nl-BE"/>
              </w:rPr>
              <w:t xml:space="preserve"> </w:t>
            </w:r>
            <w:r w:rsidRPr="00942744">
              <w:rPr>
                <w:rFonts w:ascii="FlandersArtSans-Regular" w:eastAsia="FlandersArtSans-Regular" w:hAnsi="FlandersArtSans-Regular" w:cs="FlandersArtSans-Regular"/>
                <w:b/>
                <w:color w:val="FFFFFF" w:themeColor="background1"/>
                <w:shd w:val="clear" w:color="auto" w:fill="1C7074"/>
                <w:lang w:val="nl-BE" w:eastAsia="nl-BE"/>
              </w:rPr>
              <w:t>21/01/2024</w:t>
            </w:r>
          </w:p>
        </w:tc>
        <w:tc>
          <w:tcPr>
            <w:tcW w:w="3595" w:type="dxa"/>
            <w:shd w:val="clear" w:color="auto" w:fill="1C7074"/>
            <w:tcMar>
              <w:left w:w="57" w:type="dxa"/>
            </w:tcMar>
            <w:hideMark/>
          </w:tcPr>
          <w:p w14:paraId="41731286" w14:textId="77777777"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Halfjaarlijks</w:t>
            </w:r>
          </w:p>
        </w:tc>
      </w:tr>
    </w:tbl>
    <w:p w14:paraId="1C2B993A" w14:textId="77777777" w:rsidR="00671619" w:rsidRDefault="00671619" w:rsidP="0EA9344B">
      <w:pPr>
        <w:spacing w:after="0" w:line="240" w:lineRule="auto"/>
        <w:jc w:val="center"/>
        <w:textAlignment w:val="baseline"/>
        <w:rPr>
          <w:rFonts w:ascii="FlandersArtSans-Regular" w:eastAsia="FlandersArtSans-Regular" w:hAnsi="FlandersArtSans-Regular" w:cs="FlandersArtSans-Regular"/>
          <w:b/>
          <w:bCs/>
          <w:lang w:val="nl-NL" w:eastAsia="nl-BE"/>
        </w:rPr>
      </w:pPr>
    </w:p>
    <w:p w14:paraId="4FA21079" w14:textId="77777777" w:rsidR="008E49BF" w:rsidRPr="008E49BF" w:rsidRDefault="73CD7D7F" w:rsidP="0EA9344B">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r w:rsidRPr="00923E0E">
        <w:rPr>
          <w:rFonts w:ascii="FlandersArtSans-Regular" w:eastAsia="FlandersArtSans-Regular" w:hAnsi="FlandersArtSans-Regular" w:cs="FlandersArtSans-Regular"/>
          <w:b/>
          <w:bCs/>
          <w:noProof/>
          <w:lang w:val="nl-NL" w:eastAsia="nl-BE"/>
        </w:rPr>
        <w:drawing>
          <wp:inline distT="0" distB="0" distL="0" distR="0" wp14:anchorId="19717A8A" wp14:editId="3176B57C">
            <wp:extent cx="2057400" cy="334213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5"/>
                    <a:stretch>
                      <a:fillRect/>
                    </a:stretch>
                  </pic:blipFill>
                  <pic:spPr>
                    <a:xfrm>
                      <a:off x="0" y="0"/>
                      <a:ext cx="2057400" cy="3342132"/>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p>
    <w:p w14:paraId="175ED9F6" w14:textId="77777777"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39"/>
        <w:gridCol w:w="2401"/>
        <w:gridCol w:w="2225"/>
      </w:tblGrid>
      <w:tr w:rsidR="008E49BF" w:rsidRPr="008E49BF" w14:paraId="3CF6C4FC" w14:textId="77777777"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CDC6A57" w14:textId="77777777" w:rsidR="008E49BF" w:rsidRPr="00A27A33" w:rsidRDefault="001B1B3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eastAsia="nl-BE"/>
              </w:rPr>
              <w:t>LEKP 2.0: 1,5 laadpuntequivalent per 100 inwoners</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EE85962" w14:textId="77777777" w:rsidR="008E49BF" w:rsidRPr="008E49BF" w:rsidRDefault="17D56071" w:rsidP="00242058">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Pepingen</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2B9CCE8" w14:textId="77777777" w:rsidR="008E49BF" w:rsidRPr="008E49BF" w:rsidRDefault="5664AD48" w:rsidP="00242058">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V</w:t>
            </w:r>
            <w:r w:rsidR="09B966D8" w:rsidRPr="0EA9344B">
              <w:rPr>
                <w:rFonts w:ascii="FlandersArtSans-Regular" w:eastAsia="FlandersArtSans-Regular" w:hAnsi="FlandersArtSans-Regular" w:cs="FlandersArtSans-Regular"/>
                <w:b/>
                <w:bCs/>
                <w:color w:val="000000" w:themeColor="text1"/>
                <w:lang w:eastAsia="nl-BE"/>
              </w:rPr>
              <w:t>laams Gewest</w:t>
            </w:r>
          </w:p>
        </w:tc>
      </w:tr>
      <w:tr w:rsidR="00834B83" w:rsidRPr="00A36FE2" w14:paraId="6072ED23" w14:textId="77777777"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1EFD62E" w14:textId="77777777" w:rsidR="00834B83"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8F88C5C" w14:textId="77777777" w:rsidR="00834B83" w:rsidRPr="00B10967" w:rsidRDefault="3A9D65FD"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4.567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22D839C" w14:textId="77777777" w:rsidR="00834B83" w:rsidRPr="00B10967" w:rsidRDefault="420D4881" w:rsidP="401E290B">
            <w:pPr>
              <w:spacing w:after="0" w:line="240" w:lineRule="auto"/>
              <w:textAlignment w:val="baseline"/>
              <w:rPr>
                <w:rFonts w:ascii="FlandersArtSans-Regular" w:eastAsia="Calibri" w:hAnsi="FlandersArtSans-Regular" w:cs="Calibri"/>
                <w:sz w:val="20"/>
                <w:szCs w:val="20"/>
                <w:lang w:val="nl-BE"/>
              </w:rPr>
            </w:pPr>
            <w:r w:rsidRPr="00B10967">
              <w:rPr>
                <w:rFonts w:ascii="FlandersArtSans-Regular" w:eastAsia="Calibri" w:hAnsi="FlandersArtSans-Regular" w:cs="Calibri"/>
                <w:sz w:val="20"/>
                <w:szCs w:val="20"/>
                <w:lang w:val="nl-BE"/>
              </w:rPr>
              <w:t xml:space="preserve">6.730.229 </w:t>
            </w:r>
          </w:p>
          <w:p w14:paraId="271EB783" w14:textId="77777777" w:rsidR="00834B83" w:rsidRPr="00B10967" w:rsidRDefault="00834B83" w:rsidP="3C38D9C6">
            <w:pPr>
              <w:spacing w:after="0" w:line="240" w:lineRule="auto"/>
              <w:textAlignment w:val="baseline"/>
              <w:rPr>
                <w:rFonts w:ascii="FlandersArtSans-Regular" w:eastAsia="Calibri" w:hAnsi="FlandersArtSans-Regular" w:cs="Calibri"/>
                <w:sz w:val="20"/>
                <w:szCs w:val="20"/>
                <w:lang w:val="nl-BE"/>
              </w:rPr>
            </w:pPr>
          </w:p>
        </w:tc>
      </w:tr>
      <w:tr w:rsidR="00834B83" w:rsidRPr="00A36FE2" w14:paraId="32B19CFF" w14:textId="77777777"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40052AC" w14:textId="77777777" w:rsidR="00834B83" w:rsidRPr="00B10967" w:rsidRDefault="192B7104" w:rsidP="0EA9344B">
            <w:pPr>
              <w:spacing w:after="0" w:line="240" w:lineRule="auto"/>
              <w:textAlignment w:val="baseline"/>
              <w:rPr>
                <w:rFonts w:ascii="FlandersArtSans-Regular" w:eastAsia="Times New Roman" w:hAnsi="FlandersArtSans-Regular" w:cs="Times New Roman"/>
                <w:color w:val="000000" w:themeColor="text1"/>
                <w:sz w:val="20"/>
                <w:szCs w:val="20"/>
                <w:highlight w:val="cyan"/>
                <w:lang w:val="nl-BE" w:eastAsia="nl-BE"/>
              </w:rPr>
            </w:pPr>
            <w:r w:rsidRPr="00B10967">
              <w:rPr>
                <w:rFonts w:ascii="FlandersArtSans-Regular" w:eastAsia="FlandersArtSans-Regular" w:hAnsi="FlandersArtSans-Regular" w:cs="FlandersArtSans-Regular"/>
                <w:sz w:val="20"/>
                <w:szCs w:val="20"/>
                <w:lang w:val="nl-BE" w:eastAsia="nl-BE"/>
              </w:rPr>
              <w:t xml:space="preserve">Aantal laadpunten op </w:t>
            </w:r>
            <w:r w:rsidR="240AFC22" w:rsidRPr="00B10967">
              <w:rPr>
                <w:rFonts w:ascii="FlandersArtSans-Regular" w:eastAsia="Times New Roman" w:hAnsi="FlandersArtSans-Regular" w:cs="Times New Roman"/>
                <w:sz w:val="20"/>
                <w:szCs w:val="20"/>
                <w:lang w:val="nl-BE" w:eastAsia="nl-BE"/>
              </w:rPr>
              <w:t>21/01/2024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B706D19" w14:textId="77777777"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16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3161F09" w14:textId="77777777"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31.773 </w:t>
            </w:r>
          </w:p>
        </w:tc>
      </w:tr>
      <w:tr w:rsidR="00834B83" w:rsidRPr="00834B83" w14:paraId="51E84079" w14:textId="77777777"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2E0BEDF" w14:textId="77777777" w:rsidR="00834B83" w:rsidRPr="00B10967" w:rsidRDefault="192B7104" w:rsidP="0EA9344B">
            <w:pPr>
              <w:spacing w:after="0" w:line="240" w:lineRule="auto"/>
              <w:textAlignment w:val="baseline"/>
              <w:rPr>
                <w:rFonts w:ascii="FlandersArtSans-Regular" w:eastAsia="Times New Roman" w:hAnsi="FlandersArtSans-Regular" w:cs="Times New Roman"/>
                <w:color w:val="000000" w:themeColor="text1"/>
                <w:sz w:val="20"/>
                <w:szCs w:val="20"/>
                <w:highlight w:val="cyan"/>
                <w:lang w:val="nl-BE" w:eastAsia="nl-BE"/>
              </w:rPr>
            </w:pPr>
            <w:r w:rsidRPr="00B10967">
              <w:rPr>
                <w:rFonts w:ascii="FlandersArtSans-Regular" w:eastAsia="FlandersArtSans-Regular" w:hAnsi="FlandersArtSans-Regular" w:cs="FlandersArtSans-Regular"/>
                <w:sz w:val="20"/>
                <w:szCs w:val="20"/>
                <w:lang w:val="nl-BE" w:eastAsia="nl-BE"/>
              </w:rPr>
              <w:t>Aantal laadpuntequivalenten op</w:t>
            </w:r>
            <w:r w:rsidR="245EFABA" w:rsidRPr="00B10967">
              <w:rPr>
                <w:rFonts w:ascii="FlandersArtSans-Regular" w:eastAsia="FlandersArtSans-Regular" w:hAnsi="FlandersArtSans-Regular" w:cs="FlandersArtSans-Regular"/>
                <w:sz w:val="20"/>
                <w:szCs w:val="20"/>
                <w:lang w:val="nl-BE" w:eastAsia="nl-BE"/>
              </w:rPr>
              <w:t xml:space="preserve"> </w:t>
            </w:r>
            <w:r w:rsidR="240AFC22" w:rsidRPr="00B10967">
              <w:rPr>
                <w:rFonts w:ascii="FlandersArtSans-Regular" w:eastAsia="Times New Roman" w:hAnsi="FlandersArtSans-Regular" w:cs="Times New Roman"/>
                <w:sz w:val="20"/>
                <w:szCs w:val="20"/>
                <w:lang w:val="nl-BE" w:eastAsia="nl-BE"/>
              </w:rPr>
              <w:t>21/01/2024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30761DA" w14:textId="77777777"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10 CPE</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D41D72A" w14:textId="77777777"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sz w:val="20"/>
                <w:szCs w:val="20"/>
              </w:rPr>
              <w:t>29.993 CPE</w:t>
            </w:r>
          </w:p>
        </w:tc>
      </w:tr>
      <w:tr w:rsidR="009F1C27" w:rsidRPr="00A36FE2" w14:paraId="797EE6F3" w14:textId="77777777"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5FE301B" w14:textId="77777777" w:rsidR="009F1C27" w:rsidRPr="00B10967" w:rsidRDefault="2111186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laadpuntequivalenten te voorzien tegen einde van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38866F6" w14:textId="77777777"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68,50 CPE</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2E29519" w14:textId="77777777"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87.823,60 CPE</w:t>
            </w:r>
          </w:p>
        </w:tc>
      </w:tr>
      <w:tr w:rsidR="009F1C27" w:rsidRPr="008F2400" w14:paraId="1EF8132E" w14:textId="77777777"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46EF6AF" w14:textId="77777777" w:rsidR="009F1C27" w:rsidRPr="00B10967" w:rsidRDefault="2111186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laadpuntequivalenten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FFA5B88" w14:textId="77777777"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14,60 %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29666F1" w14:textId="77777777" w:rsidR="009F1C27" w:rsidRPr="00B10967" w:rsidRDefault="12805372" w:rsidP="401E290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30,97 %</w:t>
            </w:r>
          </w:p>
        </w:tc>
      </w:tr>
    </w:tbl>
    <w:p w14:paraId="2E048735"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7EC3B845" w14:textId="77777777" w:rsidR="008E49BF" w:rsidRPr="00A27A33" w:rsidRDefault="00923E0E" w:rsidP="00594A2B">
      <w:pPr>
        <w:spacing w:after="0" w:line="240" w:lineRule="auto"/>
        <w:jc w:val="both"/>
        <w:rPr>
          <w:lang w:val="nl-BE"/>
        </w:rPr>
      </w:pPr>
      <w:r w:rsidRPr="16325771">
        <w:rPr>
          <w:rFonts w:ascii="FlandersArtSans-Regular" w:eastAsia="FlandersArtSans-Regular" w:hAnsi="FlandersArtSans-Regular" w:cs="FlandersArtSans-Regular"/>
          <w:lang w:val="nl-BE" w:eastAsia="nl-BE"/>
        </w:rPr>
        <w:t xml:space="preserve">Toelichting gegeven door Pepingen: </w:t>
      </w:r>
      <w:r w:rsidR="3F4B3CAE" w:rsidRPr="16325771">
        <w:rPr>
          <w:rFonts w:ascii="FlandersArtSans-Regular" w:eastAsia="Times New Roman" w:hAnsi="FlandersArtSans-Regular" w:cs="Segoe UI"/>
          <w:lang w:val="nl-BE" w:eastAsia="nl-BE"/>
        </w:rPr>
        <w:t>Niet van toepassing.</w:t>
      </w:r>
      <w:r w:rsidR="1780A540" w:rsidRPr="00A27A33">
        <w:rPr>
          <w:lang w:val="nl-BE"/>
        </w:rPr>
        <w:br w:type="page"/>
      </w:r>
    </w:p>
    <w:p w14:paraId="35811BDD" w14:textId="77777777" w:rsidR="008E49BF" w:rsidRPr="006A3E52" w:rsidRDefault="5664AD48" w:rsidP="001E45D1">
      <w:pPr>
        <w:pStyle w:val="Kop2"/>
        <w:rPr>
          <w:color w:val="auto"/>
          <w:lang w:val="nl-BE" w:eastAsia="nl-BE"/>
        </w:rPr>
      </w:pPr>
      <w:bookmarkStart w:id="87" w:name="_Toc151486762"/>
      <w:r w:rsidRPr="16325771">
        <w:rPr>
          <w:color w:val="auto"/>
          <w:lang w:val="nl-BE" w:eastAsia="nl-BE"/>
        </w:rPr>
        <w:lastRenderedPageBreak/>
        <w:t>Fietspaden</w:t>
      </w:r>
      <w:bookmarkEnd w:id="87"/>
      <w:r w:rsidRPr="16325771">
        <w:rPr>
          <w:rFonts w:ascii="Cambria" w:hAnsi="Cambria" w:cs="Cambria"/>
          <w:color w:val="auto"/>
          <w:lang w:val="nl-BE" w:eastAsia="nl-BE"/>
        </w:rPr>
        <w:t> </w:t>
      </w:r>
    </w:p>
    <w:p w14:paraId="3516BD3C" w14:textId="77777777" w:rsidR="5BC16D05" w:rsidRPr="003872BD" w:rsidRDefault="5BC16D05" w:rsidP="0025349D">
      <w:pPr>
        <w:spacing w:after="0" w:line="240" w:lineRule="auto"/>
        <w:jc w:val="both"/>
        <w:rPr>
          <w:rFonts w:ascii="FlandersArtSans-Regular" w:eastAsia="FlandersArtSans-Regular" w:hAnsi="FlandersArtSans-Regular" w:cs="FlandersArtSans-Regular"/>
          <w:color w:val="000000" w:themeColor="text1"/>
          <w:lang w:val="nl-BE" w:eastAsia="nl-BE"/>
        </w:rPr>
      </w:pPr>
    </w:p>
    <w:p w14:paraId="4466795E" w14:textId="77777777" w:rsidR="008E49BF" w:rsidRPr="003872BD" w:rsidRDefault="5664AD48" w:rsidP="0025349D">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3F393313">
        <w:rPr>
          <w:rFonts w:ascii="FlandersArtSans-Regular" w:eastAsia="FlandersArtSans-Regular" w:hAnsi="FlandersArtSans-Regular" w:cs="FlandersArtSans-Regular"/>
          <w:lang w:val="nl-BE" w:eastAsia="nl-BE"/>
        </w:rPr>
        <w:t>In Vlaanderen blijft de wagen (voorlopig) de koning van de weg en dat merk</w:t>
      </w:r>
      <w:r w:rsidR="2F7EB922" w:rsidRPr="3F393313">
        <w:rPr>
          <w:rFonts w:ascii="FlandersArtSans-Regular" w:eastAsia="FlandersArtSans-Regular" w:hAnsi="FlandersArtSans-Regular" w:cs="FlandersArtSans-Regular"/>
          <w:lang w:val="nl-BE" w:eastAsia="nl-BE"/>
        </w:rPr>
        <w:t>en we</w:t>
      </w:r>
      <w:r w:rsidRPr="3F393313">
        <w:rPr>
          <w:rFonts w:ascii="FlandersArtSans-Regular" w:eastAsia="FlandersArtSans-Regular" w:hAnsi="FlandersArtSans-Regular" w:cs="FlandersArtSans-Regular"/>
          <w:lang w:val="nl-BE" w:eastAsia="nl-BE"/>
        </w:rPr>
        <w:t xml:space="preserve"> dagelijks aan de files. Om de files te omzeilen, herontdekten veel </w:t>
      </w:r>
      <w:r w:rsidR="44ABEF95" w:rsidRPr="3F393313">
        <w:rPr>
          <w:rFonts w:ascii="FlandersArtSans-Regular" w:eastAsia="FlandersArtSans-Regular" w:hAnsi="FlandersArtSans-Regular" w:cs="FlandersArtSans-Regular"/>
          <w:lang w:val="nl-BE" w:eastAsia="nl-BE"/>
        </w:rPr>
        <w:t>mens</w:t>
      </w:r>
      <w:r w:rsidRPr="3F393313">
        <w:rPr>
          <w:rFonts w:ascii="FlandersArtSans-Regular" w:eastAsia="FlandersArtSans-Regular" w:hAnsi="FlandersArtSans-Regular" w:cs="FlandersArtSans-Regular"/>
          <w:lang w:val="nl-BE" w:eastAsia="nl-BE"/>
        </w:rPr>
        <w:t>en de fiets als alternatief voor de wagen. De fiets is niet enkel gezond voor lichaam en geest, maar ook goed voor het klimaat. Om fietsers aan te moedigen en veilig te houden wil het LEKP </w:t>
      </w:r>
      <w:r w:rsidRPr="3F393313">
        <w:rPr>
          <w:rFonts w:ascii="FlandersArtSans-Regular" w:eastAsia="FlandersArtSans-Regular" w:hAnsi="FlandersArtSans-Regular" w:cs="FlandersArtSans-Regular"/>
          <w:b/>
          <w:bCs/>
          <w:lang w:val="nl-BE" w:eastAsia="nl-BE"/>
        </w:rPr>
        <w:t>één meter nieuw of structureel opgewaardeerd fietspad extra per inwoner vanaf 2021 t</w:t>
      </w:r>
      <w:r w:rsidR="3D42A764" w:rsidRPr="3F393313">
        <w:rPr>
          <w:rFonts w:ascii="FlandersArtSans-Regular" w:eastAsia="FlandersArtSans-Regular" w:hAnsi="FlandersArtSans-Regular" w:cs="FlandersArtSans-Regular"/>
          <w:b/>
          <w:bCs/>
          <w:lang w:val="nl-BE" w:eastAsia="nl-BE"/>
        </w:rPr>
        <w:t>egen eind</w:t>
      </w:r>
      <w:r w:rsidRPr="3F393313">
        <w:rPr>
          <w:rFonts w:ascii="FlandersArtSans-Regular" w:eastAsia="FlandersArtSans-Regular" w:hAnsi="FlandersArtSans-Regular" w:cs="FlandersArtSans-Regular"/>
          <w:b/>
          <w:bCs/>
          <w:lang w:val="nl-BE" w:eastAsia="nl-BE"/>
        </w:rPr>
        <w:t xml:space="preserve"> 2030</w:t>
      </w:r>
      <w:r w:rsidRPr="3F393313">
        <w:rPr>
          <w:rFonts w:ascii="FlandersArtSans-Regular" w:eastAsia="FlandersArtSans-Regular" w:hAnsi="FlandersArtSans-Regular" w:cs="FlandersArtSans-Regular"/>
          <w:lang w:val="nl-BE" w:eastAsia="nl-BE"/>
        </w:rPr>
        <w:t>.  </w:t>
      </w:r>
    </w:p>
    <w:p w14:paraId="2A4AEB6F" w14:textId="77777777" w:rsidR="008E49BF" w:rsidRPr="003872BD" w:rsidRDefault="5664AD48" w:rsidP="0025349D">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color w:val="000000" w:themeColor="text1"/>
          <w:lang w:val="nl-BE" w:eastAsia="nl-BE"/>
        </w:rPr>
        <w:t xml:space="preserve">Het LEKP focust hierbij op </w:t>
      </w:r>
      <w:r w:rsidRPr="16325771">
        <w:rPr>
          <w:rFonts w:ascii="FlandersArtSans-Regular" w:eastAsia="FlandersArtSans-Regular" w:hAnsi="FlandersArtSans-Regular" w:cs="FlandersArtSans-Regular"/>
          <w:lang w:val="nl-BE" w:eastAsia="nl-BE"/>
        </w:rPr>
        <w:t xml:space="preserve">de (her)aanleg of herinrichting van nieuwe fietsinfrastructuur, de verbetering of het duurzaam en structureel onderhoud van bestaande fietsinfrastructuur. </w:t>
      </w:r>
      <w:r w:rsidRPr="16325771">
        <w:rPr>
          <w:rFonts w:ascii="FlandersArtSans-Regular" w:eastAsia="FlandersArtSans-Regular" w:hAnsi="FlandersArtSans-Regular" w:cs="FlandersArtSans-Regular"/>
          <w:shd w:val="clear" w:color="auto" w:fill="FFFFFF"/>
          <w:lang w:val="nl-BE" w:eastAsia="nl-BE"/>
        </w:rPr>
        <w:t>Projecten die zich beperken tot het aanbrengen van signalisatie</w:t>
      </w:r>
      <w:r w:rsidR="48D50C06" w:rsidRPr="16325771">
        <w:rPr>
          <w:rFonts w:ascii="FlandersArtSans-Regular" w:eastAsia="FlandersArtSans-Regular" w:hAnsi="FlandersArtSans-Regular" w:cs="FlandersArtSans-Regular"/>
          <w:shd w:val="clear" w:color="auto" w:fill="FFFFFF"/>
          <w:lang w:val="nl-BE" w:eastAsia="nl-BE"/>
        </w:rPr>
        <w:t>, verkeersborden</w:t>
      </w:r>
      <w:r w:rsidRPr="16325771">
        <w:rPr>
          <w:rFonts w:ascii="FlandersArtSans-Regular" w:eastAsia="FlandersArtSans-Regular" w:hAnsi="FlandersArtSans-Regular" w:cs="FlandersArtSans-Regular"/>
          <w:shd w:val="clear" w:color="auto" w:fill="FFFFFF"/>
          <w:lang w:val="nl-BE" w:eastAsia="nl-BE"/>
        </w:rPr>
        <w:t xml:space="preserve"> en wegmarkeringen</w:t>
      </w:r>
      <w:r w:rsidR="04D7B291" w:rsidRPr="16325771">
        <w:rPr>
          <w:rFonts w:ascii="FlandersArtSans-Regular" w:eastAsia="FlandersArtSans-Regular" w:hAnsi="FlandersArtSans-Regular" w:cs="FlandersArtSans-Regular"/>
          <w:shd w:val="clear" w:color="auto" w:fill="FFFFFF"/>
          <w:lang w:val="nl-BE" w:eastAsia="nl-BE"/>
        </w:rPr>
        <w:t xml:space="preserve"> (bijvoorbeeld fietssuggestiestroken of gekleurd wegdek)</w:t>
      </w:r>
      <w:r w:rsidRPr="16325771">
        <w:rPr>
          <w:rFonts w:ascii="FlandersArtSans-Regular" w:eastAsia="FlandersArtSans-Regular" w:hAnsi="FlandersArtSans-Regular" w:cs="FlandersArtSans-Regular"/>
          <w:shd w:val="clear" w:color="auto" w:fill="FFFFFF"/>
          <w:lang w:val="nl-BE" w:eastAsia="nl-BE"/>
        </w:rPr>
        <w:t xml:space="preserve"> komen niet in aanmerking. </w:t>
      </w:r>
      <w:r w:rsidRPr="16325771">
        <w:rPr>
          <w:rFonts w:ascii="FlandersArtSans-Regular" w:eastAsia="FlandersArtSans-Regular" w:hAnsi="FlandersArtSans-Regular" w:cs="FlandersArtSans-Regular"/>
          <w:lang w:val="nl-BE" w:eastAsia="nl-BE"/>
        </w:rPr>
        <w:t> </w:t>
      </w:r>
    </w:p>
    <w:p w14:paraId="1736C476" w14:textId="77777777" w:rsidR="0EA9344B" w:rsidRDefault="0EA9344B" w:rsidP="0EA9344B">
      <w:pPr>
        <w:spacing w:after="0" w:line="240" w:lineRule="auto"/>
        <w:rPr>
          <w:rFonts w:ascii="FlandersArtSans-Regular" w:eastAsia="FlandersArtSans-Regular" w:hAnsi="FlandersArtSans-Regular" w:cs="FlandersArtSans-Regular"/>
          <w:lang w:val="nl-BE" w:eastAsia="nl-BE"/>
        </w:rPr>
      </w:pPr>
    </w:p>
    <w:p w14:paraId="2B1BB31E"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b/>
          <w:lang w:val="nl-BE" w:eastAsia="nl-BE"/>
        </w:rPr>
        <w:t xml:space="preserve">Hoe verzamelt het </w:t>
      </w:r>
      <w:r w:rsidR="074668CE"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16325771">
        <w:rPr>
          <w:rFonts w:ascii="FlandersArtSans-Regular" w:eastAsia="FlandersArtSans-Regular" w:hAnsi="FlandersArtSans-Regular" w:cs="FlandersArtSans-Regular"/>
          <w:b/>
          <w:lang w:val="nl-BE" w:eastAsia="nl-BE"/>
        </w:rPr>
        <w:t xml:space="preserve"> de data voor deze doelstelling?</w:t>
      </w:r>
      <w:r w:rsidRPr="16325771">
        <w:rPr>
          <w:rFonts w:ascii="FlandersArtSans-Regular" w:eastAsia="FlandersArtSans-Regular" w:hAnsi="FlandersArtSans-Regular" w:cs="FlandersArtSans-Regular"/>
          <w:lang w:val="nl-BE" w:eastAsia="nl-BE"/>
        </w:rPr>
        <w:t>  </w:t>
      </w:r>
    </w:p>
    <w:p w14:paraId="59C365FB" w14:textId="210EE063" w:rsidR="39FDAABB" w:rsidRPr="006B2193" w:rsidRDefault="00391B7F" w:rsidP="39FDAABB">
      <w:pPr>
        <w:spacing w:after="0" w:line="240" w:lineRule="auto"/>
        <w:jc w:val="both"/>
        <w:rPr>
          <w:rFonts w:ascii="FlandersArtSans-Regular" w:eastAsia="FlandersArtSans-Regular" w:hAnsi="FlandersArtSans-Regular" w:cs="FlandersArtSans-Regular"/>
          <w:color w:val="000000" w:themeColor="text1"/>
          <w:lang w:val="nl-BE"/>
        </w:rPr>
      </w:pPr>
      <w:r w:rsidRPr="39FDAABB">
        <w:rPr>
          <w:rFonts w:ascii="FlandersArtSans-Regular" w:eastAsia="FlandersArtSans-Regular" w:hAnsi="FlandersArtSans-Regular" w:cs="FlandersArtSans-Regular"/>
          <w:color w:val="000000" w:themeColor="text1"/>
          <w:lang w:val="nl-BE" w:eastAsia="nl-BE"/>
        </w:rPr>
        <w:t xml:space="preserve">Samen met de provincies begeleidt het </w:t>
      </w:r>
      <w:hyperlink r:id="rId46">
        <w:r w:rsidRPr="39FDAABB">
          <w:rPr>
            <w:rStyle w:val="Hyperlink"/>
            <w:rFonts w:ascii="FlandersArtSans-Regular" w:eastAsia="FlandersArtSans-Regular" w:hAnsi="FlandersArtSans-Regular" w:cs="FlandersArtSans-Regular"/>
            <w:color w:val="000000" w:themeColor="text1"/>
            <w:lang w:val="nl-BE" w:eastAsia="nl-BE"/>
          </w:rPr>
          <w:t>departement Mobiliteit en Openbare Werken (DMOW)</w:t>
        </w:r>
      </w:hyperlink>
      <w:r w:rsidRPr="39FDAABB">
        <w:rPr>
          <w:rFonts w:ascii="FlandersArtSans-Regular" w:eastAsia="FlandersArtSans-Regular" w:hAnsi="FlandersArtSans-Regular" w:cs="FlandersArtSans-Regular"/>
          <w:color w:val="000000" w:themeColor="text1"/>
          <w:lang w:val="nl-BE" w:eastAsia="nl-BE"/>
        </w:rPr>
        <w:t xml:space="preserve"> lokale besturen bij de aanleg van gemeentelijke fietsinfrastructuur, voornamelijk via het </w:t>
      </w:r>
      <w:r w:rsidRPr="39FDAABB">
        <w:rPr>
          <w:rFonts w:ascii="FlandersArtSans-Regular" w:eastAsia="FlandersArtSans-Regular" w:hAnsi="FlandersArtSans-Regular" w:cs="FlandersArtSans-Regular"/>
          <w:color w:val="000000" w:themeColor="text1"/>
          <w:u w:val="single"/>
          <w:lang w:val="nl-BE" w:eastAsia="nl-BE"/>
        </w:rPr>
        <w:t>Fietsfonds</w:t>
      </w:r>
      <w:r w:rsidRPr="39FDAABB">
        <w:rPr>
          <w:rFonts w:ascii="FlandersArtSans-Regular" w:eastAsia="FlandersArtSans-Regular" w:hAnsi="FlandersArtSans-Regular" w:cs="FlandersArtSans-Regular"/>
          <w:color w:val="000000" w:themeColor="text1"/>
          <w:lang w:val="nl-BE" w:eastAsia="nl-BE"/>
        </w:rPr>
        <w:t>. Bij deze samenwerking verzamelt het DMOW de data over nieuwe of structureel opgewaardeerde fietsinfrastructuur en deelt deze data met het portaal.</w:t>
      </w:r>
      <w:r w:rsidRPr="39FDAABB">
        <w:rPr>
          <w:rFonts w:ascii="Cambria" w:eastAsia="FlandersArtSans-Regular" w:hAnsi="Cambria" w:cs="Cambria"/>
          <w:color w:val="000000" w:themeColor="text1"/>
          <w:lang w:val="nl-BE" w:eastAsia="nl-BE"/>
        </w:rPr>
        <w:t>  </w:t>
      </w:r>
      <w:r w:rsidR="31B8B5A0" w:rsidRPr="39FDAABB">
        <w:rPr>
          <w:rFonts w:ascii="FlandersArtSans-Regular" w:eastAsia="FlandersArtSans-Regular" w:hAnsi="FlandersArtSans-Regular" w:cs="FlandersArtSans-Regular"/>
          <w:color w:val="000000" w:themeColor="text1"/>
          <w:lang w:val="nl-BE"/>
        </w:rPr>
        <w:t xml:space="preserve"> Ook de fietspaden gesubsidieerd vanuit het </w:t>
      </w:r>
      <w:r w:rsidR="31B8B5A0" w:rsidRPr="39FDAABB">
        <w:rPr>
          <w:rFonts w:ascii="FlandersArtSans-Regular" w:eastAsia="FlandersArtSans-Regular" w:hAnsi="FlandersArtSans-Regular" w:cs="FlandersArtSans-Regular"/>
          <w:color w:val="000000" w:themeColor="text1"/>
          <w:u w:val="single"/>
          <w:lang w:val="nl-BE"/>
        </w:rPr>
        <w:t>Kopenhagenfonds</w:t>
      </w:r>
      <w:r w:rsidR="31B8B5A0" w:rsidRPr="39FDAABB">
        <w:rPr>
          <w:rFonts w:ascii="FlandersArtSans-Regular" w:eastAsia="FlandersArtSans-Regular" w:hAnsi="FlandersArtSans-Regular" w:cs="FlandersArtSans-Regular"/>
          <w:color w:val="000000" w:themeColor="text1"/>
          <w:lang w:val="nl-BE"/>
        </w:rPr>
        <w:t xml:space="preserve"> worden meegenomen in de telling. Gezien de Vlaamse fietspadendata versnipperd zijn, en de data uit het Fietsfonds en het Kopenhagenplan niet volledig de data van deze doelstelling dekken, is het voor de lokale besturen mogelijk om op het </w:t>
      </w:r>
      <w:hyperlink r:id="rId47">
        <w:r w:rsidR="31B8B5A0" w:rsidRPr="00096932">
          <w:rPr>
            <w:rStyle w:val="Hyperlink"/>
            <w:rFonts w:ascii="FlandersArtSans-Regular" w:eastAsia="FlandersArtSans-Regular" w:hAnsi="FlandersArtSans-Regular" w:cs="FlandersArtSans-Regular"/>
            <w:color w:val="000000" w:themeColor="text1"/>
            <w:lang w:val="nl-BE"/>
          </w:rPr>
          <w:t>Loket voor lokale besturen</w:t>
        </w:r>
      </w:hyperlink>
      <w:r w:rsidR="31B8B5A0" w:rsidRPr="39FDAABB">
        <w:rPr>
          <w:rFonts w:ascii="FlandersArtSans-Regular" w:eastAsia="FlandersArtSans-Regular" w:hAnsi="FlandersArtSans-Regular" w:cs="FlandersArtSans-Regular"/>
          <w:color w:val="000000" w:themeColor="text1"/>
          <w:lang w:val="nl-BE"/>
        </w:rPr>
        <w:t xml:space="preserve"> nieuwe of opgewaardeerde fietspaden in meter aanvullend te rapporteren. Het totaal van deze drie bronnen wordt weergegeven in deze data. </w:t>
      </w:r>
      <w:r w:rsidR="31B8B5A0" w:rsidRPr="39FDAABB">
        <w:rPr>
          <w:rFonts w:ascii="Cambria" w:eastAsia="Cambria" w:hAnsi="Cambria" w:cs="Cambria"/>
          <w:lang w:val="nl-BE"/>
        </w:rPr>
        <w:t xml:space="preserve"> </w:t>
      </w:r>
    </w:p>
    <w:p w14:paraId="382C392F" w14:textId="77777777" w:rsidR="00972A1D" w:rsidRDefault="00972A1D" w:rsidP="00972A1D">
      <w:pPr>
        <w:spacing w:after="0" w:line="240" w:lineRule="auto"/>
        <w:jc w:val="both"/>
        <w:textAlignment w:val="baseline"/>
        <w:rPr>
          <w:rFonts w:ascii="FlandersArtSans-Regular" w:eastAsia="FlandersArtSans-Regular" w:hAnsi="FlandersArtSans-Regular" w:cs="FlandersArtSans-Regular"/>
          <w:color w:val="000000" w:themeColor="text1"/>
          <w:lang w:val="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4"/>
        <w:gridCol w:w="3580"/>
        <w:gridCol w:w="3571"/>
      </w:tblGrid>
      <w:tr w:rsidR="00887E6F" w:rsidRPr="003709CC" w14:paraId="421C0D19" w14:textId="77777777" w:rsidTr="00F76DE6">
        <w:trPr>
          <w:trHeight w:val="300"/>
        </w:trPr>
        <w:tc>
          <w:tcPr>
            <w:tcW w:w="3629" w:type="dxa"/>
            <w:shd w:val="clear" w:color="auto" w:fill="1C7074"/>
            <w:tcMar>
              <w:left w:w="57" w:type="dxa"/>
            </w:tcMar>
            <w:hideMark/>
          </w:tcPr>
          <w:p w14:paraId="139A823D" w14:textId="77777777" w:rsidR="00887E6F" w:rsidRPr="00942744"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Fietsfonds, Kopenhagenfonds, Loket Lokale Besturen</w:t>
            </w:r>
          </w:p>
        </w:tc>
        <w:tc>
          <w:tcPr>
            <w:tcW w:w="3600" w:type="dxa"/>
            <w:shd w:val="clear" w:color="auto" w:fill="1C7074"/>
            <w:tcMar>
              <w:left w:w="57" w:type="dxa"/>
            </w:tcMar>
            <w:hideMark/>
          </w:tcPr>
          <w:p w14:paraId="2983208C" w14:textId="77777777" w:rsidR="00887E6F" w:rsidRPr="00942744"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22/03/2024</w:t>
            </w:r>
          </w:p>
        </w:tc>
        <w:tc>
          <w:tcPr>
            <w:tcW w:w="3595" w:type="dxa"/>
            <w:shd w:val="clear" w:color="auto" w:fill="1C7074"/>
            <w:tcMar>
              <w:left w:w="57" w:type="dxa"/>
            </w:tcMar>
            <w:hideMark/>
          </w:tcPr>
          <w:p w14:paraId="26847227" w14:textId="77777777" w:rsidR="00887E6F" w:rsidRPr="00097E37"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4C7B89A2">
              <w:rPr>
                <w:rFonts w:ascii="FlandersArtSans-Regular" w:eastAsia="Times New Roman" w:hAnsi="FlandersArtSans-Regular" w:cs="Times New Roman"/>
                <w:b/>
                <w:color w:val="FFFFFF" w:themeColor="background1"/>
                <w:lang w:val="nl-BE" w:eastAsia="nl-BE"/>
              </w:rPr>
              <w:t>: Fietsfond &amp; Kopenhagenfonds jaarlijks feb 2024, Loket Lokale besturen wekelijkse update</w:t>
            </w:r>
            <w:r w:rsidRPr="00942744">
              <w:rPr>
                <w:rFonts w:ascii="Cambria" w:eastAsia="Times New Roman" w:hAnsi="Cambria" w:cs="Cambria"/>
                <w:color w:val="FFFFFF" w:themeColor="background1"/>
                <w:lang w:val="nl-BE" w:eastAsia="nl-BE"/>
              </w:rPr>
              <w:t> </w:t>
            </w:r>
          </w:p>
        </w:tc>
      </w:tr>
    </w:tbl>
    <w:p w14:paraId="492F4422" w14:textId="77777777" w:rsidR="008E49BF" w:rsidRPr="00097E37"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097E37">
        <w:rPr>
          <w:rFonts w:ascii="FlandersArtSans-Regular" w:eastAsia="FlandersArtSans-Regular" w:hAnsi="FlandersArtSans-Regular" w:cs="FlandersArtSans-Regular"/>
          <w:lang w:val="nl-BE" w:eastAsia="nl-BE"/>
        </w:rPr>
        <w:t>  </w:t>
      </w:r>
    </w:p>
    <w:p w14:paraId="3555B434" w14:textId="77777777" w:rsidR="5664AD48" w:rsidRDefault="5664AD48" w:rsidP="0EA9344B">
      <w:pPr>
        <w:spacing w:after="0" w:line="240" w:lineRule="auto"/>
        <w:jc w:val="center"/>
        <w:rPr>
          <w:rFonts w:ascii="FlandersArtSans-Regular" w:eastAsia="FlandersArtSans-Regular" w:hAnsi="FlandersArtSans-Regular" w:cs="FlandersArtSans-Regular"/>
          <w:b/>
          <w:bCs/>
          <w:color w:val="000000" w:themeColor="text1"/>
          <w:lang w:val="nl-NL" w:eastAsia="nl-BE"/>
        </w:rPr>
      </w:pPr>
      <w:r w:rsidRPr="00A27A33">
        <w:rPr>
          <w:rFonts w:ascii="FlandersArtSans-Regular" w:eastAsia="FlandersArtSans-Regular" w:hAnsi="FlandersArtSans-Regular" w:cs="FlandersArtSans-Regular"/>
          <w:lang w:val="nl-BE" w:eastAsia="nl-BE"/>
        </w:rPr>
        <w:t> </w:t>
      </w:r>
      <w:r w:rsidR="4EEA25E4" w:rsidRPr="0EA9344B">
        <w:rPr>
          <w:rFonts w:ascii="FlandersArtSans-Regular" w:eastAsia="FlandersArtSans-Regular" w:hAnsi="FlandersArtSans-Regular" w:cs="FlandersArtSans-Regular"/>
          <w:b/>
          <w:bCs/>
          <w:lang w:val="nl-NL" w:eastAsia="nl-BE"/>
        </w:rPr>
        <w:t xml:space="preserve"> </w:t>
      </w:r>
      <w:r w:rsidR="4EEA25E4" w:rsidRPr="0EA9344B">
        <w:rPr>
          <w:rFonts w:ascii="FlandersArtSans-Regular" w:eastAsia="FlandersArtSans-Regular" w:hAnsi="FlandersArtSans-Regular" w:cs="FlandersArtSans-Regular"/>
          <w:b/>
          <w:bCs/>
          <w:noProof/>
          <w:lang w:val="nl-NL" w:eastAsia="nl-BE"/>
        </w:rPr>
        <w:drawing>
          <wp:inline distT="0" distB="0" distL="0" distR="0" wp14:anchorId="321D161D" wp14:editId="20E615A1">
            <wp:extent cx="2057400" cy="350672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8"/>
                    <a:stretch>
                      <a:fillRect/>
                    </a:stretch>
                  </pic:blipFill>
                  <pic:spPr>
                    <a:xfrm>
                      <a:off x="0" y="0"/>
                      <a:ext cx="2057400" cy="3506724"/>
                    </a:xfrm>
                    <a:prstGeom prst="rect">
                      <a:avLst/>
                    </a:prstGeom>
                  </pic:spPr>
                </pic:pic>
              </a:graphicData>
            </a:graphic>
          </wp:inline>
        </w:drawing>
      </w:r>
      <w:r w:rsidR="4EEA25E4" w:rsidRPr="16325771">
        <w:rPr>
          <w:rFonts w:ascii="FlandersArtSans-Regular" w:eastAsia="FlandersArtSans-Regular" w:hAnsi="FlandersArtSans-Regular" w:cs="FlandersArtSans-Regular"/>
          <w:lang w:val="nl-BE" w:eastAsia="nl-BE"/>
        </w:rPr>
        <w:t xml:space="preserve"> </w:t>
      </w:r>
    </w:p>
    <w:p w14:paraId="33EEFF4A" w14:textId="77777777" w:rsidR="008E49BF" w:rsidRPr="00A27A33"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62"/>
        <w:gridCol w:w="2277"/>
        <w:gridCol w:w="2126"/>
      </w:tblGrid>
      <w:tr w:rsidR="008E49BF" w:rsidRPr="008E49BF" w14:paraId="6CB68BD1"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2C48FE6" w14:textId="77777777" w:rsidR="008E49BF" w:rsidRPr="009B393E" w:rsidRDefault="1780A540" w:rsidP="7033F232">
            <w:pPr>
              <w:spacing w:after="0" w:line="240" w:lineRule="auto"/>
              <w:jc w:val="both"/>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BE" w:eastAsia="nl-BE"/>
              </w:rPr>
              <w:t>LEKP 1.0: 1 meter extra fietspad per inwoner vanaf 2021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9D15879" w14:textId="77777777" w:rsidR="008E49BF" w:rsidRPr="009B393E" w:rsidRDefault="00F61E64" w:rsidP="00B95F72">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Pepingen</w:t>
            </w:r>
            <w:r w:rsidR="1780A540"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F3C05C7" w14:textId="77777777" w:rsidR="008E49BF" w:rsidRPr="009B393E" w:rsidRDefault="009B393E" w:rsidP="00B95F72">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Pr>
                <w:rFonts w:ascii="FlandersArtSans-Regular" w:eastAsia="FlandersArtSans-Regular" w:hAnsi="FlandersArtSans-Regular" w:cs="FlandersArtSans-Regular"/>
                <w:b/>
                <w:bCs/>
                <w:color w:val="000000" w:themeColor="text1"/>
                <w:lang w:eastAsia="nl-BE"/>
              </w:rPr>
              <w:t>Vlaams Gewest</w:t>
            </w:r>
          </w:p>
        </w:tc>
      </w:tr>
      <w:tr w:rsidR="009863BF" w:rsidRPr="00A36FE2" w14:paraId="37A0C3DF"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21EB9C0" w14:textId="77777777" w:rsidR="009863BF" w:rsidRPr="00B10967" w:rsidRDefault="001606C9"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FC8D915" w14:textId="77777777"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 xml:space="preserve">4.567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73CEEC5" w14:textId="77777777"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 xml:space="preserve">6.730.229 </w:t>
            </w:r>
          </w:p>
        </w:tc>
      </w:tr>
      <w:tr w:rsidR="009863BF" w:rsidRPr="008F2400" w14:paraId="527A8442"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D8726B7" w14:textId="77777777" w:rsidR="009863BF" w:rsidRPr="00B10967" w:rsidRDefault="79D95188"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meter nieuw of structureel opgewaardeerd fietspad op 22/03/2024</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4E5191E" w14:textId="77777777"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Times New Roman" w:hAnsi="FlandersArtSans-Regular" w:cs="Calibri"/>
                <w:sz w:val="20"/>
                <w:szCs w:val="20"/>
                <w:lang w:val="nl-BE" w:eastAsia="nl-BE"/>
              </w:rPr>
              <w:t>0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401572F" w14:textId="77777777"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Times New Roman" w:hAnsi="FlandersArtSans-Regular" w:cs="Calibri"/>
                <w:sz w:val="20"/>
                <w:szCs w:val="20"/>
                <w:lang w:eastAsia="nl-BE"/>
              </w:rPr>
              <w:t>1.107.825,74 m</w:t>
            </w:r>
          </w:p>
        </w:tc>
      </w:tr>
      <w:tr w:rsidR="009863BF" w:rsidRPr="00A36FE2" w14:paraId="227EAE24"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130BE2E" w14:textId="77777777" w:rsidR="009863BF" w:rsidRPr="00B10967" w:rsidRDefault="6CF45ACE"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meter nieuw of structureel opgewaardeerd fietspad te voorzien voor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5FCBB43" w14:textId="77777777"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4.567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BA8B6EE" w14:textId="77777777"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6.730.229 m</w:t>
            </w:r>
          </w:p>
        </w:tc>
      </w:tr>
      <w:tr w:rsidR="009863BF" w:rsidRPr="00A36FE2" w14:paraId="7C6B96BB" w14:textId="77777777"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0EB6135" w14:textId="77777777" w:rsidR="009863BF" w:rsidRPr="00B10967" w:rsidRDefault="009863BF"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Percentage aantal meter nieuw of structureel opgewaardeerd fietspad ten opzichte van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0FD2F0F" w14:textId="77777777"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C030F37" w14:textId="77777777"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16,46 %</w:t>
            </w:r>
          </w:p>
        </w:tc>
      </w:tr>
    </w:tbl>
    <w:p w14:paraId="162B5A73" w14:textId="52C2F8E0" w:rsidR="008E49BF" w:rsidRPr="00A27A33" w:rsidRDefault="1780A540" w:rsidP="006B2193">
      <w:pPr>
        <w:spacing w:after="0" w:line="240" w:lineRule="auto"/>
        <w:textAlignment w:val="baseline"/>
        <w:rPr>
          <w:lang w:val="nl-BE"/>
        </w:rPr>
      </w:pPr>
      <w:r w:rsidRPr="7033F232">
        <w:rPr>
          <w:rFonts w:ascii="FlandersArtSans-Regular" w:eastAsia="FlandersArtSans-Regular" w:hAnsi="FlandersArtSans-Regular" w:cs="FlandersArtSans-Regular"/>
          <w:lang w:val="nl-BE" w:eastAsia="nl-BE"/>
        </w:rPr>
        <w:t> </w:t>
      </w:r>
      <w:r w:rsidR="00B35379" w:rsidRPr="16325771">
        <w:rPr>
          <w:rFonts w:ascii="FlandersArtSans-Regular" w:eastAsia="FlandersArtSans-Regular" w:hAnsi="FlandersArtSans-Regular" w:cs="FlandersArtSans-Regular"/>
          <w:lang w:val="nl-BE" w:eastAsia="nl-BE"/>
        </w:rPr>
        <w:t xml:space="preserve">Toelichting gegeven door Pepingen: </w:t>
      </w:r>
      <w:r w:rsidR="611C195F" w:rsidRPr="16325771">
        <w:rPr>
          <w:rFonts w:ascii="FlandersArtSans-Regular" w:eastAsia="Times New Roman" w:hAnsi="FlandersArtSans-Regular" w:cs="Segoe UI"/>
          <w:lang w:val="nl-BE" w:eastAsia="nl-BE"/>
        </w:rPr>
        <w:t>Niet van toepassing.</w:t>
      </w:r>
    </w:p>
    <w:p w14:paraId="78674FB3" w14:textId="542E7912" w:rsidR="008E49BF" w:rsidRPr="003872BD" w:rsidRDefault="008E49BF" w:rsidP="006B2193">
      <w:pPr>
        <w:spacing w:after="0" w:line="240" w:lineRule="auto"/>
        <w:textAlignment w:val="baseline"/>
        <w:rPr>
          <w:rFonts w:ascii="FlandersArtSans-Regular" w:eastAsia="FlandersArtSans-Regular" w:hAnsi="FlandersArtSans-Regular" w:cs="FlandersArtSans-Regular"/>
          <w:b/>
          <w:bCs/>
          <w:sz w:val="76"/>
          <w:szCs w:val="76"/>
          <w:lang w:val="nl-BE" w:eastAsia="nl-BE"/>
        </w:rPr>
      </w:pPr>
    </w:p>
    <w:p w14:paraId="2E698FBF" w14:textId="77777777" w:rsidR="04C3012A" w:rsidRDefault="04C3012A" w:rsidP="04C3012A">
      <w:pPr>
        <w:spacing w:after="0" w:line="240" w:lineRule="auto"/>
        <w:rPr>
          <w:rFonts w:ascii="FlandersArtSans-Regular" w:eastAsia="FlandersArtSans-Regular" w:hAnsi="FlandersArtSans-Regular" w:cs="FlandersArtSans-Regular"/>
          <w:b/>
          <w:bCs/>
          <w:sz w:val="76"/>
          <w:szCs w:val="76"/>
          <w:lang w:val="nl-BE" w:eastAsia="nl-BE"/>
        </w:rPr>
      </w:pPr>
    </w:p>
    <w:p w14:paraId="22BC66D5" w14:textId="77777777" w:rsidR="008E49BF" w:rsidRDefault="5664AD48" w:rsidP="001E45D1">
      <w:pPr>
        <w:pStyle w:val="Kop1"/>
        <w:jc w:val="center"/>
        <w:rPr>
          <w:color w:val="auto"/>
          <w:lang w:val="nl-BE" w:eastAsia="nl-BE"/>
        </w:rPr>
      </w:pPr>
      <w:bookmarkStart w:id="88" w:name="_Toc151486763"/>
      <w:r w:rsidRPr="16325771">
        <w:rPr>
          <w:color w:val="auto"/>
          <w:lang w:val="nl-BE" w:eastAsia="nl-BE"/>
        </w:rPr>
        <w:t xml:space="preserve">Werf 4: </w:t>
      </w:r>
      <w:r w:rsidRPr="16325771">
        <w:rPr>
          <w:rFonts w:ascii="Cambria" w:hAnsi="Cambria" w:cs="Cambria"/>
          <w:color w:val="auto"/>
          <w:lang w:val="nl-BE" w:eastAsia="nl-BE"/>
        </w:rPr>
        <w:t>  </w:t>
      </w:r>
      <w:r w:rsidR="1780A540" w:rsidRPr="00C95E13">
        <w:rPr>
          <w:lang w:val="nl-BE"/>
        </w:rPr>
        <w:br/>
      </w:r>
      <w:r w:rsidRPr="16325771">
        <w:rPr>
          <w:color w:val="auto"/>
          <w:lang w:val="nl-BE" w:eastAsia="nl-BE"/>
        </w:rPr>
        <w:t>Water. Het nieuwe goud</w:t>
      </w:r>
      <w:bookmarkEnd w:id="88"/>
    </w:p>
    <w:p w14:paraId="30C1C80E" w14:textId="77777777" w:rsidR="0060685F" w:rsidRPr="0060685F" w:rsidRDefault="0060685F" w:rsidP="0060685F">
      <w:pPr>
        <w:rPr>
          <w:lang w:val="nl-BE" w:eastAsia="nl-BE"/>
        </w:rPr>
      </w:pPr>
    </w:p>
    <w:p w14:paraId="1524904A" w14:textId="77777777" w:rsidR="008E49BF" w:rsidRPr="003872BD" w:rsidRDefault="1780A540" w:rsidP="7033F232">
      <w:pPr>
        <w:spacing w:after="0" w:line="240" w:lineRule="auto"/>
        <w:jc w:val="center"/>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sz w:val="18"/>
          <w:szCs w:val="18"/>
          <w:lang w:val="nl-BE" w:eastAsia="nl-BE"/>
        </w:rPr>
        <w:t> </w:t>
      </w:r>
    </w:p>
    <w:p w14:paraId="36C01A22" w14:textId="77777777"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b/>
          <w:bCs/>
          <w:sz w:val="56"/>
          <w:szCs w:val="56"/>
          <w:lang w:val="nl-BE" w:eastAsia="nl-BE"/>
        </w:rPr>
      </w:pPr>
      <w:r w:rsidRPr="00F61E64">
        <w:rPr>
          <w:rFonts w:ascii="FlandersArtSans-Regular" w:eastAsia="FlandersArtSans-Regular" w:hAnsi="FlandersArtSans-Regular" w:cs="FlandersArtSans-Regular"/>
          <w:b/>
          <w:bCs/>
          <w:sz w:val="56"/>
          <w:szCs w:val="56"/>
          <w:lang w:val="nl-BE" w:eastAsia="nl-BE"/>
        </w:rPr>
        <w:t>Droogteproblematiek </w:t>
      </w:r>
    </w:p>
    <w:p w14:paraId="02B76D7C" w14:textId="77777777" w:rsidR="00E12CA3" w:rsidRPr="00F61E64" w:rsidRDefault="00E12CA3" w:rsidP="7033F232">
      <w:pPr>
        <w:spacing w:after="0" w:line="240" w:lineRule="auto"/>
        <w:jc w:val="center"/>
        <w:textAlignment w:val="baseline"/>
        <w:rPr>
          <w:rFonts w:ascii="FlandersArtSans-Regular" w:eastAsia="FlandersArtSans-Regular" w:hAnsi="FlandersArtSans-Regular" w:cs="FlandersArtSans-Regular"/>
          <w:sz w:val="56"/>
          <w:szCs w:val="56"/>
          <w:lang w:val="nl-BE" w:eastAsia="nl-BE"/>
        </w:rPr>
      </w:pPr>
    </w:p>
    <w:p w14:paraId="51EFED6F" w14:textId="77777777"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14:paraId="7C74AECA" w14:textId="77777777"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14:paraId="236268B5" w14:textId="77777777"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14:paraId="11579BD5" w14:textId="77777777" w:rsidR="00E12CA3"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eastAsia="nl-BE"/>
        </w:rPr>
      </w:pPr>
      <w:r>
        <w:rPr>
          <w:noProof/>
        </w:rPr>
        <w:drawing>
          <wp:inline distT="0" distB="0" distL="0" distR="0" wp14:anchorId="35D872B8" wp14:editId="4BB5BD48">
            <wp:extent cx="3674534" cy="36745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49">
                      <a:extLst>
                        <a:ext uri="{28A0092B-C50C-407E-A947-70E740481C1C}">
                          <a14:useLocalDpi xmlns:a14="http://schemas.microsoft.com/office/drawing/2010/main" val="0"/>
                        </a:ext>
                      </a:extLst>
                    </a:blip>
                    <a:stretch>
                      <a:fillRect/>
                    </a:stretch>
                  </pic:blipFill>
                  <pic:spPr>
                    <a:xfrm>
                      <a:off x="0" y="0"/>
                      <a:ext cx="3674534" cy="3674534"/>
                    </a:xfrm>
                    <a:prstGeom prst="rect">
                      <a:avLst/>
                    </a:prstGeom>
                  </pic:spPr>
                </pic:pic>
              </a:graphicData>
            </a:graphic>
          </wp:inline>
        </w:drawing>
      </w:r>
    </w:p>
    <w:p w14:paraId="6901F712" w14:textId="77777777" w:rsidR="008E49BF" w:rsidRPr="003872BD" w:rsidRDefault="008E49BF"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p>
    <w:p w14:paraId="0B704C54"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14:paraId="6E2CDD5F"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14:paraId="4A3581D1"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14:paraId="01C215F5" w14:textId="77777777"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0DD1021E" w14:textId="77777777" w:rsidR="008E49BF" w:rsidRPr="003872BD" w:rsidRDefault="5664AD48" w:rsidP="001E45D1">
      <w:pPr>
        <w:pStyle w:val="Kop2"/>
        <w:rPr>
          <w:b w:val="0"/>
          <w:color w:val="auto"/>
          <w:lang w:val="nl-BE" w:eastAsia="nl-BE"/>
        </w:rPr>
      </w:pPr>
      <w:bookmarkStart w:id="89" w:name="_Toc151486764"/>
      <w:r w:rsidRPr="16325771">
        <w:rPr>
          <w:color w:val="auto"/>
          <w:lang w:val="nl-BE" w:eastAsia="nl-BE"/>
        </w:rPr>
        <w:lastRenderedPageBreak/>
        <w:t>Ontharding</w:t>
      </w:r>
      <w:bookmarkEnd w:id="89"/>
      <w:r w:rsidRPr="16325771">
        <w:rPr>
          <w:rFonts w:ascii="Cambria" w:hAnsi="Cambria" w:cs="Cambria"/>
          <w:color w:val="auto"/>
          <w:lang w:val="nl-BE" w:eastAsia="nl-BE"/>
        </w:rPr>
        <w:t> </w:t>
      </w:r>
    </w:p>
    <w:p w14:paraId="264AEF87" w14:textId="77777777"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14:paraId="23D3C21F"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Vlaanderen is een van de meest verharde gebieden in Europa. Een verhard bodemoppervlak houdt de warme temperatuur vast in steden en gemeenten, neemt geen water op waardoor het risico op overstroming vergroot, en vermindert de kans op biodiversiteit in Vlaanderen. De ontharding van de bodem is een win-winsituatie voor mens en klimaat. Door de ontharding zal de bodem meer water en hitte verwerken en kan de biodiversiteit vergroten. Om de ontharding in Vlaanderen te promoten wil het LEKP</w:t>
      </w:r>
      <w:r w:rsidRPr="7033F232">
        <w:rPr>
          <w:rFonts w:ascii="FlandersArtSans-Regular" w:eastAsia="FlandersArtSans-Regular" w:hAnsi="FlandersArtSans-Regular" w:cs="FlandersArtSans-Regular"/>
          <w:b/>
          <w:bCs/>
          <w:lang w:val="nl-BE" w:eastAsia="nl-BE"/>
        </w:rPr>
        <w:t xml:space="preserve"> 1 m² ontharding per inwoner vanaf 2021 t</w:t>
      </w:r>
      <w:r w:rsidR="00C7618A">
        <w:rPr>
          <w:rFonts w:ascii="FlandersArtSans-Regular" w:eastAsia="FlandersArtSans-Regular" w:hAnsi="FlandersArtSans-Regular" w:cs="FlandersArtSans-Regular"/>
          <w:b/>
          <w:bCs/>
          <w:lang w:val="nl-BE" w:eastAsia="nl-BE"/>
        </w:rPr>
        <w:t xml:space="preserve">ot en met </w:t>
      </w:r>
      <w:r w:rsidRPr="7033F232">
        <w:rPr>
          <w:rFonts w:ascii="FlandersArtSans-Regular" w:eastAsia="FlandersArtSans-Regular" w:hAnsi="FlandersArtSans-Regular" w:cs="FlandersArtSans-Regular"/>
          <w:b/>
          <w:bCs/>
          <w:lang w:val="nl-BE" w:eastAsia="nl-BE"/>
        </w:rPr>
        <w:t>2030</w:t>
      </w:r>
      <w:r w:rsidRPr="7033F232">
        <w:rPr>
          <w:rFonts w:ascii="FlandersArtSans-Regular" w:eastAsia="FlandersArtSans-Regular" w:hAnsi="FlandersArtSans-Regular" w:cs="FlandersArtSans-Regular"/>
          <w:lang w:val="nl-BE" w:eastAsia="nl-BE"/>
        </w:rPr>
        <w:t>.  </w:t>
      </w:r>
    </w:p>
    <w:p w14:paraId="0DCADBF5"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3A64FE6D"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DAC7D67"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4F816CD2" w14:textId="77777777" w:rsidR="008E49BF" w:rsidRPr="003872BD" w:rsidRDefault="0FB1177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kunnen aan hun burgers, bedrijven en verenigingen vragen om zelf de ontharding op hun privédomein aan te geven. Zelf kunnen de gemeenten ontharding op publiek domein invoeren. De ontharde bodem kunnen de </w:t>
      </w: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en burgers aangeven of corrigeren op de online toepassing: </w:t>
      </w:r>
      <w:hyperlink r:id="rId50">
        <w:r w:rsidR="1780A540" w:rsidRPr="16325771">
          <w:rPr>
            <w:rFonts w:ascii="FlandersArtSans-Regular" w:eastAsia="FlandersArtSans-Regular" w:hAnsi="FlandersArtSans-Regular" w:cs="FlandersArtSans-Regular"/>
            <w:u w:val="single"/>
            <w:lang w:val="nl-BE" w:eastAsia="nl-BE"/>
          </w:rPr>
          <w:t>groenblauwpeil.be</w:t>
        </w:r>
      </w:hyperlink>
      <w:r w:rsidR="1780A540" w:rsidRPr="2581D2A2">
        <w:rPr>
          <w:rFonts w:ascii="FlandersArtSans-Regular" w:eastAsia="FlandersArtSans-Regular" w:hAnsi="FlandersArtSans-Regular" w:cs="FlandersArtSans-Regular"/>
          <w:lang w:val="nl-BE" w:eastAsia="nl-BE"/>
        </w:rPr>
        <w:t xml:space="preserve"> (GBP). Het GBP verzamelt deze data en geeft ze door aan het </w:t>
      </w:r>
      <w:r w:rsidR="7BF9A710"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1780A540" w:rsidRPr="16325771">
        <w:rPr>
          <w:rFonts w:ascii="FlandersArtSans-Regular" w:eastAsia="FlandersArtSans-Regular" w:hAnsi="FlandersArtSans-Regular" w:cs="FlandersArtSans-Regular"/>
          <w:lang w:val="nl-BE" w:eastAsia="nl-BE"/>
        </w:rPr>
        <w:t>.  </w:t>
      </w:r>
    </w:p>
    <w:p w14:paraId="33388A3C"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596"/>
        <w:gridCol w:w="3584"/>
        <w:gridCol w:w="3575"/>
      </w:tblGrid>
      <w:tr w:rsidR="007F3708" w:rsidRPr="00A36FE2" w14:paraId="46A3DF74" w14:textId="77777777" w:rsidTr="00F76DE6">
        <w:trPr>
          <w:trHeight w:val="300"/>
        </w:trPr>
        <w:tc>
          <w:tcPr>
            <w:tcW w:w="3615" w:type="dxa"/>
            <w:shd w:val="clear" w:color="auto" w:fill="1C7074"/>
            <w:tcMar>
              <w:left w:w="57" w:type="dxa"/>
            </w:tcMar>
            <w:hideMark/>
          </w:tcPr>
          <w:p w14:paraId="1B1BE063" w14:textId="77777777" w:rsidR="007F3708" w:rsidRPr="00942744"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Groenblauwpeil</w:t>
            </w:r>
          </w:p>
        </w:tc>
        <w:tc>
          <w:tcPr>
            <w:tcW w:w="3600" w:type="dxa"/>
            <w:shd w:val="clear" w:color="auto" w:fill="1C7074"/>
            <w:tcMar>
              <w:left w:w="57" w:type="dxa"/>
            </w:tcMar>
            <w:hideMark/>
          </w:tcPr>
          <w:p w14:paraId="177BFF79" w14:textId="77777777" w:rsidR="007F3708" w:rsidRPr="00942744"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27/03/2024</w:t>
            </w:r>
          </w:p>
        </w:tc>
        <w:tc>
          <w:tcPr>
            <w:tcW w:w="3595" w:type="dxa"/>
            <w:shd w:val="clear" w:color="auto" w:fill="1C7074"/>
            <w:tcMar>
              <w:left w:w="57" w:type="dxa"/>
            </w:tcMar>
            <w:hideMark/>
          </w:tcPr>
          <w:p w14:paraId="0B047FB4" w14:textId="77777777" w:rsidR="007F3708" w:rsidRPr="000916ED"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Wekelijks</w:t>
            </w:r>
            <w:r w:rsidRPr="00942744">
              <w:rPr>
                <w:rFonts w:ascii="Cambria" w:eastAsia="Times New Roman" w:hAnsi="Cambria" w:cs="Cambria"/>
                <w:color w:val="FFFFFF" w:themeColor="background1"/>
                <w:lang w:val="nl-BE" w:eastAsia="nl-BE"/>
              </w:rPr>
              <w:t> </w:t>
            </w:r>
          </w:p>
        </w:tc>
      </w:tr>
    </w:tbl>
    <w:p w14:paraId="17C02E6C" w14:textId="77777777" w:rsidR="008E49BF" w:rsidRPr="000916ED"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0916ED">
        <w:rPr>
          <w:rFonts w:ascii="FlandersArtSans-Regular" w:eastAsia="FlandersArtSans-Regular" w:hAnsi="FlandersArtSans-Regular" w:cs="FlandersArtSans-Regular"/>
          <w:lang w:val="nl-BE" w:eastAsia="nl-BE"/>
        </w:rPr>
        <w:t> </w:t>
      </w:r>
    </w:p>
    <w:p w14:paraId="67780C1B" w14:textId="77777777" w:rsidR="00EA1822" w:rsidRDefault="60E71B8C" w:rsidP="0EA9344B">
      <w:pPr>
        <w:spacing w:after="0" w:line="240" w:lineRule="auto"/>
        <w:jc w:val="center"/>
        <w:textAlignment w:val="baseline"/>
        <w:rPr>
          <w:rFonts w:ascii="FlandersArtSans-Regular" w:eastAsia="FlandersArtSans-Regular" w:hAnsi="FlandersArtSans-Regular" w:cs="FlandersArtSans-Regular"/>
          <w:lang w:val="nl-BE" w:eastAsia="nl-BE"/>
        </w:rPr>
      </w:pPr>
      <w:r w:rsidRPr="00A27A33">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b/>
          <w:bCs/>
          <w:lang w:val="nl-NL" w:eastAsia="nl-BE"/>
        </w:rPr>
        <w:t xml:space="preserve"> </w:t>
      </w:r>
      <w:r w:rsidRPr="0EA9344B">
        <w:rPr>
          <w:rFonts w:ascii="FlandersArtSans-Regular" w:eastAsia="FlandersArtSans-Regular" w:hAnsi="FlandersArtSans-Regular" w:cs="FlandersArtSans-Regular"/>
          <w:b/>
          <w:bCs/>
          <w:noProof/>
          <w:lang w:val="nl-NL" w:eastAsia="nl-BE"/>
        </w:rPr>
        <w:drawing>
          <wp:inline distT="0" distB="0" distL="0" distR="0" wp14:anchorId="162B5517" wp14:editId="7128DC8B">
            <wp:extent cx="2057174" cy="143272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rotWithShape="1">
                    <a:blip r:embed="rId51"/>
                    <a:srcRect b="58654"/>
                    <a:stretch/>
                  </pic:blipFill>
                  <pic:spPr bwMode="auto">
                    <a:xfrm>
                      <a:off x="0" y="0"/>
                      <a:ext cx="2057400" cy="1432881"/>
                    </a:xfrm>
                    <a:prstGeom prst="rect">
                      <a:avLst/>
                    </a:prstGeom>
                    <a:ln>
                      <a:noFill/>
                    </a:ln>
                    <a:extLst>
                      <a:ext uri="{53640926-AAD7-44D8-BBD7-CCE9431645EC}">
                        <a14:shadowObscured xmlns:a14="http://schemas.microsoft.com/office/drawing/2010/main"/>
                      </a:ext>
                    </a:extLst>
                  </pic:spPr>
                </pic:pic>
              </a:graphicData>
            </a:graphic>
          </wp:inline>
        </w:drawing>
      </w:r>
      <w:r w:rsidRPr="16325771">
        <w:rPr>
          <w:rFonts w:ascii="FlandersArtSans-Regular" w:eastAsia="FlandersArtSans-Regular" w:hAnsi="FlandersArtSans-Regular" w:cs="FlandersArtSans-Regular"/>
          <w:lang w:val="nl-BE" w:eastAsia="nl-BE"/>
        </w:rPr>
        <w:t xml:space="preserve"> </w:t>
      </w:r>
      <w:r w:rsidR="5664AD48" w:rsidRPr="00A27A33">
        <w:rPr>
          <w:rFonts w:ascii="FlandersArtSans-Regular" w:eastAsia="FlandersArtSans-Regular" w:hAnsi="FlandersArtSans-Regular" w:cs="FlandersArtSans-Regular"/>
          <w:lang w:val="nl-BE" w:eastAsia="nl-BE"/>
        </w:rPr>
        <w:t> </w:t>
      </w:r>
      <w:r w:rsidR="00EA1822">
        <w:rPr>
          <w:rFonts w:ascii="FlandersArtSans-Regular" w:eastAsia="FlandersArtSans-Regular" w:hAnsi="FlandersArtSans-Regular" w:cs="FlandersArtSans-Regular"/>
          <w:lang w:val="nl-BE" w:eastAsia="nl-BE"/>
        </w:rPr>
        <w:br/>
      </w:r>
      <w:r w:rsidR="00EA1822">
        <w:rPr>
          <w:rFonts w:ascii="FlandersArtSans-Regular" w:eastAsia="FlandersArtSans-Regular" w:hAnsi="FlandersArtSans-Regular" w:cs="FlandersArtSans-Regular"/>
          <w:lang w:val="nl-BE" w:eastAsia="nl-BE"/>
        </w:rPr>
        <w:br/>
      </w:r>
      <w:r w:rsidR="00EA1822" w:rsidRPr="00EA1822">
        <w:rPr>
          <w:rFonts w:ascii="FlandersArtSans-Regular" w:eastAsia="FlandersArtSans-Regular" w:hAnsi="FlandersArtSans-Regular" w:cs="FlandersArtSans-Regular"/>
          <w:b/>
          <w:bCs/>
          <w:lang w:val="nl-BE" w:eastAsia="nl-BE"/>
        </w:rPr>
        <w:t>23,14%</w:t>
      </w:r>
    </w:p>
    <w:p w14:paraId="4901B9D3" w14:textId="77777777" w:rsidR="00EA1822" w:rsidRDefault="00EA1822" w:rsidP="0EA9344B">
      <w:pPr>
        <w:spacing w:after="0" w:line="240" w:lineRule="auto"/>
        <w:jc w:val="center"/>
        <w:textAlignment w:val="baseline"/>
        <w:rPr>
          <w:rFonts w:ascii="FlandersArtSans-Regular" w:eastAsia="FlandersArtSans-Regular" w:hAnsi="FlandersArtSans-Regular" w:cs="FlandersArtSans-Regular"/>
          <w:lang w:val="nl-BE" w:eastAsia="nl-BE"/>
        </w:rPr>
      </w:pPr>
    </w:p>
    <w:p w14:paraId="42C1B170" w14:textId="12BA998D" w:rsidR="008E49BF" w:rsidRPr="00EA1822" w:rsidRDefault="00EA1822" w:rsidP="0EA9344B">
      <w:pPr>
        <w:spacing w:after="0" w:line="240" w:lineRule="auto"/>
        <w:jc w:val="center"/>
        <w:textAlignment w:val="baseline"/>
        <w:rPr>
          <w:rFonts w:ascii="FlandersArtSans-Regular" w:eastAsia="FlandersArtSans-Regular" w:hAnsi="FlandersArtSans-Regular" w:cs="FlandersArtSans-Regular"/>
          <w:b/>
          <w:bCs/>
          <w:lang w:val="nl-BE" w:eastAsia="nl-BE"/>
        </w:rPr>
      </w:pPr>
      <w:r w:rsidRPr="00EA1822">
        <w:rPr>
          <w:rFonts w:ascii="FlandersArtSans-Regular" w:eastAsia="FlandersArtSans-Regular" w:hAnsi="FlandersArtSans-Regular" w:cs="FlandersArtSans-Regular"/>
          <w:b/>
          <w:bCs/>
          <w:lang w:val="nl-BE" w:eastAsia="nl-BE"/>
        </w:rPr>
        <w:t>1.057 m² onthard van de 4.567m² tegen eind 2030</w:t>
      </w:r>
      <w:r w:rsidRPr="00EA1822">
        <w:rPr>
          <w:rFonts w:ascii="FlandersArtSans-Regular" w:eastAsia="FlandersArtSans-Regular" w:hAnsi="FlandersArtSans-Regular" w:cs="FlandersArtSans-Regular"/>
          <w:b/>
          <w:bCs/>
          <w:lang w:val="nl-BE" w:eastAsia="nl-BE"/>
        </w:rPr>
        <w:br/>
      </w:r>
    </w:p>
    <w:p w14:paraId="0AB135B5" w14:textId="77777777" w:rsidR="00EA1822" w:rsidRPr="00A27A33" w:rsidRDefault="00EA1822" w:rsidP="0EA9344B">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p>
    <w:p w14:paraId="1BC0E51D" w14:textId="77777777" w:rsidR="008E49BF" w:rsidRPr="00A27A33"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62"/>
        <w:gridCol w:w="2277"/>
        <w:gridCol w:w="2126"/>
      </w:tblGrid>
      <w:tr w:rsidR="008E49BF" w:rsidRPr="00E45402" w14:paraId="2C423CA0" w14:textId="77777777"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22251B1" w14:textId="77777777" w:rsidR="008E49BF" w:rsidRPr="00DD6F41"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w:t>
            </w:r>
            <w:r w:rsidRPr="16325771">
              <w:rPr>
                <w:rFonts w:ascii="FlandersArtSans-Regular" w:eastAsia="FlandersArtSans-Regular" w:hAnsi="FlandersArtSans-Regular" w:cs="FlandersArtSans-Regular"/>
                <w:b/>
                <w:lang w:val="nl-BE" w:eastAsia="nl-BE"/>
              </w:rPr>
              <w:t>1m² extra ontharding per inwoner </w:t>
            </w:r>
            <w:r w:rsidR="00DD6F41" w:rsidRPr="16325771">
              <w:rPr>
                <w:rFonts w:ascii="FlandersArtSans-Regular" w:eastAsia="FlandersArtSans-Regular" w:hAnsi="FlandersArtSans-Regular" w:cs="FlandersArtSans-Regular"/>
                <w:b/>
                <w:lang w:val="nl-BE" w:eastAsia="nl-BE"/>
              </w:rPr>
              <w:t>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9A4CA12" w14:textId="77777777" w:rsidR="008E49BF" w:rsidRPr="00E45402" w:rsidRDefault="17D56071"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Pepingen</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1E8D50E" w14:textId="77777777" w:rsidR="008E49BF" w:rsidRPr="00E45402" w:rsidRDefault="00E45402"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Pr>
                <w:rFonts w:ascii="FlandersArtSans-Regular" w:eastAsia="FlandersArtSans-Regular" w:hAnsi="FlandersArtSans-Regular" w:cs="FlandersArtSans-Regular"/>
                <w:b/>
                <w:bCs/>
                <w:color w:val="000000" w:themeColor="text1"/>
                <w:lang w:eastAsia="nl-BE"/>
              </w:rPr>
              <w:t>Vlaams Gewest</w:t>
            </w:r>
          </w:p>
        </w:tc>
      </w:tr>
      <w:tr w:rsidR="00A273D7" w:rsidRPr="00A36FE2" w14:paraId="10F98A6F" w14:textId="77777777"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41C84FE" w14:textId="77777777" w:rsidR="00A273D7"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526C6F5" w14:textId="77777777"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4.567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BAB982B" w14:textId="77777777"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6.730.229 </w:t>
            </w:r>
          </w:p>
        </w:tc>
      </w:tr>
      <w:tr w:rsidR="000D7F42" w:rsidRPr="008F2400" w14:paraId="021B595B" w14:textId="77777777"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0406B83" w14:textId="77777777" w:rsidR="000D7F42" w:rsidRPr="00B10967" w:rsidRDefault="2C7117C3"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Ontharding in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ingegeven door lokaal bestuur vanaf 1/01/2021 tot 27/03/2024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2695A5A" w14:textId="25B2268A" w:rsidR="000D7F42" w:rsidRPr="00B10967" w:rsidRDefault="00EA1822"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Pr>
                <w:rFonts w:ascii="FlandersArtSans-Regular" w:eastAsia="Times New Roman" w:hAnsi="FlandersArtSans-Regular" w:cs="Calibri"/>
                <w:sz w:val="20"/>
                <w:szCs w:val="20"/>
                <w:lang w:val="nl-BE" w:eastAsia="nl-BE"/>
              </w:rPr>
              <w:t>1.057</w:t>
            </w:r>
            <w:r w:rsidR="2C7117C3" w:rsidRPr="00B10967">
              <w:rPr>
                <w:rFonts w:ascii="FlandersArtSans-Regular" w:eastAsia="Times New Roman" w:hAnsi="FlandersArtSans-Regular" w:cs="Calibri"/>
                <w:sz w:val="20"/>
                <w:szCs w:val="20"/>
                <w:lang w:val="nl-BE" w:eastAsia="nl-BE"/>
              </w:rPr>
              <w:t xml:space="preserve">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EBC1FC3" w14:textId="77777777"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1.198.952,50 m2</w:t>
            </w:r>
          </w:p>
        </w:tc>
      </w:tr>
      <w:tr w:rsidR="000D7F42" w:rsidRPr="008F2400" w14:paraId="7D1CD4FF" w14:textId="77777777"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E3F9F8B" w14:textId="77777777" w:rsidR="000D7F42" w:rsidRPr="00B10967" w:rsidRDefault="2C7117C3"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Ontharding in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ingegeven door particulieren vanaf 1/01/2021 tot 27/03/2024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9D88D23" w14:textId="77777777"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0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3AB4904" w14:textId="77777777"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60.270,36 m2</w:t>
            </w:r>
          </w:p>
        </w:tc>
      </w:tr>
      <w:tr w:rsidR="000D7F42" w:rsidRPr="00A273D7" w14:paraId="601B5C05" w14:textId="77777777"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62443D4" w14:textId="77777777" w:rsidR="000D7F42" w:rsidRPr="00B10967" w:rsidRDefault="2C7117C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Totaal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ontharding ingegeven vanaf 1/01/2021 tot 27/03/2024</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84B0C55" w14:textId="33CC29A2" w:rsidR="000D7F42" w:rsidRPr="00B10967" w:rsidRDefault="00EA1822"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Pr>
                <w:rFonts w:ascii="FlandersArtSans-Regular" w:eastAsia="Times New Roman" w:hAnsi="FlandersArtSans-Regular" w:cs="Calibri"/>
                <w:sz w:val="20"/>
                <w:szCs w:val="20"/>
                <w:lang w:val="nl-BE" w:eastAsia="nl-BE"/>
              </w:rPr>
              <w:t>1.057</w:t>
            </w:r>
            <w:r w:rsidR="2C7117C3" w:rsidRPr="00B10967">
              <w:rPr>
                <w:rFonts w:ascii="FlandersArtSans-Regular" w:eastAsia="Times New Roman" w:hAnsi="FlandersArtSans-Regular" w:cs="Calibri"/>
                <w:sz w:val="20"/>
                <w:szCs w:val="20"/>
                <w:lang w:val="nl-BE" w:eastAsia="nl-BE"/>
              </w:rPr>
              <w:t xml:space="preserve">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224FD70" w14:textId="77777777"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1.259.222,86 m2</w:t>
            </w:r>
          </w:p>
        </w:tc>
      </w:tr>
      <w:tr w:rsidR="00A273D7" w:rsidRPr="00A36FE2" w14:paraId="5C702567" w14:textId="77777777"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14A61DB6" w14:textId="77777777" w:rsidR="00A273D7" w:rsidRPr="00B10967" w:rsidRDefault="4DA369A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m</w:t>
            </w:r>
            <w:r w:rsidRPr="00B10967">
              <w:rPr>
                <w:rFonts w:ascii="Cambria" w:eastAsia="FlandersArtSans-Regular" w:hAnsi="Cambria" w:cs="Cambria"/>
                <w:sz w:val="20"/>
                <w:szCs w:val="20"/>
                <w:lang w:val="nl-BE" w:eastAsia="nl-BE"/>
              </w:rPr>
              <w:t>²</w:t>
            </w:r>
            <w:r w:rsidRPr="00B10967">
              <w:rPr>
                <w:rFonts w:ascii="FlandersArtSans-Regular" w:eastAsia="FlandersArtSans-Regular" w:hAnsi="FlandersArtSans-Regular" w:cs="FlandersArtSans-Regular"/>
                <w:sz w:val="20"/>
                <w:szCs w:val="20"/>
                <w:lang w:val="nl-BE" w:eastAsia="nl-BE"/>
              </w:rPr>
              <w:t xml:space="preserve"> ontharding tegen eind 2030 proportioneel naar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3CE9D31" w14:textId="77777777"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4.567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87144FA" w14:textId="77777777"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6.730.229 m2</w:t>
            </w:r>
          </w:p>
        </w:tc>
      </w:tr>
      <w:tr w:rsidR="00A273D7" w:rsidRPr="008F2400" w14:paraId="3BD7BFEC" w14:textId="77777777"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557C08D" w14:textId="77777777" w:rsidR="00A273D7" w:rsidRPr="00B10967" w:rsidRDefault="4DA369A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m</w:t>
            </w:r>
            <w:r w:rsidRPr="00B10967">
              <w:rPr>
                <w:rFonts w:ascii="Cambria" w:eastAsia="FlandersArtSans-Regular" w:hAnsi="Cambria" w:cs="Cambria"/>
                <w:sz w:val="20"/>
                <w:szCs w:val="20"/>
                <w:lang w:val="nl-BE" w:eastAsia="nl-BE"/>
              </w:rPr>
              <w:t>²</w:t>
            </w:r>
            <w:r w:rsidRPr="00B10967">
              <w:rPr>
                <w:rFonts w:ascii="FlandersArtSans-Regular" w:eastAsia="FlandersArtSans-Regular" w:hAnsi="FlandersArtSans-Regular" w:cs="FlandersArtSans-Regular"/>
                <w:sz w:val="20"/>
                <w:szCs w:val="20"/>
                <w:lang w:val="nl-BE" w:eastAsia="nl-BE"/>
              </w:rPr>
              <w:t xml:space="preserve"> ontharding verwezenlijkt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282BCCA" w14:textId="493B4E9C" w:rsidR="00A273D7" w:rsidRPr="00B10967" w:rsidRDefault="00EA1822"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Pr>
                <w:rFonts w:ascii="FlandersArtSans-Regular" w:eastAsia="Times New Roman" w:hAnsi="FlandersArtSans-Regular" w:cs="Calibri"/>
                <w:sz w:val="20"/>
                <w:szCs w:val="20"/>
                <w:lang w:val="nl-BE" w:eastAsia="nl-BE"/>
              </w:rPr>
              <w:t>23,14</w:t>
            </w:r>
            <w:r w:rsidR="4DA369A3" w:rsidRPr="00B10967">
              <w:rPr>
                <w:rFonts w:ascii="FlandersArtSans-Regular" w:eastAsia="Times New Roman" w:hAnsi="FlandersArtSans-Regular" w:cs="Calibri"/>
                <w:sz w:val="20"/>
                <w:szCs w:val="20"/>
                <w:lang w:val="nl-BE" w:eastAsia="nl-BE"/>
              </w:rPr>
              <w:t xml:space="preserve">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C914383" w14:textId="77777777"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18,71 %</w:t>
            </w:r>
          </w:p>
        </w:tc>
      </w:tr>
    </w:tbl>
    <w:p w14:paraId="5EEA9793"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68C5D03F" w14:textId="25C64C58" w:rsidR="008E49BF" w:rsidRPr="003872BD" w:rsidRDefault="00B35379" w:rsidP="00594A2B">
      <w:pPr>
        <w:spacing w:after="0" w:line="240" w:lineRule="auto"/>
        <w:jc w:val="both"/>
        <w:textAlignment w:val="baseline"/>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eastAsia="nl-BE"/>
        </w:rPr>
        <w:t xml:space="preserve">Toelichting gegeven door Pepingen: </w:t>
      </w:r>
      <w:r w:rsidR="00EA1822">
        <w:rPr>
          <w:rFonts w:ascii="FlandersArtSans-Regular" w:eastAsia="Times New Roman" w:hAnsi="FlandersArtSans-Regular" w:cs="Segoe UI"/>
          <w:lang w:val="nl-BE" w:eastAsia="nl-BE"/>
        </w:rPr>
        <w:t xml:space="preserve">Ingroenen van het kerkhof van Beert in samenwerking met Kiemkracht. </w:t>
      </w:r>
      <w:r w:rsidR="008E49BF" w:rsidRPr="7033F232">
        <w:rPr>
          <w:rFonts w:ascii="FlandersArtSans-Regular" w:eastAsia="FlandersArtSans-Regular" w:hAnsi="FlandersArtSans-Regular" w:cs="FlandersArtSans-Regular"/>
          <w:lang w:val="nl-BE"/>
        </w:rPr>
        <w:br w:type="page"/>
      </w:r>
    </w:p>
    <w:p w14:paraId="07D2E5AB" w14:textId="77777777" w:rsidR="008E49BF" w:rsidRPr="003872BD" w:rsidRDefault="5664AD48" w:rsidP="001E45D1">
      <w:pPr>
        <w:pStyle w:val="Kop2"/>
        <w:rPr>
          <w:b w:val="0"/>
          <w:color w:val="auto"/>
          <w:lang w:val="nl-BE" w:eastAsia="nl-BE"/>
        </w:rPr>
      </w:pPr>
      <w:bookmarkStart w:id="90" w:name="_Toc151486765"/>
      <w:r w:rsidRPr="16325771">
        <w:rPr>
          <w:color w:val="auto"/>
          <w:lang w:val="nl-BE" w:eastAsia="nl-BE"/>
        </w:rPr>
        <w:lastRenderedPageBreak/>
        <w:t>Hemelwateropvang</w:t>
      </w:r>
      <w:bookmarkEnd w:id="90"/>
      <w:r w:rsidRPr="16325771">
        <w:rPr>
          <w:rFonts w:ascii="Cambria" w:hAnsi="Cambria" w:cs="Cambria"/>
          <w:color w:val="auto"/>
          <w:lang w:val="nl-BE" w:eastAsia="nl-BE"/>
        </w:rPr>
        <w:t> </w:t>
      </w:r>
    </w:p>
    <w:p w14:paraId="40C1905C" w14:textId="77777777"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14:paraId="5CCBFEF3" w14:textId="77777777" w:rsidR="001202F4" w:rsidRPr="003872BD" w:rsidRDefault="001202F4" w:rsidP="001202F4">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43506313">
        <w:rPr>
          <w:rFonts w:ascii="FlandersArtSans-Regular" w:eastAsia="FlandersArtSans-Regular" w:hAnsi="FlandersArtSans-Regular" w:cs="FlandersArtSans-Regular"/>
          <w:color w:val="000000" w:themeColor="text1"/>
          <w:lang w:val="nl-BE" w:eastAsia="nl-BE"/>
        </w:rPr>
        <w:t xml:space="preserve">In Vlaanderen is er een tekort aan water in de bodem. België scoort op de </w:t>
      </w:r>
      <w:hyperlink r:id="rId52">
        <w:r w:rsidRPr="43506313">
          <w:rPr>
            <w:rFonts w:ascii="FlandersArtSans-Regular" w:eastAsia="FlandersArtSans-Regular" w:hAnsi="FlandersArtSans-Regular" w:cs="FlandersArtSans-Regular"/>
            <w:color w:val="000000" w:themeColor="text1"/>
            <w:u w:val="single"/>
            <w:lang w:val="nl-BE" w:eastAsia="nl-BE"/>
          </w:rPr>
          <w:t>waterstressindex</w:t>
        </w:r>
      </w:hyperlink>
      <w:r w:rsidRPr="7033F232">
        <w:rPr>
          <w:rFonts w:ascii="FlandersArtSans-Regular" w:eastAsia="FlandersArtSans-Regular" w:hAnsi="FlandersArtSans-Regular" w:cs="FlandersArtSans-Regular"/>
          <w:color w:val="000000" w:themeColor="text1"/>
          <w:lang w:val="nl-BE" w:eastAsia="nl-BE"/>
        </w:rPr>
        <w:t xml:space="preserve"> (Water Risk Atlas) </w:t>
      </w:r>
      <w:r w:rsidRPr="43506313">
        <w:rPr>
          <w:rFonts w:ascii="FlandersArtSans-Regular" w:eastAsia="FlandersArtSans-Regular" w:hAnsi="FlandersArtSans-Regular" w:cs="FlandersArtSans-Regular"/>
          <w:color w:val="000000" w:themeColor="text1"/>
          <w:lang w:val="nl-BE" w:eastAsia="nl-BE"/>
        </w:rPr>
        <w:t xml:space="preserve">hoog tot zeer hoog van landen met een hoge waterschaarste, ook al regent het veel in België en in Vlaanderen. Het LEKP wil de steden en gemeenten aanzetten tot </w:t>
      </w:r>
      <w:r w:rsidRPr="43506313">
        <w:rPr>
          <w:rFonts w:ascii="FlandersArtSans-Regular" w:eastAsia="FlandersArtSans-Regular" w:hAnsi="FlandersArtSans-Regular" w:cs="FlandersArtSans-Regular"/>
          <w:b/>
          <w:color w:val="000000" w:themeColor="text1"/>
          <w:lang w:val="nl-BE" w:eastAsia="nl-BE"/>
        </w:rPr>
        <w:t>1 m³ extra opvang van hemelwateropvang voor hergebruik, buffering en infiltratie per inwoner vanaf 2021 tot en met 2030.</w:t>
      </w:r>
      <w:r w:rsidRPr="43506313">
        <w:rPr>
          <w:rFonts w:ascii="FlandersArtSans-Regular" w:eastAsia="FlandersArtSans-Regular" w:hAnsi="FlandersArtSans-Regular" w:cs="FlandersArtSans-Regular"/>
          <w:color w:val="000000" w:themeColor="text1"/>
          <w:lang w:val="nl-BE" w:eastAsia="nl-BE"/>
        </w:rPr>
        <w:t> </w:t>
      </w:r>
    </w:p>
    <w:p w14:paraId="19008ED7" w14:textId="77777777" w:rsidR="001202F4" w:rsidRPr="003872BD" w:rsidRDefault="001202F4" w:rsidP="001202F4">
      <w:pPr>
        <w:spacing w:after="0" w:line="240" w:lineRule="auto"/>
        <w:jc w:val="both"/>
        <w:textAlignment w:val="baseline"/>
        <w:rPr>
          <w:rFonts w:ascii="FlandersArtSans-Regular" w:eastAsia="FlandersArtSans-Regular" w:hAnsi="FlandersArtSans-Regular" w:cs="FlandersArtSans-Regular"/>
          <w:color w:val="000000" w:themeColor="text1"/>
          <w:lang w:val="nl-BE" w:eastAsia="nl-BE"/>
        </w:rPr>
      </w:pPr>
      <w:r w:rsidRPr="43506313">
        <w:rPr>
          <w:rFonts w:ascii="FlandersArtSans-Regular" w:eastAsia="FlandersArtSans-Regular" w:hAnsi="FlandersArtSans-Regular" w:cs="FlandersArtSans-Regular"/>
          <w:color w:val="000000" w:themeColor="text1"/>
          <w:lang w:val="nl-BE" w:eastAsia="nl-BE"/>
        </w:rPr>
        <w:t xml:space="preserve">Het LEKP specifieert met deze doelstelling de netto-toename in m³ van de voorziening voor hemelwateropvang voor hergebruik, buffering en infiltratie binnen de huidige bebouwde omgeving. Opvang of infiltratie in nieuwe verkavelingsbuurten </w:t>
      </w:r>
      <w:r>
        <w:rPr>
          <w:rFonts w:ascii="FlandersArtSans-Regular" w:eastAsia="FlandersArtSans-Regular" w:hAnsi="FlandersArtSans-Regular" w:cs="FlandersArtSans-Regular"/>
          <w:color w:val="000000" w:themeColor="text1"/>
          <w:lang w:val="nl-BE" w:eastAsia="nl-BE"/>
        </w:rPr>
        <w:t xml:space="preserve">vanuit stedenbouwkundige </w:t>
      </w:r>
      <w:r w:rsidRPr="43506313">
        <w:rPr>
          <w:rFonts w:ascii="FlandersArtSans-Regular" w:eastAsia="FlandersArtSans-Regular" w:hAnsi="FlandersArtSans-Regular" w:cs="FlandersArtSans-Regular"/>
          <w:color w:val="000000" w:themeColor="text1"/>
          <w:lang w:val="nl-BE" w:eastAsia="nl-BE"/>
        </w:rPr>
        <w:t>verplichtingen telt hier niet mee. </w:t>
      </w:r>
    </w:p>
    <w:p w14:paraId="45748A6C"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2EF338B"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6BBBE83"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4D991AF6" w14:textId="77777777" w:rsidR="008E49BF" w:rsidRPr="003872BD" w:rsidRDefault="0FB1177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kunnen aan hun burgers, bedrijven en verenigingen vragen om zelf de opvang van hemelwater op hun privédomein aan te geven. Zelf kunnen de gemeenten hemelwateropvang op publiek domein invoeren. De opvang van hemelwater kunnen de </w:t>
      </w:r>
      <w:r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en burgers aangeven of corrigeren op de online toepassing: </w:t>
      </w:r>
      <w:hyperlink r:id="rId53">
        <w:r w:rsidR="1780A540" w:rsidRPr="16325771">
          <w:rPr>
            <w:rFonts w:ascii="FlandersArtSans-Regular" w:eastAsia="FlandersArtSans-Regular" w:hAnsi="FlandersArtSans-Regular" w:cs="FlandersArtSans-Regular"/>
            <w:u w:val="single"/>
            <w:lang w:val="nl-BE" w:eastAsia="nl-BE"/>
          </w:rPr>
          <w:t>groenblauwpeil.be</w:t>
        </w:r>
      </w:hyperlink>
      <w:r w:rsidR="1780A540" w:rsidRPr="2581D2A2">
        <w:rPr>
          <w:rFonts w:ascii="FlandersArtSans-Regular" w:eastAsia="FlandersArtSans-Regular" w:hAnsi="FlandersArtSans-Regular" w:cs="FlandersArtSans-Regular"/>
          <w:lang w:val="nl-BE" w:eastAsia="nl-BE"/>
        </w:rPr>
        <w:t xml:space="preserve"> (GBP). Het GBP verzamelt de data en geeft ze door aan het </w:t>
      </w:r>
      <w:r w:rsidR="51F07B6F"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1780A540" w:rsidRPr="16325771">
        <w:rPr>
          <w:rFonts w:ascii="FlandersArtSans-Regular" w:eastAsia="FlandersArtSans-Regular" w:hAnsi="FlandersArtSans-Regular" w:cs="FlandersArtSans-Regular"/>
          <w:lang w:val="nl-BE" w:eastAsia="nl-BE"/>
        </w:rPr>
        <w:t>. </w:t>
      </w:r>
    </w:p>
    <w:p w14:paraId="05AC2371"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r w:rsidR="2455932B" w:rsidRPr="7033F232">
        <w:rPr>
          <w:rFonts w:ascii="FlandersArtSans-Regular" w:eastAsia="FlandersArtSans-Regular" w:hAnsi="FlandersArtSans-Regular" w:cs="FlandersArtSans-Regular"/>
          <w:lang w:val="nl-BE" w:eastAsia="nl-BE"/>
        </w:rPr>
        <w:t> </w:t>
      </w:r>
      <w:r w:rsidRPr="7033F232">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5"/>
        <w:gridCol w:w="3580"/>
        <w:gridCol w:w="3570"/>
      </w:tblGrid>
      <w:tr w:rsidR="00950CE5" w:rsidRPr="00A36FE2" w14:paraId="41357E8E" w14:textId="77777777" w:rsidTr="00145E7E">
        <w:trPr>
          <w:trHeight w:val="301"/>
        </w:trPr>
        <w:tc>
          <w:tcPr>
            <w:tcW w:w="3629" w:type="dxa"/>
            <w:shd w:val="clear" w:color="auto" w:fill="1C7074"/>
            <w:tcMar>
              <w:left w:w="57" w:type="dxa"/>
            </w:tcMar>
            <w:hideMark/>
          </w:tcPr>
          <w:p w14:paraId="37D851E2" w14:textId="77777777" w:rsidR="00950CE5" w:rsidRPr="00942744"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Groenblauwpeil</w:t>
            </w:r>
            <w:r w:rsidRPr="00942744">
              <w:rPr>
                <w:rFonts w:ascii="Cambria" w:eastAsia="Times New Roman" w:hAnsi="Cambria" w:cs="Cambria"/>
                <w:color w:val="FFFFFF" w:themeColor="background1"/>
                <w:lang w:val="nl-BE" w:eastAsia="nl-BE"/>
              </w:rPr>
              <w:t> </w:t>
            </w:r>
          </w:p>
        </w:tc>
        <w:tc>
          <w:tcPr>
            <w:tcW w:w="3600" w:type="dxa"/>
            <w:shd w:val="clear" w:color="auto" w:fill="1C7074"/>
            <w:tcMar>
              <w:left w:w="57" w:type="dxa"/>
            </w:tcMar>
            <w:hideMark/>
          </w:tcPr>
          <w:p w14:paraId="00CA2EE9" w14:textId="77777777" w:rsidR="00950CE5" w:rsidRPr="00942744"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27/03/2024</w:t>
            </w:r>
            <w:r w:rsidRPr="00942744">
              <w:rPr>
                <w:rFonts w:ascii="Cambria" w:eastAsia="Times New Roman" w:hAnsi="Cambria" w:cs="Cambria"/>
                <w:color w:val="FFFFFF" w:themeColor="background1"/>
                <w:lang w:val="nl-BE" w:eastAsia="nl-BE"/>
              </w:rPr>
              <w:t> </w:t>
            </w:r>
          </w:p>
        </w:tc>
        <w:tc>
          <w:tcPr>
            <w:tcW w:w="3595" w:type="dxa"/>
            <w:shd w:val="clear" w:color="auto" w:fill="1C7074"/>
            <w:tcMar>
              <w:left w:w="57" w:type="dxa"/>
            </w:tcMar>
            <w:hideMark/>
          </w:tcPr>
          <w:p w14:paraId="67765205" w14:textId="77777777" w:rsidR="00950CE5" w:rsidRPr="000916ED"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xml:space="preserve">: </w:t>
            </w:r>
            <w:r w:rsidRPr="00E16596">
              <w:rPr>
                <w:rFonts w:ascii="FlandersArtSans-Regular" w:eastAsia="Times New Roman" w:hAnsi="FlandersArtSans-Regular" w:cs="Times New Roman"/>
                <w:b/>
                <w:color w:val="FFFFFF" w:themeColor="background1"/>
                <w:shd w:val="clear" w:color="auto" w:fill="1C7074"/>
                <w:lang w:val="nl-BE" w:eastAsia="nl-BE"/>
              </w:rPr>
              <w:t>Wekelijks</w:t>
            </w:r>
            <w:r w:rsidRPr="00942744">
              <w:rPr>
                <w:rFonts w:ascii="Cambria" w:eastAsia="Times New Roman" w:hAnsi="Cambria" w:cs="Cambria"/>
                <w:color w:val="FFFFFF" w:themeColor="background1"/>
                <w:lang w:val="nl-BE" w:eastAsia="nl-BE"/>
              </w:rPr>
              <w:t>  </w:t>
            </w:r>
          </w:p>
        </w:tc>
      </w:tr>
    </w:tbl>
    <w:p w14:paraId="3C44F2BD" w14:textId="77777777" w:rsidR="008E49BF" w:rsidRPr="000916ED" w:rsidRDefault="008E49BF" w:rsidP="0EA9344B">
      <w:pPr>
        <w:spacing w:after="0" w:line="240" w:lineRule="auto"/>
        <w:jc w:val="center"/>
        <w:textAlignment w:val="baseline"/>
        <w:rPr>
          <w:rFonts w:ascii="FlandersArtSans-Regular" w:eastAsia="FlandersArtSans-Regular" w:hAnsi="FlandersArtSans-Regular" w:cs="FlandersArtSans-Regular"/>
          <w:lang w:val="nl-BE" w:eastAsia="nl-BE"/>
        </w:rPr>
      </w:pPr>
    </w:p>
    <w:p w14:paraId="3C211EBE" w14:textId="77777777" w:rsidR="008E49BF" w:rsidRDefault="74C808A2" w:rsidP="0EA9344B">
      <w:pPr>
        <w:spacing w:after="0" w:line="240" w:lineRule="auto"/>
        <w:jc w:val="center"/>
        <w:textAlignment w:val="baseline"/>
        <w:rPr>
          <w:rFonts w:ascii="FlandersArtSans-Regular" w:eastAsia="FlandersArtSans-Regular" w:hAnsi="FlandersArtSans-Regular" w:cs="FlandersArtSans-Regular"/>
          <w:lang w:val="nl-BE" w:eastAsia="nl-BE"/>
        </w:rPr>
      </w:pPr>
      <w:r w:rsidRPr="00A27A33">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b/>
          <w:bCs/>
          <w:lang w:val="nl-NL" w:eastAsia="nl-BE"/>
        </w:rPr>
        <w:t xml:space="preserve"> </w:t>
      </w:r>
      <w:r w:rsidRPr="0EA9344B">
        <w:rPr>
          <w:rFonts w:ascii="FlandersArtSans-Regular" w:eastAsia="FlandersArtSans-Regular" w:hAnsi="FlandersArtSans-Regular" w:cs="FlandersArtSans-Regular"/>
          <w:b/>
          <w:bCs/>
          <w:noProof/>
          <w:lang w:val="nl-NL" w:eastAsia="nl-BE"/>
        </w:rPr>
        <w:drawing>
          <wp:inline distT="0" distB="0" distL="0" distR="0" wp14:anchorId="28A1F048" wp14:editId="7E65CB79">
            <wp:extent cx="2057112" cy="158430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rotWithShape="1">
                    <a:blip r:embed="rId54"/>
                    <a:srcRect b="56351"/>
                    <a:stretch/>
                  </pic:blipFill>
                  <pic:spPr bwMode="auto">
                    <a:xfrm>
                      <a:off x="0" y="0"/>
                      <a:ext cx="2057400" cy="1584530"/>
                    </a:xfrm>
                    <a:prstGeom prst="rect">
                      <a:avLst/>
                    </a:prstGeom>
                    <a:ln>
                      <a:noFill/>
                    </a:ln>
                    <a:extLst>
                      <a:ext uri="{53640926-AAD7-44D8-BBD7-CCE9431645EC}">
                        <a14:shadowObscured xmlns:a14="http://schemas.microsoft.com/office/drawing/2010/main"/>
                      </a:ext>
                    </a:extLst>
                  </pic:spPr>
                </pic:pic>
              </a:graphicData>
            </a:graphic>
          </wp:inline>
        </w:drawing>
      </w:r>
      <w:r w:rsidRPr="16325771">
        <w:rPr>
          <w:rFonts w:ascii="FlandersArtSans-Regular" w:eastAsia="FlandersArtSans-Regular" w:hAnsi="FlandersArtSans-Regular" w:cs="FlandersArtSans-Regular"/>
          <w:lang w:val="nl-BE" w:eastAsia="nl-BE"/>
        </w:rPr>
        <w:t xml:space="preserve"> </w:t>
      </w:r>
    </w:p>
    <w:p w14:paraId="0084CA70" w14:textId="77777777" w:rsidR="00D256F0" w:rsidRDefault="00D256F0" w:rsidP="0EA9344B">
      <w:pPr>
        <w:spacing w:after="0" w:line="240" w:lineRule="auto"/>
        <w:jc w:val="center"/>
        <w:textAlignment w:val="baseline"/>
        <w:rPr>
          <w:rFonts w:ascii="FlandersArtSans-Regular" w:eastAsia="FlandersArtSans-Regular" w:hAnsi="FlandersArtSans-Regular" w:cs="FlandersArtSans-Regular"/>
          <w:lang w:val="nl-BE" w:eastAsia="nl-BE"/>
        </w:rPr>
      </w:pPr>
    </w:p>
    <w:p w14:paraId="7D1CDCD9" w14:textId="28518ECE" w:rsidR="00D256F0" w:rsidRDefault="00D256F0" w:rsidP="0EA9344B">
      <w:pPr>
        <w:spacing w:after="0" w:line="240" w:lineRule="auto"/>
        <w:jc w:val="center"/>
        <w:textAlignment w:val="baseline"/>
        <w:rPr>
          <w:rFonts w:ascii="FlandersArtSans-Regular" w:eastAsia="FlandersArtSans-Regular" w:hAnsi="FlandersArtSans-Regular" w:cs="FlandersArtSans-Regular"/>
          <w:b/>
          <w:bCs/>
          <w:lang w:val="nl-BE" w:eastAsia="nl-BE"/>
        </w:rPr>
      </w:pPr>
      <w:r>
        <w:rPr>
          <w:rFonts w:ascii="FlandersArtSans-Regular" w:eastAsia="FlandersArtSans-Regular" w:hAnsi="FlandersArtSans-Regular" w:cs="FlandersArtSans-Regular"/>
          <w:b/>
          <w:bCs/>
          <w:lang w:val="nl-BE" w:eastAsia="nl-BE"/>
        </w:rPr>
        <w:t>0,66%</w:t>
      </w:r>
    </w:p>
    <w:p w14:paraId="43B63CDF" w14:textId="77777777" w:rsidR="00D256F0" w:rsidRDefault="00D256F0" w:rsidP="0EA9344B">
      <w:pPr>
        <w:spacing w:after="0" w:line="240" w:lineRule="auto"/>
        <w:jc w:val="center"/>
        <w:textAlignment w:val="baseline"/>
        <w:rPr>
          <w:rFonts w:ascii="FlandersArtSans-Regular" w:eastAsia="FlandersArtSans-Regular" w:hAnsi="FlandersArtSans-Regular" w:cs="FlandersArtSans-Regular"/>
          <w:b/>
          <w:bCs/>
          <w:lang w:val="nl-BE" w:eastAsia="nl-BE"/>
        </w:rPr>
      </w:pPr>
    </w:p>
    <w:p w14:paraId="4E9B2DB7" w14:textId="42166C96" w:rsidR="00D256F0" w:rsidRPr="00D256F0" w:rsidRDefault="00D256F0" w:rsidP="0EA9344B">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r>
        <w:rPr>
          <w:rFonts w:ascii="FlandersArtSans-Regular" w:eastAsia="FlandersArtSans-Regular" w:hAnsi="FlandersArtSans-Regular" w:cs="FlandersArtSans-Regular"/>
          <w:b/>
          <w:bCs/>
          <w:lang w:val="nl-BE" w:eastAsia="nl-BE"/>
        </w:rPr>
        <w:t>30 m³ hemelwateropvang van de 4.567 m³ tegen eind 2030</w:t>
      </w:r>
    </w:p>
    <w:p w14:paraId="5DA52FF2" w14:textId="77777777"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4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2"/>
        <w:gridCol w:w="2273"/>
        <w:gridCol w:w="2124"/>
      </w:tblGrid>
      <w:tr w:rsidR="00C016F6" w:rsidRPr="008E49BF" w14:paraId="3B748937" w14:textId="77777777"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52D3759" w14:textId="77777777" w:rsidR="008E49BF" w:rsidRPr="00477822"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w:t>
            </w:r>
            <w:r w:rsidRPr="16325771">
              <w:rPr>
                <w:rFonts w:ascii="FlandersArtSans-Regular" w:eastAsia="FlandersArtSans-Regular" w:hAnsi="FlandersArtSans-Regular" w:cs="FlandersArtSans-Regular"/>
                <w:b/>
                <w:lang w:val="nl-BE" w:eastAsia="nl-BE"/>
              </w:rPr>
              <w:t>1m³ extra opvang van hemelwateropvang per inwoner </w:t>
            </w:r>
            <w:r w:rsidR="00DD6F41" w:rsidRPr="16325771">
              <w:rPr>
                <w:rFonts w:ascii="FlandersArtSans-Regular" w:eastAsia="FlandersArtSans-Regular" w:hAnsi="FlandersArtSans-Regular" w:cs="FlandersArtSans-Regular"/>
                <w:b/>
                <w:lang w:val="nl-BE" w:eastAsia="nl-BE"/>
              </w:rPr>
              <w:t>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2B12267" w14:textId="77777777" w:rsidR="008E49BF" w:rsidRPr="00477822" w:rsidRDefault="17D56071"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Pepingen</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081B7C9" w14:textId="77777777" w:rsidR="008E49BF" w:rsidRPr="00477822" w:rsidRDefault="00477822"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Pr>
                <w:rFonts w:ascii="FlandersArtSans-Regular" w:eastAsia="FlandersArtSans-Regular" w:hAnsi="FlandersArtSans-Regular" w:cs="FlandersArtSans-Regular"/>
                <w:b/>
                <w:bCs/>
                <w:color w:val="000000" w:themeColor="text1"/>
                <w:lang w:eastAsia="nl-BE"/>
              </w:rPr>
              <w:t>Vlaams Gewest</w:t>
            </w:r>
          </w:p>
        </w:tc>
      </w:tr>
      <w:tr w:rsidR="00C016F6" w:rsidRPr="00A36FE2" w14:paraId="6F943915" w14:textId="77777777"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0C0CBBD" w14:textId="77777777" w:rsidR="00444EF1"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F54D372" w14:textId="77777777"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4.567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440A8AF" w14:textId="77777777"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6.730.229 </w:t>
            </w:r>
          </w:p>
        </w:tc>
      </w:tr>
      <w:tr w:rsidR="00C016F6" w:rsidRPr="00A36FE2" w14:paraId="13E63675" w14:textId="77777777"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45ED00B" w14:textId="77777777" w:rsidR="00444EF1" w:rsidRPr="00B10967" w:rsidRDefault="7AB5E37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Hemelwateropvang in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ingegeven door lokaal bestuur vanaf 1/01/2021 tot 27/03/2024)</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46001BF" w14:textId="67AF1DD0" w:rsidR="00444EF1" w:rsidRPr="00B10967" w:rsidRDefault="00D256F0"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Pr>
                <w:rFonts w:ascii="FlandersArtSans-Regular" w:eastAsia="Times New Roman" w:hAnsi="FlandersArtSans-Regular" w:cs="Calibri"/>
                <w:sz w:val="20"/>
                <w:szCs w:val="20"/>
                <w:lang w:val="nl-BE" w:eastAsia="nl-BE"/>
              </w:rPr>
              <w:t>30</w:t>
            </w:r>
            <w:r w:rsidR="7AB5E378" w:rsidRPr="00B10967">
              <w:rPr>
                <w:rFonts w:ascii="FlandersArtSans-Regular" w:eastAsia="Times New Roman" w:hAnsi="FlandersArtSans-Regular" w:cs="Calibri"/>
                <w:sz w:val="20"/>
                <w:szCs w:val="20"/>
                <w:lang w:val="nl-BE" w:eastAsia="nl-BE"/>
              </w:rPr>
              <w:t xml:space="preserve">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22FEEBA" w14:textId="77777777"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891.759,75 m3</w:t>
            </w:r>
          </w:p>
        </w:tc>
      </w:tr>
      <w:tr w:rsidR="00C016F6" w:rsidRPr="00A36FE2" w14:paraId="65036E1B" w14:textId="77777777"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1C3D4AA" w14:textId="77777777" w:rsidR="00444EF1" w:rsidRPr="00B10967" w:rsidRDefault="7AB5E378"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Hemelwateropvang in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ingegeven door particulieren vanaf 1/01/2021 tot 27/03/2024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0C22D09" w14:textId="77777777"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0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446A3B7" w14:textId="77777777"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298.544,62 m3</w:t>
            </w:r>
          </w:p>
        </w:tc>
      </w:tr>
      <w:tr w:rsidR="00C016F6" w:rsidRPr="00EA29EA" w14:paraId="414ED4BD" w14:textId="77777777"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FA3FEB7" w14:textId="77777777" w:rsidR="00444EF1" w:rsidRPr="00B10967" w:rsidRDefault="7AB5E378"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Totaal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ingegeven </w:t>
            </w:r>
            <w:r w:rsidR="26FE2EAB" w:rsidRPr="00B10967">
              <w:rPr>
                <w:rFonts w:ascii="FlandersArtSans-Regular" w:eastAsia="Times New Roman" w:hAnsi="FlandersArtSans-Regular" w:cs="Times New Roman"/>
                <w:sz w:val="20"/>
                <w:szCs w:val="20"/>
                <w:lang w:val="nl-BE" w:eastAsia="nl-BE"/>
              </w:rPr>
              <w:t>v</w:t>
            </w:r>
            <w:r w:rsidRPr="00B10967">
              <w:rPr>
                <w:rFonts w:ascii="FlandersArtSans-Regular" w:eastAsia="Times New Roman" w:hAnsi="FlandersArtSans-Regular" w:cs="Times New Roman"/>
                <w:sz w:val="20"/>
                <w:szCs w:val="20"/>
                <w:lang w:val="nl-BE" w:eastAsia="nl-BE"/>
              </w:rPr>
              <w:t>anaf 1/01/2021 tot 27/03/2024</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16F8473" w14:textId="77777777"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0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E39250B" w14:textId="77777777"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1.190.304,37 m3</w:t>
            </w:r>
          </w:p>
        </w:tc>
      </w:tr>
      <w:tr w:rsidR="00C016F6" w:rsidRPr="00A36FE2" w14:paraId="14D18C0A" w14:textId="77777777"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84423EA" w14:textId="77777777" w:rsidR="00950C14" w:rsidRPr="00B10967" w:rsidRDefault="6C9A013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tegen eind 2030 proportioneel naar aantal inwoners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92285E6" w14:textId="77777777"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4.567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C77A3BD" w14:textId="77777777"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6.730.229 m3</w:t>
            </w:r>
          </w:p>
        </w:tc>
      </w:tr>
      <w:tr w:rsidR="00C016F6" w:rsidRPr="008F2400" w14:paraId="10362CD4" w14:textId="77777777"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5F61135" w14:textId="77777777" w:rsidR="00950C14" w:rsidRPr="00B10967" w:rsidRDefault="6C9A013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verwezenlijkt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BFEF33A" w14:textId="4E208BE2"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0</w:t>
            </w:r>
            <w:r w:rsidR="00D256F0">
              <w:rPr>
                <w:rFonts w:ascii="FlandersArtSans-Regular" w:hAnsi="FlandersArtSans-Regular"/>
                <w:color w:val="000000" w:themeColor="text1"/>
                <w:sz w:val="20"/>
                <w:szCs w:val="20"/>
                <w:lang w:val="nl-BE"/>
              </w:rPr>
              <w:t>,66</w:t>
            </w:r>
            <w:r w:rsidRPr="00B10967">
              <w:rPr>
                <w:rFonts w:ascii="FlandersArtSans-Regular" w:hAnsi="FlandersArtSans-Regular"/>
                <w:color w:val="000000" w:themeColor="text1"/>
                <w:sz w:val="20"/>
                <w:szCs w:val="20"/>
                <w:lang w:val="nl-BE"/>
              </w:rPr>
              <w:t xml:space="preserve">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EC5AACC" w14:textId="77777777"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rPr>
              <w:t>17,69 %</w:t>
            </w:r>
          </w:p>
        </w:tc>
      </w:tr>
    </w:tbl>
    <w:p w14:paraId="096276E5"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177D34F" w14:textId="6AC1EB5F" w:rsidR="008E49BF" w:rsidRPr="00A27A33" w:rsidRDefault="00B35379" w:rsidP="00594A2B">
      <w:pPr>
        <w:spacing w:after="0" w:line="240" w:lineRule="auto"/>
        <w:jc w:val="both"/>
        <w:rPr>
          <w:lang w:val="nl-BE"/>
        </w:rPr>
      </w:pPr>
      <w:r w:rsidRPr="16325771">
        <w:rPr>
          <w:rFonts w:ascii="FlandersArtSans-Regular" w:eastAsia="FlandersArtSans-Regular" w:hAnsi="FlandersArtSans-Regular" w:cs="FlandersArtSans-Regular"/>
          <w:lang w:val="nl-BE" w:eastAsia="nl-BE"/>
        </w:rPr>
        <w:t xml:space="preserve">Toelichting gegeven door Pepingen: </w:t>
      </w:r>
      <w:r w:rsidR="006B2193">
        <w:rPr>
          <w:rFonts w:ascii="FlandersArtSans-Regular" w:eastAsia="Times New Roman" w:hAnsi="FlandersArtSans-Regular" w:cs="Segoe UI"/>
          <w:lang w:val="nl-BE" w:eastAsia="nl-BE"/>
        </w:rPr>
        <w:t xml:space="preserve">De plaatsing en aansluiting van 1 regenwaterput aan de gemeentelijke loods (20.000L) en de plaatsing en aansluiting van 1 regenwaterput aan de gemeentelijke zaal ‘De Kring’ (10.000L) voor het hergebruik van hemelwater. </w:t>
      </w:r>
      <w:r w:rsidR="1780A540" w:rsidRPr="00A27A33">
        <w:rPr>
          <w:lang w:val="nl-BE"/>
        </w:rPr>
        <w:br w:type="page"/>
      </w:r>
    </w:p>
    <w:p w14:paraId="0CF2464F" w14:textId="77777777" w:rsidR="008E49BF" w:rsidRPr="003872BD" w:rsidRDefault="008E49BF" w:rsidP="0EA9344B">
      <w:pPr>
        <w:spacing w:after="0" w:line="240" w:lineRule="auto"/>
        <w:rPr>
          <w:rFonts w:ascii="FlandersArtSans-Regular" w:eastAsia="FlandersArtSans-Regular" w:hAnsi="FlandersArtSans-Regular" w:cs="FlandersArtSans-Regular"/>
          <w:b/>
          <w:bCs/>
          <w:sz w:val="72"/>
          <w:szCs w:val="72"/>
          <w:lang w:val="nl-BE" w:eastAsia="nl-BE"/>
        </w:rPr>
      </w:pPr>
    </w:p>
    <w:p w14:paraId="457FF88D" w14:textId="77777777" w:rsidR="008E49BF" w:rsidRPr="003872BD" w:rsidRDefault="008E49BF" w:rsidP="0EA9344B">
      <w:pPr>
        <w:spacing w:after="0" w:line="240" w:lineRule="auto"/>
        <w:rPr>
          <w:rFonts w:ascii="FlandersArtSans-Regular" w:eastAsia="FlandersArtSans-Regular" w:hAnsi="FlandersArtSans-Regular" w:cs="FlandersArtSans-Regular"/>
          <w:b/>
          <w:bCs/>
          <w:sz w:val="72"/>
          <w:szCs w:val="72"/>
          <w:lang w:val="nl-BE" w:eastAsia="nl-BE"/>
        </w:rPr>
      </w:pPr>
    </w:p>
    <w:p w14:paraId="596F075F" w14:textId="77777777" w:rsidR="008E49BF" w:rsidRPr="00DD6F41" w:rsidRDefault="5664AD48" w:rsidP="001E45D1">
      <w:pPr>
        <w:pStyle w:val="Kop1"/>
        <w:jc w:val="center"/>
        <w:rPr>
          <w:color w:val="auto"/>
          <w:lang w:val="nl-BE"/>
        </w:rPr>
      </w:pPr>
      <w:bookmarkStart w:id="91" w:name="_Toc151486766"/>
      <w:r w:rsidRPr="16325771">
        <w:rPr>
          <w:color w:val="auto"/>
          <w:lang w:val="nl-BE"/>
        </w:rPr>
        <w:t>Algemene doelstellingen</w:t>
      </w:r>
      <w:bookmarkEnd w:id="91"/>
    </w:p>
    <w:p w14:paraId="137AB2AA"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6524CD7E"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4FEC3B48"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34AB1133" w14:textId="77777777"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78E39FBB" wp14:editId="4F73BAF9">
            <wp:extent cx="4080933" cy="408093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55">
                      <a:extLst>
                        <a:ext uri="{28A0092B-C50C-407E-A947-70E740481C1C}">
                          <a14:useLocalDpi xmlns:a14="http://schemas.microsoft.com/office/drawing/2010/main" val="0"/>
                        </a:ext>
                      </a:extLst>
                    </a:blip>
                    <a:stretch>
                      <a:fillRect/>
                    </a:stretch>
                  </pic:blipFill>
                  <pic:spPr>
                    <a:xfrm>
                      <a:off x="0" y="0"/>
                      <a:ext cx="4080933" cy="4080933"/>
                    </a:xfrm>
                    <a:prstGeom prst="rect">
                      <a:avLst/>
                    </a:prstGeom>
                  </pic:spPr>
                </pic:pic>
              </a:graphicData>
            </a:graphic>
          </wp:inline>
        </w:drawing>
      </w:r>
      <w:r w:rsidR="1780A540" w:rsidRPr="7033F232">
        <w:rPr>
          <w:rFonts w:ascii="FlandersArtSans-Regular" w:eastAsia="FlandersArtSans-Regular" w:hAnsi="FlandersArtSans-Regular" w:cs="FlandersArtSans-Regular"/>
          <w:lang w:val="nl-BE" w:eastAsia="nl-BE"/>
        </w:rPr>
        <w:t> </w:t>
      </w:r>
    </w:p>
    <w:p w14:paraId="21BF956A"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4DD3CCB6" w14:textId="77777777"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51614DB7" w14:textId="77777777" w:rsidR="008E49BF" w:rsidRPr="003872BD" w:rsidRDefault="5664AD48" w:rsidP="001E45D1">
      <w:pPr>
        <w:pStyle w:val="Kop2"/>
        <w:rPr>
          <w:b w:val="0"/>
          <w:color w:val="auto"/>
          <w:lang w:val="nl-BE" w:eastAsia="nl-BE"/>
        </w:rPr>
      </w:pPr>
      <w:bookmarkStart w:id="92" w:name="_Toc151486767"/>
      <w:r w:rsidRPr="16325771">
        <w:rPr>
          <w:color w:val="auto"/>
          <w:lang w:val="nl-BE" w:eastAsia="nl-BE"/>
        </w:rPr>
        <w:lastRenderedPageBreak/>
        <w:t>Burgemeestersconvenant</w:t>
      </w:r>
      <w:bookmarkEnd w:id="92"/>
      <w:r w:rsidRPr="16325771">
        <w:rPr>
          <w:rFonts w:ascii="Cambria" w:hAnsi="Cambria" w:cs="Cambria"/>
          <w:color w:val="auto"/>
          <w:lang w:val="nl-BE" w:eastAsia="nl-BE"/>
        </w:rPr>
        <w:t> </w:t>
      </w:r>
    </w:p>
    <w:p w14:paraId="1CEF3907"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0"/>
          <w:szCs w:val="20"/>
          <w:lang w:val="nl-BE" w:eastAsia="nl-BE"/>
        </w:rPr>
        <w:t> </w:t>
      </w:r>
    </w:p>
    <w:p w14:paraId="206B8954" w14:textId="77777777" w:rsidR="008E49BF" w:rsidRPr="00E14230" w:rsidRDefault="1780A540" w:rsidP="7033F232">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In 2008 werd het burgemeestersconvenant in Europa gelanceerd om een geïntegreerde aanpak voor de mitigatie van en aanpassing aan klimaatsverandering te bekomen.  </w:t>
      </w:r>
    </w:p>
    <w:p w14:paraId="58800F71" w14:textId="77777777" w:rsidR="008E49BF" w:rsidRPr="00E14230" w:rsidRDefault="1780A540" w:rsidP="3F393313">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3F393313">
        <w:rPr>
          <w:rFonts w:ascii="FlandersArtSans-Regular" w:eastAsia="FlandersArtSans-Regular" w:hAnsi="FlandersArtSans-Regular" w:cs="FlandersArtSans-Regular"/>
          <w:lang w:val="nl-BE" w:eastAsia="nl-BE"/>
        </w:rPr>
        <w:t xml:space="preserve">Door het ondertekenen van het Lokaal Energie– en Klimaatpact engageert elke stad of gemeente zich om in eerste instantie het </w:t>
      </w:r>
      <w:r w:rsidRPr="3F393313">
        <w:rPr>
          <w:rFonts w:ascii="FlandersArtSans-Regular" w:eastAsia="FlandersArtSans-Regular" w:hAnsi="FlandersArtSans-Regular" w:cs="FlandersArtSans-Regular"/>
          <w:b/>
          <w:bCs/>
          <w:lang w:val="nl-BE" w:eastAsia="nl-BE"/>
        </w:rPr>
        <w:t>Burgemeestersconvenant 2030</w:t>
      </w:r>
      <w:r w:rsidRPr="3F393313">
        <w:rPr>
          <w:rFonts w:ascii="FlandersArtSans-Regular" w:eastAsia="FlandersArtSans-Regular" w:hAnsi="FlandersArtSans-Regular" w:cs="FlandersArtSans-Regular"/>
          <w:lang w:val="nl-BE" w:eastAsia="nl-BE"/>
        </w:rPr>
        <w:t xml:space="preserve"> te ondertekenen en uit te werken. Dit convenant is een initiatief van de Europese Commissie en heeft aldus een belangrijke Europese uitstraling. Het is ook een mooie vlag om het hele lokale energie- en klimaatbeleid focus en systematiek te geven en zichtbaar te maken voor de bevolking. Het Burgemeestersconvenant is een unieke decentrale aanpak van de Europese Unie, die gelooft dat zij niet alles centraal kan decreteren en dat lokale acties heel belangrijk zijn om de Europese klimaatdoelstellingen mee concreet te realiseren.  </w:t>
      </w:r>
    </w:p>
    <w:p w14:paraId="43DD372B"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shd w:val="clear" w:color="auto" w:fill="FFFFFF"/>
          <w:lang w:val="nl-BE" w:eastAsia="nl-BE"/>
        </w:rPr>
        <w:t xml:space="preserve">Het Burgemeestersconvenant lanceerde in 2021 een nieuwe versie voor 2050: nieuwe ondertekenaars van het LEKP die nog niet de 2030-versie hebben ondertekend, zullen gevraagd worden om </w:t>
      </w:r>
      <w:r w:rsidRPr="16325771">
        <w:rPr>
          <w:rFonts w:ascii="FlandersArtSans-Regular" w:eastAsia="FlandersArtSans-Regular" w:hAnsi="FlandersArtSans-Regular" w:cs="FlandersArtSans-Regular"/>
          <w:b/>
          <w:shd w:val="clear" w:color="auto" w:fill="FFFFFF"/>
          <w:lang w:val="nl-BE" w:eastAsia="nl-BE"/>
        </w:rPr>
        <w:t xml:space="preserve">het </w:t>
      </w:r>
      <w:r w:rsidR="00F93A32">
        <w:rPr>
          <w:rFonts w:ascii="FlandersArtSans-Regular" w:eastAsia="FlandersArtSans-Regular" w:hAnsi="FlandersArtSans-Regular" w:cs="FlandersArtSans-Regular"/>
          <w:b/>
          <w:shd w:val="clear" w:color="auto" w:fill="FFFFFF"/>
          <w:lang w:val="nl-BE" w:eastAsia="nl-BE"/>
        </w:rPr>
        <w:t>Burgemeestersconvenant</w:t>
      </w:r>
      <w:r w:rsidRPr="16325771">
        <w:rPr>
          <w:rFonts w:ascii="FlandersArtSans-Regular" w:eastAsia="FlandersArtSans-Regular" w:hAnsi="FlandersArtSans-Regular" w:cs="FlandersArtSans-Regular"/>
          <w:b/>
          <w:shd w:val="clear" w:color="auto" w:fill="FFFFFF"/>
          <w:lang w:val="nl-BE" w:eastAsia="nl-BE"/>
        </w:rPr>
        <w:t xml:space="preserve"> 2050</w:t>
      </w:r>
      <w:r w:rsidRPr="16325771">
        <w:rPr>
          <w:rFonts w:ascii="FlandersArtSans-Regular" w:eastAsia="FlandersArtSans-Regular" w:hAnsi="FlandersArtSans-Regular" w:cs="FlandersArtSans-Regular"/>
          <w:shd w:val="clear" w:color="auto" w:fill="FFFFFF"/>
          <w:lang w:val="nl-BE" w:eastAsia="nl-BE"/>
        </w:rPr>
        <w:t xml:space="preserve"> te ondertekenen. Hierin wordt gesteld dat ondertekenaars niet minder dan de eigen nationale of regionale </w:t>
      </w:r>
      <w:r w:rsidR="54C996F8" w:rsidRPr="16325771">
        <w:rPr>
          <w:rFonts w:ascii="FlandersArtSans-Regular" w:eastAsia="FlandersArtSans-Regular" w:hAnsi="FlandersArtSans-Regular" w:cs="FlandersArtSans-Regular"/>
          <w:shd w:val="clear" w:color="auto" w:fill="FFFFFF"/>
          <w:lang w:val="nl-BE" w:eastAsia="nl-BE"/>
        </w:rPr>
        <w:t>CO₂</w:t>
      </w:r>
      <w:r w:rsidRPr="16325771">
        <w:rPr>
          <w:rFonts w:ascii="FlandersArtSans-Regular" w:eastAsia="FlandersArtSans-Regular" w:hAnsi="FlandersArtSans-Regular" w:cs="FlandersArtSans-Regular"/>
          <w:shd w:val="clear" w:color="auto" w:fill="FFFFFF"/>
          <w:lang w:val="nl-BE" w:eastAsia="nl-BE"/>
        </w:rPr>
        <w:t>-doelstellingen trachten te behalen en te werken richting klimaatneutraliteit in 2050. </w:t>
      </w:r>
      <w:r w:rsidRPr="16325771">
        <w:rPr>
          <w:rFonts w:ascii="FlandersArtSans-Regular" w:eastAsia="FlandersArtSans-Regular" w:hAnsi="FlandersArtSans-Regular" w:cs="FlandersArtSans-Regular"/>
          <w:lang w:val="nl-BE" w:eastAsia="nl-BE"/>
        </w:rPr>
        <w:t> </w:t>
      </w:r>
    </w:p>
    <w:p w14:paraId="189A53A6"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shd w:val="clear" w:color="auto" w:fill="FFFFFF"/>
          <w:lang w:val="nl-BE" w:eastAsia="nl-BE"/>
        </w:rPr>
        <w:t xml:space="preserve">Voor alle duidelijkheid: de gemeenten die al betrokken zijn bij het Burgemeestersconvenant kiezen zelf wanneer ze omschakelen naar de 2050-versie. Het engagement door ondertekening van het </w:t>
      </w:r>
      <w:r w:rsidR="00706CB8">
        <w:rPr>
          <w:rFonts w:ascii="FlandersArtSans-Regular" w:eastAsia="FlandersArtSans-Regular" w:hAnsi="FlandersArtSans-Regular" w:cs="FlandersArtSans-Regular"/>
          <w:shd w:val="clear" w:color="auto" w:fill="FFFFFF"/>
          <w:lang w:val="nl-BE" w:eastAsia="nl-BE"/>
        </w:rPr>
        <w:t>LEKP</w:t>
      </w:r>
      <w:r w:rsidRPr="16325771">
        <w:rPr>
          <w:rFonts w:ascii="FlandersArtSans-Regular" w:eastAsia="FlandersArtSans-Regular" w:hAnsi="FlandersArtSans-Regular" w:cs="FlandersArtSans-Regular"/>
          <w:shd w:val="clear" w:color="auto" w:fill="FFFFFF"/>
          <w:lang w:val="nl-BE" w:eastAsia="nl-BE"/>
        </w:rPr>
        <w:t xml:space="preserve"> vraagt dus niet om (sneller) om te schakelen naar de nieuwe versie.  </w:t>
      </w:r>
      <w:r w:rsidRPr="16325771">
        <w:rPr>
          <w:rFonts w:ascii="FlandersArtSans-Regular" w:eastAsia="FlandersArtSans-Regular" w:hAnsi="FlandersArtSans-Regular" w:cs="FlandersArtSans-Regular"/>
          <w:lang w:val="nl-BE" w:eastAsia="nl-BE"/>
        </w:rPr>
        <w:t> </w:t>
      </w:r>
    </w:p>
    <w:p w14:paraId="7387D7C6"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3D6DCA48"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49744ABD"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37F5EFAB" w14:textId="77777777" w:rsidR="000A2899" w:rsidRDefault="5664AD48" w:rsidP="7033F232">
      <w:pPr>
        <w:spacing w:after="0" w:line="240" w:lineRule="auto"/>
        <w:jc w:val="both"/>
        <w:textAlignment w:val="baseline"/>
        <w:rPr>
          <w:rFonts w:ascii="FlandersArtSans-Regular" w:eastAsia="FlandersArtSans-Regular" w:hAnsi="FlandersArtSans-Regular" w:cs="FlandersArtSans-Regular"/>
          <w:lang w:val="nl-BE" w:eastAsia="nl-BE"/>
        </w:rPr>
      </w:pPr>
      <w:r w:rsidRPr="0EA9344B">
        <w:rPr>
          <w:rFonts w:ascii="FlandersArtSans-Regular" w:eastAsia="FlandersArtSans-Regular" w:hAnsi="FlandersArtSans-Regular" w:cs="FlandersArtSans-Regular"/>
          <w:lang w:val="nl-BE" w:eastAsia="nl-BE"/>
        </w:rPr>
        <w:t xml:space="preserve">De </w:t>
      </w:r>
      <w:hyperlink r:id="rId56">
        <w:r w:rsidR="45F210CF" w:rsidRPr="16325771">
          <w:rPr>
            <w:rFonts w:ascii="FlandersArtSans-Regular" w:eastAsia="FlandersArtSans-Regular" w:hAnsi="FlandersArtSans-Regular" w:cs="FlandersArtSans-Regular"/>
            <w:u w:val="single"/>
            <w:lang w:val="nl-BE" w:eastAsia="nl-BE"/>
          </w:rPr>
          <w:t>Vereniging van Vlaamse Steden en Gemeenten (VVSG)</w:t>
        </w:r>
      </w:hyperlink>
      <w:r w:rsidRPr="0EA9344B">
        <w:rPr>
          <w:rFonts w:ascii="FlandersArtSans-Regular" w:eastAsia="FlandersArtSans-Regular" w:hAnsi="FlandersArtSans-Regular" w:cs="FlandersArtSans-Regular"/>
          <w:lang w:val="nl-BE" w:eastAsia="nl-BE"/>
        </w:rPr>
        <w:t xml:space="preserve"> maakt een overzicht van alle steden en gemeenten die het Burgemeestersconvenant 2030 ondertekenden. </w:t>
      </w:r>
      <w:r w:rsidRPr="00A53197">
        <w:rPr>
          <w:rFonts w:ascii="FlandersArtSans-Regular" w:eastAsia="FlandersArtSans-Regular" w:hAnsi="FlandersArtSans-Regular" w:cs="FlandersArtSans-Regular"/>
          <w:lang w:val="nl-BE" w:eastAsia="nl-BE"/>
        </w:rPr>
        <w:t xml:space="preserve">Dit overzicht stuurt VVSG door naar het </w:t>
      </w:r>
      <w:r w:rsidR="1A50912D"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Pr="00A53197">
        <w:rPr>
          <w:rFonts w:ascii="FlandersArtSans-Regular" w:eastAsia="FlandersArtSans-Regular" w:hAnsi="FlandersArtSans-Regular" w:cs="FlandersArtSans-Regular"/>
          <w:lang w:val="nl-BE" w:eastAsia="nl-BE"/>
        </w:rPr>
        <w:t>.</w:t>
      </w:r>
    </w:p>
    <w:p w14:paraId="70F83FD8" w14:textId="77777777" w:rsidR="000A2899" w:rsidRDefault="000A2899" w:rsidP="7033F232">
      <w:pPr>
        <w:spacing w:after="0" w:line="240" w:lineRule="auto"/>
        <w:jc w:val="both"/>
        <w:textAlignment w:val="baseline"/>
        <w:rPr>
          <w:rFonts w:ascii="FlandersArtSans-Regular" w:eastAsia="FlandersArtSans-Regular" w:hAnsi="FlandersArtSans-Regular" w:cs="FlandersArtSans-Regular"/>
          <w:lang w:val="nl-BE" w:eastAsia="nl-BE"/>
        </w:rPr>
      </w:pPr>
    </w:p>
    <w:p w14:paraId="7EB641AB" w14:textId="77777777" w:rsidR="000A2899" w:rsidRDefault="000A2899" w:rsidP="7033F232">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907" w:type="dxa"/>
        <w:tblInd w:w="-2"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shd w:val="clear" w:color="auto" w:fill="1C7074"/>
        <w:tblLayout w:type="fixed"/>
        <w:tblLook w:val="04A0" w:firstRow="1" w:lastRow="0" w:firstColumn="1" w:lastColumn="0" w:noHBand="0" w:noVBand="1"/>
      </w:tblPr>
      <w:tblGrid>
        <w:gridCol w:w="4029"/>
        <w:gridCol w:w="3439"/>
        <w:gridCol w:w="3439"/>
      </w:tblGrid>
      <w:tr w:rsidR="000916ED" w:rsidRPr="003709CC" w14:paraId="049EDA38" w14:textId="77777777" w:rsidTr="00080C77">
        <w:trPr>
          <w:trHeight w:val="301"/>
        </w:trPr>
        <w:tc>
          <w:tcPr>
            <w:tcW w:w="3986" w:type="dxa"/>
            <w:shd w:val="clear" w:color="auto" w:fill="1C7074"/>
            <w:tcMar>
              <w:left w:w="57" w:type="dxa"/>
            </w:tcMar>
          </w:tcPr>
          <w:p w14:paraId="3102353B" w14:textId="77777777" w:rsidR="000A2899" w:rsidRPr="00942744" w:rsidRDefault="000A2899">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Databron: Vereniging van Vlaamse Steden en Gemeenten (VVSG)</w:t>
            </w:r>
          </w:p>
        </w:tc>
        <w:tc>
          <w:tcPr>
            <w:tcW w:w="3402" w:type="dxa"/>
            <w:shd w:val="clear" w:color="auto" w:fill="1C7074"/>
            <w:tcMar>
              <w:left w:w="57" w:type="dxa"/>
            </w:tcMar>
          </w:tcPr>
          <w:p w14:paraId="3CC0F8DE" w14:textId="77777777" w:rsidR="000A2899" w:rsidRPr="00942744" w:rsidRDefault="000A2899">
            <w:pPr>
              <w:spacing w:after="0"/>
              <w:rPr>
                <w:rFonts w:ascii="Cambria" w:eastAsia="Cambria" w:hAnsi="Cambria" w:cs="Cambria"/>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Laatste update: 11/12/2023</w:t>
            </w:r>
            <w:r w:rsidRPr="00942744">
              <w:rPr>
                <w:rFonts w:ascii="Cambria" w:eastAsia="Cambria" w:hAnsi="Cambria" w:cs="Cambria"/>
                <w:color w:val="FFFFFF" w:themeColor="background1"/>
                <w:lang w:val="nl-BE"/>
              </w:rPr>
              <w:t xml:space="preserve"> </w:t>
            </w:r>
          </w:p>
        </w:tc>
        <w:tc>
          <w:tcPr>
            <w:tcW w:w="3402" w:type="dxa"/>
            <w:shd w:val="clear" w:color="auto" w:fill="1C7074"/>
            <w:tcMar>
              <w:left w:w="57" w:type="dxa"/>
            </w:tcMar>
          </w:tcPr>
          <w:p w14:paraId="52182DB8" w14:textId="77777777" w:rsidR="000A2899" w:rsidRPr="00942744" w:rsidRDefault="000A2899">
            <w:pPr>
              <w:spacing w:after="0"/>
              <w:rPr>
                <w:rFonts w:ascii="Cambria" w:eastAsia="Cambria" w:hAnsi="Cambria" w:cs="Cambria"/>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Frequentie: Bij wijziging plus 2 weken</w:t>
            </w:r>
          </w:p>
        </w:tc>
      </w:tr>
      <w:tr w:rsidR="008E49BF" w:rsidRPr="008E49BF" w14:paraId="55039EAC" w14:textId="77777777" w:rsidTr="00080C77">
        <w:tblPrEx>
          <w:shd w:val="clear" w:color="auto" w:fill="auto"/>
          <w:tblCellMar>
            <w:left w:w="0" w:type="dxa"/>
            <w:right w:w="0" w:type="dxa"/>
          </w:tblCellMar>
        </w:tblPrEx>
        <w:trPr>
          <w:trHeight w:val="301"/>
        </w:trPr>
        <w:tc>
          <w:tcPr>
            <w:tcW w:w="3986" w:type="dxa"/>
            <w:shd w:val="clear" w:color="auto" w:fill="FFFFFF" w:themeFill="background1"/>
            <w:tcMar>
              <w:left w:w="57" w:type="dxa"/>
            </w:tcMar>
            <w:hideMark/>
          </w:tcPr>
          <w:p w14:paraId="5D2638CF" w14:textId="77777777" w:rsidR="008E49BF" w:rsidRPr="000916ED" w:rsidRDefault="008E49BF"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p>
        </w:tc>
        <w:tc>
          <w:tcPr>
            <w:tcW w:w="3402" w:type="dxa"/>
            <w:shd w:val="clear" w:color="auto" w:fill="FFFFFF" w:themeFill="background1"/>
            <w:tcMar>
              <w:left w:w="57" w:type="dxa"/>
            </w:tcMar>
            <w:hideMark/>
          </w:tcPr>
          <w:p w14:paraId="1E5E4C52" w14:textId="77777777" w:rsidR="008E49BF" w:rsidRPr="008E49BF" w:rsidRDefault="17D56071" w:rsidP="00584F21">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Pepingen</w:t>
            </w:r>
            <w:r w:rsidR="5664AD48" w:rsidRPr="16325771">
              <w:rPr>
                <w:rFonts w:ascii="FlandersArtSans-Regular" w:eastAsia="FlandersArtSans-Regular" w:hAnsi="FlandersArtSans-Regular" w:cs="FlandersArtSans-Regular"/>
                <w:b/>
                <w:lang w:eastAsia="nl-BE"/>
              </w:rPr>
              <w:t> </w:t>
            </w:r>
          </w:p>
        </w:tc>
        <w:tc>
          <w:tcPr>
            <w:tcW w:w="3402" w:type="dxa"/>
            <w:shd w:val="clear" w:color="auto" w:fill="FFFFFF" w:themeFill="background1"/>
            <w:tcMar>
              <w:left w:w="57" w:type="dxa"/>
            </w:tcMar>
            <w:hideMark/>
          </w:tcPr>
          <w:p w14:paraId="22A2A794" w14:textId="77777777" w:rsidR="008E49BF" w:rsidRPr="008E49BF" w:rsidRDefault="00B35379" w:rsidP="00584F21">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Vlaams Gewest</w:t>
            </w:r>
          </w:p>
        </w:tc>
      </w:tr>
      <w:tr w:rsidR="009137D1" w:rsidRPr="008E49BF" w14:paraId="4AF5B416" w14:textId="77777777" w:rsidTr="00080C77">
        <w:tblPrEx>
          <w:shd w:val="clear" w:color="auto" w:fill="auto"/>
          <w:tblCellMar>
            <w:left w:w="0" w:type="dxa"/>
            <w:right w:w="0" w:type="dxa"/>
          </w:tblCellMar>
        </w:tblPrEx>
        <w:trPr>
          <w:trHeight w:val="301"/>
        </w:trPr>
        <w:tc>
          <w:tcPr>
            <w:tcW w:w="3986" w:type="dxa"/>
            <w:shd w:val="clear" w:color="auto" w:fill="FFFFFF" w:themeFill="background1"/>
            <w:tcMar>
              <w:left w:w="57" w:type="dxa"/>
            </w:tcMar>
            <w:hideMark/>
          </w:tcPr>
          <w:p w14:paraId="06EB1863" w14:textId="77777777" w:rsidR="009137D1" w:rsidRPr="008E49BF" w:rsidRDefault="00F93A32" w:rsidP="0EA9344B">
            <w:pPr>
              <w:spacing w:after="0" w:line="240" w:lineRule="auto"/>
              <w:textAlignment w:val="baseline"/>
              <w:rPr>
                <w:rFonts w:ascii="FlandersArtSans-Regular" w:eastAsia="FlandersArtSans-Regular" w:hAnsi="FlandersArtSans-Regular" w:cs="FlandersArtSans-Regular"/>
                <w:sz w:val="20"/>
                <w:szCs w:val="20"/>
                <w:lang w:eastAsia="nl-BE"/>
              </w:rPr>
            </w:pPr>
            <w:r>
              <w:rPr>
                <w:rFonts w:ascii="FlandersArtSans-Regular" w:eastAsia="FlandersArtSans-Regular" w:hAnsi="FlandersArtSans-Regular" w:cs="FlandersArtSans-Regular"/>
                <w:sz w:val="20"/>
                <w:szCs w:val="20"/>
                <w:lang w:eastAsia="nl-BE"/>
              </w:rPr>
              <w:t>Burgemeestersconvenant</w:t>
            </w:r>
            <w:r w:rsidR="5A727832" w:rsidRPr="0EA9344B">
              <w:rPr>
                <w:rFonts w:ascii="FlandersArtSans-Regular" w:eastAsia="FlandersArtSans-Regular" w:hAnsi="FlandersArtSans-Regular" w:cs="FlandersArtSans-Regular"/>
                <w:sz w:val="20"/>
                <w:szCs w:val="20"/>
                <w:lang w:eastAsia="nl-BE"/>
              </w:rPr>
              <w:t xml:space="preserve"> 2030 ondertekend  </w:t>
            </w:r>
          </w:p>
        </w:tc>
        <w:tc>
          <w:tcPr>
            <w:tcW w:w="3402" w:type="dxa"/>
            <w:shd w:val="clear" w:color="auto" w:fill="FFFFFF" w:themeFill="background1"/>
            <w:tcMar>
              <w:left w:w="57" w:type="dxa"/>
            </w:tcMar>
            <w:hideMark/>
          </w:tcPr>
          <w:p w14:paraId="041330A9" w14:textId="77777777" w:rsidR="009137D1" w:rsidRPr="009137D1" w:rsidRDefault="5A727832" w:rsidP="00584F21">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27A33">
              <w:rPr>
                <w:rFonts w:ascii="FlandersArtSans-Regular" w:hAnsi="FlandersArtSans-Regular"/>
                <w:sz w:val="20"/>
                <w:szCs w:val="20"/>
                <w:lang w:val="nl-BE"/>
              </w:rPr>
              <w:t>Ondertekend</w:t>
            </w:r>
          </w:p>
        </w:tc>
        <w:tc>
          <w:tcPr>
            <w:tcW w:w="3402" w:type="dxa"/>
            <w:shd w:val="clear" w:color="auto" w:fill="FFFFFF" w:themeFill="background1"/>
            <w:tcMar>
              <w:left w:w="57" w:type="dxa"/>
            </w:tcMar>
            <w:hideMark/>
          </w:tcPr>
          <w:p w14:paraId="6F3E7AB0" w14:textId="77777777" w:rsidR="009137D1" w:rsidRPr="008E49BF" w:rsidRDefault="5A727832" w:rsidP="00584F21">
            <w:pPr>
              <w:spacing w:after="0" w:line="240" w:lineRule="auto"/>
              <w:textAlignment w:val="baseline"/>
              <w:rPr>
                <w:rFonts w:ascii="FlandersArtSans-Regular" w:eastAsia="FlandersArtSans-Regular" w:hAnsi="FlandersArtSans-Regular" w:cs="FlandersArtSans-Regular"/>
                <w:sz w:val="20"/>
                <w:szCs w:val="20"/>
                <w:lang w:eastAsia="nl-BE"/>
              </w:rPr>
            </w:pPr>
            <w:r w:rsidRPr="0EA9344B">
              <w:rPr>
                <w:rFonts w:ascii="FlandersArtSans-Regular" w:hAnsi="FlandersArtSans-Regular"/>
                <w:sz w:val="20"/>
                <w:szCs w:val="20"/>
              </w:rPr>
              <w:t xml:space="preserve">294 </w:t>
            </w:r>
          </w:p>
        </w:tc>
      </w:tr>
      <w:tr w:rsidR="00E23814" w:rsidRPr="00A36FE2" w14:paraId="13B969E3" w14:textId="77777777" w:rsidTr="00080C77">
        <w:tblPrEx>
          <w:shd w:val="clear" w:color="auto" w:fill="auto"/>
          <w:tblCellMar>
            <w:left w:w="0" w:type="dxa"/>
            <w:right w:w="0" w:type="dxa"/>
          </w:tblCellMar>
        </w:tblPrEx>
        <w:trPr>
          <w:trHeight w:val="301"/>
        </w:trPr>
        <w:tc>
          <w:tcPr>
            <w:tcW w:w="3986" w:type="dxa"/>
            <w:shd w:val="clear" w:color="auto" w:fill="FFFFFF" w:themeFill="background1"/>
            <w:tcMar>
              <w:left w:w="57" w:type="dxa"/>
            </w:tcMar>
            <w:hideMark/>
          </w:tcPr>
          <w:p w14:paraId="4F0A9D76" w14:textId="77777777" w:rsidR="00E23814" w:rsidRPr="008E49BF" w:rsidRDefault="00F93A32" w:rsidP="0EA9344B">
            <w:pPr>
              <w:spacing w:after="0" w:line="240" w:lineRule="auto"/>
              <w:textAlignment w:val="baseline"/>
              <w:rPr>
                <w:rFonts w:ascii="FlandersArtSans-Regular" w:eastAsia="FlandersArtSans-Regular" w:hAnsi="FlandersArtSans-Regular" w:cs="FlandersArtSans-Regular"/>
                <w:sz w:val="20"/>
                <w:szCs w:val="20"/>
                <w:lang w:eastAsia="nl-BE"/>
              </w:rPr>
            </w:pPr>
            <w:r>
              <w:rPr>
                <w:rFonts w:ascii="FlandersArtSans-Regular" w:eastAsia="FlandersArtSans-Regular" w:hAnsi="FlandersArtSans-Regular" w:cs="FlandersArtSans-Regular"/>
                <w:sz w:val="20"/>
                <w:szCs w:val="20"/>
                <w:lang w:eastAsia="nl-BE"/>
              </w:rPr>
              <w:t>Burgemeestersconvenant</w:t>
            </w:r>
            <w:r w:rsidR="62F2F709" w:rsidRPr="0EA9344B">
              <w:rPr>
                <w:rFonts w:ascii="FlandersArtSans-Regular" w:eastAsia="FlandersArtSans-Regular" w:hAnsi="FlandersArtSans-Regular" w:cs="FlandersArtSans-Regular"/>
                <w:sz w:val="20"/>
                <w:szCs w:val="20"/>
                <w:lang w:eastAsia="nl-BE"/>
              </w:rPr>
              <w:t xml:space="preserve"> 2050 ondertekend </w:t>
            </w:r>
          </w:p>
        </w:tc>
        <w:tc>
          <w:tcPr>
            <w:tcW w:w="3402" w:type="dxa"/>
            <w:shd w:val="clear" w:color="auto" w:fill="FFFFFF" w:themeFill="background1"/>
            <w:tcMar>
              <w:left w:w="57" w:type="dxa"/>
            </w:tcMar>
            <w:hideMark/>
          </w:tcPr>
          <w:p w14:paraId="6547A02A" w14:textId="77777777" w:rsidR="00E23814" w:rsidRPr="00E23814" w:rsidRDefault="62F2F709" w:rsidP="00584F21">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27A33">
              <w:rPr>
                <w:rFonts w:ascii="FlandersArtSans-Regular" w:hAnsi="FlandersArtSans-Regular"/>
                <w:sz w:val="20"/>
                <w:szCs w:val="20"/>
                <w:lang w:val="nl-BE"/>
              </w:rPr>
              <w:t>Niet Ondertekend</w:t>
            </w:r>
          </w:p>
        </w:tc>
        <w:tc>
          <w:tcPr>
            <w:tcW w:w="3402" w:type="dxa"/>
            <w:shd w:val="clear" w:color="auto" w:fill="FFFFFF" w:themeFill="background1"/>
            <w:tcMar>
              <w:left w:w="57" w:type="dxa"/>
            </w:tcMar>
            <w:hideMark/>
          </w:tcPr>
          <w:p w14:paraId="07D86578" w14:textId="77777777" w:rsidR="00E23814" w:rsidRPr="00A27A33" w:rsidRDefault="665E70BF" w:rsidP="401E290B">
            <w:pPr>
              <w:spacing w:after="0" w:line="240" w:lineRule="auto"/>
              <w:textAlignment w:val="baseline"/>
              <w:rPr>
                <w:rFonts w:ascii="Calibri" w:eastAsia="Calibri" w:hAnsi="Calibri" w:cs="Calibri"/>
                <w:lang w:val="nl-BE"/>
              </w:rPr>
            </w:pPr>
            <w:r w:rsidRPr="401E290B">
              <w:rPr>
                <w:rFonts w:ascii="Calibri" w:eastAsia="Calibri" w:hAnsi="Calibri" w:cs="Calibri"/>
                <w:color w:val="000000" w:themeColor="text1"/>
                <w:sz w:val="20"/>
                <w:szCs w:val="20"/>
                <w:lang w:val="nl-BE"/>
              </w:rPr>
              <w:t xml:space="preserve">7 </w:t>
            </w:r>
          </w:p>
        </w:tc>
      </w:tr>
    </w:tbl>
    <w:p w14:paraId="4B1FF345" w14:textId="77777777" w:rsidR="008E49BF" w:rsidRPr="00A27A33" w:rsidRDefault="008E49BF"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p w14:paraId="23C474B0" w14:textId="77777777" w:rsidR="0015177E" w:rsidRDefault="00B35379" w:rsidP="00594A2B">
      <w:pPr>
        <w:spacing w:after="0" w:line="240" w:lineRule="auto"/>
        <w:jc w:val="both"/>
        <w:rPr>
          <w:rFonts w:ascii="Cambria" w:eastAsia="Times New Roman" w:hAnsi="Cambria" w:cs="Cambria"/>
          <w:lang w:val="nl-BE" w:eastAsia="nl-BE"/>
        </w:rPr>
      </w:pPr>
      <w:r w:rsidRPr="16325771">
        <w:rPr>
          <w:rFonts w:ascii="FlandersArtSans-Regular" w:eastAsia="FlandersArtSans-Regular" w:hAnsi="FlandersArtSans-Regular" w:cs="FlandersArtSans-Regular"/>
          <w:lang w:val="nl-BE" w:eastAsia="nl-BE"/>
        </w:rPr>
        <w:t xml:space="preserve">Toelichting gegeven door Pepingen: </w:t>
      </w:r>
      <w:r w:rsidR="692705C2" w:rsidRPr="16325771">
        <w:rPr>
          <w:rFonts w:ascii="FlandersArtSans-Regular" w:eastAsia="Times New Roman" w:hAnsi="FlandersArtSans-Regular" w:cs="Segoe UI"/>
          <w:lang w:val="nl-BE" w:eastAsia="nl-BE"/>
        </w:rPr>
        <w:t>Niet van toepassing.</w:t>
      </w:r>
    </w:p>
    <w:p w14:paraId="42BD3684" w14:textId="77777777" w:rsidR="5BC16D05" w:rsidRPr="003872BD" w:rsidRDefault="1780A540" w:rsidP="0EA9344B">
      <w:pPr>
        <w:spacing w:after="0" w:line="240" w:lineRule="auto"/>
        <w:rPr>
          <w:rFonts w:ascii="FlandersArtSans-Regular" w:eastAsia="FlandersArtSans-Regular" w:hAnsi="FlandersArtSans-Regular" w:cs="FlandersArtSans-Regular"/>
          <w:lang w:val="nl-BE"/>
        </w:rPr>
      </w:pPr>
      <w:r w:rsidRPr="0EA9344B">
        <w:rPr>
          <w:rFonts w:ascii="FlandersArtSans-Regular" w:eastAsia="FlandersArtSans-Regular" w:hAnsi="FlandersArtSans-Regular" w:cs="FlandersArtSans-Regular"/>
          <w:lang w:val="nl-BE"/>
        </w:rPr>
        <w:br w:type="page"/>
      </w:r>
    </w:p>
    <w:p w14:paraId="6FE130BB" w14:textId="77777777" w:rsidR="008E49BF" w:rsidRPr="003872BD" w:rsidRDefault="5664AD48" w:rsidP="001E45D1">
      <w:pPr>
        <w:pStyle w:val="Kop2"/>
        <w:rPr>
          <w:b w:val="0"/>
          <w:color w:val="auto"/>
          <w:lang w:val="nl-BE" w:eastAsia="nl-BE"/>
        </w:rPr>
      </w:pPr>
      <w:bookmarkStart w:id="93" w:name="_Toc151486768"/>
      <w:r w:rsidRPr="16325771">
        <w:rPr>
          <w:color w:val="auto"/>
          <w:lang w:val="nl-BE" w:eastAsia="nl-BE"/>
        </w:rPr>
        <w:lastRenderedPageBreak/>
        <w:t>Energiebesparing lokaal patrimonium</w:t>
      </w:r>
      <w:bookmarkEnd w:id="93"/>
      <w:r w:rsidRPr="16325771">
        <w:rPr>
          <w:rFonts w:ascii="Cambria" w:hAnsi="Cambria" w:cs="Cambria"/>
          <w:color w:val="auto"/>
          <w:lang w:val="nl-BE" w:eastAsia="nl-BE"/>
        </w:rPr>
        <w:t> </w:t>
      </w:r>
    </w:p>
    <w:p w14:paraId="2D175A6A"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73F45E4F" w14:textId="77777777" w:rsidR="008E49BF" w:rsidRPr="003872BD" w:rsidRDefault="1780A540" w:rsidP="7033F232">
      <w:pPr>
        <w:shd w:val="clear" w:color="auto" w:fill="FFFFFF" w:themeFill="background1"/>
        <w:spacing w:after="0" w:line="240" w:lineRule="auto"/>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xml:space="preserve">Binnen de energietransitie is de realisatie van energiebesparingen een belangrijke uitdaging. Van overheden wordt verwacht dat ze hierin een voortrekkersrol opnemen. Ook </w:t>
      </w:r>
      <w:r w:rsidR="0FB11778" w:rsidRPr="16325771">
        <w:rPr>
          <w:rFonts w:ascii="FlandersArtSans-Regular" w:eastAsia="FlandersArtSans-Regular" w:hAnsi="FlandersArtSans-Regular" w:cs="FlandersArtSans-Regular"/>
          <w:lang w:val="nl-BE" w:eastAsia="nl-BE"/>
        </w:rPr>
        <w:t>lokale besturen</w:t>
      </w:r>
      <w:r w:rsidRPr="16325771">
        <w:rPr>
          <w:rFonts w:ascii="FlandersArtSans-Regular" w:eastAsia="FlandersArtSans-Regular" w:hAnsi="FlandersArtSans-Regular" w:cs="FlandersArtSans-Regular"/>
          <w:lang w:val="nl-BE" w:eastAsia="nl-BE"/>
        </w:rPr>
        <w:t xml:space="preserve"> kunnen hier het verschil maken. Daarom formuleerde de Vlaamse Regering in het </w:t>
      </w:r>
      <w:r w:rsidRPr="16325771">
        <w:rPr>
          <w:rFonts w:ascii="FlandersArtSans-Regular" w:eastAsia="FlandersArtSans-Regular" w:hAnsi="FlandersArtSans-Regular" w:cs="FlandersArtSans-Regular"/>
          <w:b/>
          <w:lang w:val="nl-BE" w:eastAsia="nl-BE"/>
        </w:rPr>
        <w:t>Vlaams Energie- en Klimaatplan 2021-2030</w:t>
      </w:r>
      <w:r w:rsidRPr="16325771">
        <w:rPr>
          <w:rFonts w:ascii="FlandersArtSans-Regular" w:eastAsia="FlandersArtSans-Regular" w:hAnsi="FlandersArtSans-Regular" w:cs="FlandersArtSans-Regular"/>
          <w:lang w:val="nl-BE" w:eastAsia="nl-BE"/>
        </w:rPr>
        <w:t xml:space="preserve"> enkele besparingsdoelstellingen voor de gebouwen en technische infrastructuur van de </w:t>
      </w:r>
      <w:r w:rsidR="0FB11778" w:rsidRPr="16325771">
        <w:rPr>
          <w:rFonts w:ascii="FlandersArtSans-Regular" w:eastAsia="FlandersArtSans-Regular" w:hAnsi="FlandersArtSans-Regular" w:cs="FlandersArtSans-Regular"/>
          <w:lang w:val="nl-BE" w:eastAsia="nl-BE"/>
        </w:rPr>
        <w:t>lokale besturen</w:t>
      </w:r>
      <w:r w:rsidRPr="16325771">
        <w:rPr>
          <w:rFonts w:ascii="FlandersArtSans-Regular" w:eastAsia="FlandersArtSans-Regular" w:hAnsi="FlandersArtSans-Regular" w:cs="FlandersArtSans-Regular"/>
          <w:lang w:val="nl-BE" w:eastAsia="nl-BE"/>
        </w:rPr>
        <w:t>. Voor de steden en gemeenten werden deze doelstellingen eveneens verankerd in het LEKP.   </w:t>
      </w:r>
    </w:p>
    <w:p w14:paraId="00D2F9AF" w14:textId="77777777" w:rsidR="008C2BDF" w:rsidRPr="008C2BDF" w:rsidRDefault="00980A70" w:rsidP="00311357">
      <w:pPr>
        <w:spacing w:after="0" w:line="240" w:lineRule="auto"/>
        <w:jc w:val="both"/>
        <w:textAlignment w:val="baseline"/>
        <w:rPr>
          <w:rFonts w:ascii="FlandersArtSans-Regular" w:hAnsi="FlandersArtSans-Regular" w:cs="Arial"/>
          <w:color w:val="333332"/>
          <w:shd w:val="clear" w:color="auto" w:fill="FFFFFF"/>
          <w:lang w:val="nl-BE"/>
        </w:rPr>
      </w:pPr>
      <w:r w:rsidRPr="008C2BDF">
        <w:rPr>
          <w:rFonts w:ascii="FlandersArtSans-Regular" w:hAnsi="FlandersArtSans-Regular" w:cs="Arial"/>
          <w:color w:val="333332"/>
          <w:shd w:val="clear" w:color="auto" w:fill="FFFFFF"/>
          <w:lang w:val="nl-BE"/>
        </w:rPr>
        <w:t>Deze doelstelling beoogt een</w:t>
      </w:r>
      <w:r w:rsidRPr="008C2BDF">
        <w:rPr>
          <w:rFonts w:ascii="Cambria" w:hAnsi="Cambria" w:cs="Cambria"/>
          <w:color w:val="333332"/>
          <w:shd w:val="clear" w:color="auto" w:fill="FFFFFF"/>
          <w:lang w:val="nl-BE"/>
        </w:rPr>
        <w:t> </w:t>
      </w:r>
      <w:r w:rsidRPr="002570E9">
        <w:rPr>
          <w:rFonts w:ascii="FlandersArtSans-Regular" w:hAnsi="FlandersArtSans-Regular" w:cs="Arial"/>
          <w:b/>
          <w:bCs/>
          <w:color w:val="333332"/>
          <w:bdr w:val="none" w:sz="0" w:space="0" w:color="auto" w:frame="1"/>
          <w:shd w:val="clear" w:color="auto" w:fill="FFFFFF"/>
          <w:lang w:val="nl-BE"/>
        </w:rPr>
        <w:t>jaarlijkse primaire energiebesparing van 3%</w:t>
      </w:r>
      <w:r w:rsidRPr="002570E9">
        <w:rPr>
          <w:rFonts w:ascii="Cambria" w:hAnsi="Cambria" w:cs="Cambria"/>
          <w:b/>
          <w:bCs/>
          <w:color w:val="333332"/>
          <w:shd w:val="clear" w:color="auto" w:fill="FFFFFF"/>
          <w:lang w:val="nl-BE"/>
        </w:rPr>
        <w:t> </w:t>
      </w:r>
      <w:r w:rsidRPr="002570E9">
        <w:rPr>
          <w:rFonts w:ascii="FlandersArtSans-Regular" w:hAnsi="FlandersArtSans-Regular" w:cs="Arial"/>
          <w:b/>
          <w:bCs/>
          <w:color w:val="333332"/>
          <w:shd w:val="clear" w:color="auto" w:fill="FFFFFF"/>
          <w:lang w:val="nl-BE"/>
        </w:rPr>
        <w:t>in de eigen gebouwen</w:t>
      </w:r>
      <w:r w:rsidRPr="002570E9">
        <w:rPr>
          <w:rFonts w:ascii="Cambria" w:hAnsi="Cambria" w:cs="Cambria"/>
          <w:b/>
          <w:bCs/>
          <w:color w:val="333332"/>
          <w:bdr w:val="none" w:sz="0" w:space="0" w:color="auto" w:frame="1"/>
          <w:shd w:val="clear" w:color="auto" w:fill="FFFFFF"/>
          <w:lang w:val="nl-BE"/>
        </w:rPr>
        <w:t> </w:t>
      </w:r>
      <w:r w:rsidRPr="002570E9">
        <w:rPr>
          <w:rFonts w:ascii="FlandersArtSans-Regular" w:hAnsi="FlandersArtSans-Regular" w:cs="Arial"/>
          <w:b/>
          <w:bCs/>
          <w:color w:val="333332"/>
          <w:shd w:val="clear" w:color="auto" w:fill="FFFFFF"/>
          <w:lang w:val="nl-BE"/>
        </w:rPr>
        <w:t>en technische infrastructuur</w:t>
      </w:r>
      <w:r w:rsidRPr="008C2BDF">
        <w:rPr>
          <w:rFonts w:ascii="FlandersArtSans-Regular" w:hAnsi="FlandersArtSans-Regular" w:cs="Arial"/>
          <w:color w:val="333332"/>
          <w:shd w:val="clear" w:color="auto" w:fill="FFFFFF"/>
          <w:lang w:val="nl-BE"/>
        </w:rPr>
        <w:t xml:space="preserve"> van het lokaal bestuur.</w:t>
      </w:r>
      <w:r w:rsidRPr="008C2BDF">
        <w:rPr>
          <w:rFonts w:ascii="Cambria" w:hAnsi="Cambria" w:cs="Cambria"/>
          <w:color w:val="333332"/>
          <w:bdr w:val="none" w:sz="0" w:space="0" w:color="auto" w:frame="1"/>
          <w:shd w:val="clear" w:color="auto" w:fill="FFFFFF"/>
          <w:lang w:val="nl-BE"/>
        </w:rPr>
        <w:t> </w:t>
      </w:r>
      <w:r w:rsidRPr="008C2BDF">
        <w:rPr>
          <w:rFonts w:ascii="FlandersArtSans-Regular" w:hAnsi="FlandersArtSans-Regular" w:cs="Arial"/>
          <w:color w:val="333332"/>
          <w:shd w:val="clear" w:color="auto" w:fill="FFFFFF"/>
          <w:lang w:val="nl-BE"/>
        </w:rPr>
        <w:t>Als referentiejaar wordt het verbruik van 2019 genomen.</w:t>
      </w:r>
      <w:r w:rsidRPr="008C2BDF">
        <w:rPr>
          <w:rFonts w:ascii="Cambria" w:hAnsi="Cambria" w:cs="Cambria"/>
          <w:color w:val="333332"/>
          <w:shd w:val="clear" w:color="auto" w:fill="FFFFFF"/>
          <w:lang w:val="nl-BE"/>
        </w:rPr>
        <w:t> </w:t>
      </w:r>
      <w:r w:rsidRPr="008C2BDF">
        <w:rPr>
          <w:rFonts w:ascii="FlandersArtSans-Regular" w:hAnsi="FlandersArtSans-Regular" w:cs="Arial"/>
          <w:color w:val="333332"/>
          <w:bdr w:val="none" w:sz="0" w:space="0" w:color="auto" w:frame="1"/>
          <w:shd w:val="clear" w:color="auto" w:fill="FFFFFF"/>
          <w:lang w:val="nl-BE"/>
        </w:rPr>
        <w:t xml:space="preserve">In 2030 moet op deze manier een </w:t>
      </w:r>
      <w:r w:rsidRPr="008C2BDF">
        <w:rPr>
          <w:rFonts w:ascii="FlandersArtSans-Regular" w:hAnsi="FlandersArtSans-Regular" w:cs="Arial"/>
          <w:b/>
          <w:bCs/>
          <w:color w:val="333332"/>
          <w:bdr w:val="none" w:sz="0" w:space="0" w:color="auto" w:frame="1"/>
          <w:shd w:val="clear" w:color="auto" w:fill="FFFFFF"/>
          <w:lang w:val="nl-BE"/>
        </w:rPr>
        <w:t>primaire energiebesparing van 26,4% t.o.v. 2019</w:t>
      </w:r>
      <w:r w:rsidRPr="008C2BDF">
        <w:rPr>
          <w:rFonts w:ascii="FlandersArtSans-Regular" w:hAnsi="FlandersArtSans-Regular" w:cs="Arial"/>
          <w:color w:val="333332"/>
          <w:bdr w:val="none" w:sz="0" w:space="0" w:color="auto" w:frame="1"/>
          <w:shd w:val="clear" w:color="auto" w:fill="FFFFFF"/>
          <w:lang w:val="nl-BE"/>
        </w:rPr>
        <w:t xml:space="preserve"> behaald worden</w:t>
      </w:r>
      <w:r w:rsidRPr="008C2BDF">
        <w:rPr>
          <w:rFonts w:ascii="FlandersArtSans-Regular" w:hAnsi="FlandersArtSans-Regular" w:cs="Arial"/>
          <w:color w:val="333332"/>
          <w:shd w:val="clear" w:color="auto" w:fill="FFFFFF"/>
          <w:lang w:val="nl-BE"/>
        </w:rPr>
        <w:t>.</w:t>
      </w:r>
    </w:p>
    <w:p w14:paraId="38C16127" w14:textId="77777777" w:rsidR="00311357" w:rsidRPr="003872BD" w:rsidRDefault="00311357" w:rsidP="00311357">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Pr>
          <w:rFonts w:ascii="FlandersArtSans-Regular" w:eastAsia="FlandersArtSans-Regular" w:hAnsi="FlandersArtSans-Regular" w:cs="FlandersArtSans-Regular"/>
          <w:color w:val="000000" w:themeColor="text1"/>
          <w:lang w:val="nl-BE" w:eastAsia="nl-BE"/>
        </w:rPr>
        <w:t>E</w:t>
      </w:r>
      <w:r w:rsidRPr="43506313">
        <w:rPr>
          <w:rFonts w:ascii="FlandersArtSans-Regular" w:eastAsia="FlandersArtSans-Regular" w:hAnsi="FlandersArtSans-Regular" w:cs="FlandersArtSans-Regular"/>
          <w:color w:val="000000" w:themeColor="text1"/>
          <w:lang w:val="nl-BE" w:eastAsia="nl-BE"/>
        </w:rPr>
        <w:t xml:space="preserve">nergiebesparing van het lokaal patrimonium en de reductie van de </w:t>
      </w:r>
      <w:r w:rsidR="54C996F8" w:rsidRPr="3F153C44">
        <w:rPr>
          <w:rFonts w:ascii="FlandersArtSans-Regular" w:eastAsia="FlandersArtSans-Regular" w:hAnsi="FlandersArtSans-Regular" w:cs="FlandersArtSans-Regular"/>
          <w:color w:val="000000" w:themeColor="text1"/>
          <w:lang w:val="nl-BE" w:eastAsia="nl-BE"/>
        </w:rPr>
        <w:t>CO₂</w:t>
      </w:r>
      <w:r w:rsidRPr="3F153C44">
        <w:rPr>
          <w:rFonts w:ascii="FlandersArtSans-Regular" w:eastAsia="FlandersArtSans-Regular" w:hAnsi="FlandersArtSans-Regular" w:cs="FlandersArtSans-Regular"/>
          <w:color w:val="000000" w:themeColor="text1"/>
          <w:lang w:val="nl-BE" w:eastAsia="nl-BE"/>
        </w:rPr>
        <w:t>-</w:t>
      </w:r>
      <w:r w:rsidRPr="43506313">
        <w:rPr>
          <w:rFonts w:ascii="FlandersArtSans-Regular" w:eastAsia="FlandersArtSans-Regular" w:hAnsi="FlandersArtSans-Regular" w:cs="FlandersArtSans-Regular"/>
          <w:color w:val="000000" w:themeColor="text1"/>
          <w:lang w:val="nl-BE" w:eastAsia="nl-BE"/>
        </w:rPr>
        <w:t>uitstoot van het patrimonium zijn twee aparte doelstellingen</w:t>
      </w:r>
      <w:r>
        <w:rPr>
          <w:rFonts w:ascii="FlandersArtSans-Regular" w:eastAsia="FlandersArtSans-Regular" w:hAnsi="FlandersArtSans-Regular" w:cs="FlandersArtSans-Regular"/>
          <w:color w:val="000000" w:themeColor="text1"/>
          <w:lang w:val="nl-BE" w:eastAsia="nl-BE"/>
        </w:rPr>
        <w:t xml:space="preserve">, die </w:t>
      </w:r>
      <w:r w:rsidRPr="43506313">
        <w:rPr>
          <w:rFonts w:ascii="FlandersArtSans-Regular" w:eastAsia="FlandersArtSans-Regular" w:hAnsi="FlandersArtSans-Regular" w:cs="FlandersArtSans-Regular"/>
          <w:color w:val="000000" w:themeColor="text1"/>
          <w:lang w:val="nl-BE" w:eastAsia="nl-BE"/>
        </w:rPr>
        <w:t>apart berekend</w:t>
      </w:r>
      <w:r>
        <w:rPr>
          <w:rFonts w:ascii="FlandersArtSans-Regular" w:eastAsia="FlandersArtSans-Regular" w:hAnsi="FlandersArtSans-Regular" w:cs="FlandersArtSans-Regular"/>
          <w:color w:val="000000" w:themeColor="text1"/>
          <w:lang w:val="nl-BE" w:eastAsia="nl-BE"/>
        </w:rPr>
        <w:t>,</w:t>
      </w:r>
      <w:r w:rsidRPr="43506313">
        <w:rPr>
          <w:rFonts w:ascii="FlandersArtSans-Regular" w:eastAsia="FlandersArtSans-Regular" w:hAnsi="FlandersArtSans-Regular" w:cs="FlandersArtSans-Regular"/>
          <w:color w:val="000000" w:themeColor="text1"/>
          <w:lang w:val="nl-BE" w:eastAsia="nl-BE"/>
        </w:rPr>
        <w:t xml:space="preserve"> gemonitord en gerapporteerd worden.</w:t>
      </w:r>
      <w:r w:rsidRPr="43506313">
        <w:rPr>
          <w:rFonts w:ascii="Cambria" w:eastAsia="FlandersArtSans-Regular" w:hAnsi="Cambria" w:cs="Cambria"/>
          <w:color w:val="000000" w:themeColor="text1"/>
          <w:lang w:val="nl-BE" w:eastAsia="nl-BE"/>
        </w:rPr>
        <w:t> </w:t>
      </w:r>
    </w:p>
    <w:p w14:paraId="6DB8DFF2" w14:textId="77777777" w:rsidR="008E49BF" w:rsidRPr="003872BD" w:rsidRDefault="003119A1"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Pr>
          <w:rFonts w:ascii="FlandersArtSans-Regular" w:eastAsia="FlandersArtSans-Regular" w:hAnsi="FlandersArtSans-Regular" w:cs="FlandersArtSans-Regular"/>
          <w:lang w:val="nl-BE" w:eastAsia="nl-BE"/>
        </w:rPr>
        <w:t>A</w:t>
      </w:r>
      <w:r w:rsidR="5664AD48" w:rsidRPr="0EA9344B">
        <w:rPr>
          <w:rFonts w:ascii="FlandersArtSans-Regular" w:eastAsia="FlandersArtSans-Regular" w:hAnsi="FlandersArtSans-Regular" w:cs="FlandersArtSans-Regular"/>
          <w:lang w:val="nl-BE" w:eastAsia="nl-BE"/>
        </w:rPr>
        <w:t xml:space="preserve">andachtspunt is dat in dit rapport enkel het verbruik van het lokale bestuur als entiteit wordt gevisualiseerd. Geregistreerd energieverbruik van entiteiten zoals </w:t>
      </w:r>
      <w:r w:rsidR="5664AD48" w:rsidRPr="16325771">
        <w:rPr>
          <w:rFonts w:ascii="FlandersArtSans-Regular" w:eastAsia="FlandersArtSans-Regular" w:hAnsi="FlandersArtSans-Regular" w:cs="FlandersArtSans-Regular"/>
          <w:lang w:val="nl-BE" w:eastAsia="nl-BE"/>
        </w:rPr>
        <w:t>autonome gemeentebedrijven, extern verzelfstandigde agentschappen van gemeenten, intergemeentelijke samenwerkingsverbanden, politiezones, hulpverleningszones</w:t>
      </w:r>
      <w:r>
        <w:rPr>
          <w:rFonts w:ascii="FlandersArtSans-Regular" w:eastAsia="FlandersArtSans-Regular" w:hAnsi="FlandersArtSans-Regular" w:cs="FlandersArtSans-Regular"/>
          <w:lang w:val="nl-BE" w:eastAsia="nl-BE"/>
        </w:rPr>
        <w:t xml:space="preserve"> </w:t>
      </w:r>
      <w:r w:rsidR="5664AD48" w:rsidRPr="16325771">
        <w:rPr>
          <w:rFonts w:ascii="FlandersArtSans-Regular" w:eastAsia="FlandersArtSans-Regular" w:hAnsi="FlandersArtSans-Regular" w:cs="FlandersArtSans-Regular"/>
          <w:lang w:val="nl-BE" w:eastAsia="nl-BE"/>
        </w:rPr>
        <w:t xml:space="preserve">zijn raadpleegbaar op de website van </w:t>
      </w:r>
      <w:r w:rsidR="7B547FE7" w:rsidRPr="16325771">
        <w:rPr>
          <w:rFonts w:ascii="FlandersArtSans-Regular" w:eastAsia="FlandersArtSans-Regular" w:hAnsi="FlandersArtSans-Regular" w:cs="FlandersArtSans-Regular"/>
          <w:lang w:val="nl-BE" w:eastAsia="nl-BE"/>
        </w:rPr>
        <w:t>het Vlaams Energie- en Klimaatagentschap (</w:t>
      </w:r>
      <w:hyperlink r:id="rId57">
        <w:r w:rsidR="5664AD48" w:rsidRPr="16325771">
          <w:rPr>
            <w:rFonts w:ascii="FlandersArtSans-Regular" w:eastAsia="FlandersArtSans-Regular" w:hAnsi="FlandersArtSans-Regular" w:cs="FlandersArtSans-Regular"/>
            <w:u w:val="single"/>
            <w:lang w:val="nl-BE" w:eastAsia="nl-BE"/>
          </w:rPr>
          <w:t>VEKA</w:t>
        </w:r>
        <w:r w:rsidR="3F752CF3" w:rsidRPr="16325771">
          <w:rPr>
            <w:rFonts w:ascii="FlandersArtSans-Regular" w:eastAsia="FlandersArtSans-Regular" w:hAnsi="FlandersArtSans-Regular" w:cs="FlandersArtSans-Regular"/>
            <w:lang w:val="nl-BE" w:eastAsia="nl-BE"/>
          </w:rPr>
          <w:t>)</w:t>
        </w:r>
        <w:r w:rsidR="5664AD48" w:rsidRPr="16325771">
          <w:rPr>
            <w:rFonts w:ascii="FlandersArtSans-Regular" w:eastAsia="FlandersArtSans-Regular" w:hAnsi="FlandersArtSans-Regular" w:cs="FlandersArtSans-Regular"/>
            <w:lang w:val="nl-BE" w:eastAsia="nl-BE"/>
          </w:rPr>
          <w:t>.</w:t>
        </w:r>
      </w:hyperlink>
      <w:r w:rsidR="5664AD48" w:rsidRPr="16325771">
        <w:rPr>
          <w:rFonts w:ascii="FlandersArtSans-Regular" w:eastAsia="FlandersArtSans-Regular" w:hAnsi="FlandersArtSans-Regular" w:cs="FlandersArtSans-Regular"/>
          <w:lang w:val="nl-BE" w:eastAsia="nl-BE"/>
        </w:rPr>
        <w:t>  </w:t>
      </w:r>
    </w:p>
    <w:p w14:paraId="687436DB"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4D6957C9"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37AD7EA1"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5D5986E5" w14:textId="77777777" w:rsidR="004D0AB4" w:rsidRDefault="5664AD48" w:rsidP="00845FA3">
      <w:pPr>
        <w:spacing w:after="0" w:line="240" w:lineRule="auto"/>
        <w:jc w:val="both"/>
        <w:textAlignment w:val="baseline"/>
        <w:rPr>
          <w:rFonts w:ascii="FlandersArtSans-Regular" w:eastAsia="FlandersArtSans-Regular" w:hAnsi="FlandersArtSans-Regular" w:cs="FlandersArtSans-Regular"/>
          <w:lang w:val="nl-BE" w:eastAsia="nl-BE"/>
        </w:rPr>
      </w:pPr>
      <w:r w:rsidRPr="16325771">
        <w:rPr>
          <w:rFonts w:ascii="FlandersArtSans-Regular" w:eastAsia="FlandersArtSans-Regular" w:hAnsi="FlandersArtSans-Regular" w:cs="FlandersArtSans-Regular"/>
          <w:shd w:val="clear" w:color="auto" w:fill="FFFFFF"/>
          <w:lang w:val="nl-BE" w:eastAsia="nl-BE"/>
        </w:rPr>
        <w:t xml:space="preserve">Om de voortgang in het bereiken van deze doelstellingen te monitoren, rapporteren de </w:t>
      </w:r>
      <w:r w:rsidR="72B76346" w:rsidRPr="16325771">
        <w:rPr>
          <w:rFonts w:ascii="FlandersArtSans-Regular" w:eastAsia="FlandersArtSans-Regular" w:hAnsi="FlandersArtSans-Regular" w:cs="FlandersArtSans-Regular"/>
          <w:shd w:val="clear" w:color="auto" w:fill="FFFFFF"/>
          <w:lang w:val="nl-BE" w:eastAsia="nl-BE"/>
        </w:rPr>
        <w:t>lokale besturen</w:t>
      </w:r>
      <w:r w:rsidRPr="16325771">
        <w:rPr>
          <w:rFonts w:ascii="FlandersArtSans-Regular" w:eastAsia="FlandersArtSans-Regular" w:hAnsi="FlandersArtSans-Regular" w:cs="FlandersArtSans-Regular"/>
          <w:shd w:val="clear" w:color="auto" w:fill="FFFFFF"/>
          <w:lang w:val="nl-BE" w:eastAsia="nl-BE"/>
        </w:rPr>
        <w:t xml:space="preserve"> jaarlijks aan Fluvius over de samenstelling van hun eigen patrimonium en hun energieverbruiken. Fluvius berekent vervolgens op basis van data uit meteropnames die corresponderen met het patrimonium van de </w:t>
      </w:r>
      <w:r w:rsidR="72B76346" w:rsidRPr="16325771">
        <w:rPr>
          <w:rFonts w:ascii="FlandersArtSans-Regular" w:eastAsia="FlandersArtSans-Regular" w:hAnsi="FlandersArtSans-Regular" w:cs="FlandersArtSans-Regular"/>
          <w:shd w:val="clear" w:color="auto" w:fill="FFFFFF"/>
          <w:lang w:val="nl-BE" w:eastAsia="nl-BE"/>
        </w:rPr>
        <w:t>lokale besturen</w:t>
      </w:r>
      <w:r w:rsidRPr="16325771">
        <w:rPr>
          <w:rFonts w:ascii="FlandersArtSans-Regular" w:eastAsia="FlandersArtSans-Regular" w:hAnsi="FlandersArtSans-Regular" w:cs="FlandersArtSans-Regular"/>
          <w:shd w:val="clear" w:color="auto" w:fill="FFFFFF"/>
          <w:lang w:val="nl-BE" w:eastAsia="nl-BE"/>
        </w:rPr>
        <w:t xml:space="preserve"> een ‘benaderend verbruik’ per kalenderjaar. Dit wordt aangevuld met verbruiken van brandstoffen die niet via het net </w:t>
      </w:r>
      <w:r w:rsidR="615266E0" w:rsidRPr="16325771">
        <w:rPr>
          <w:rFonts w:ascii="FlandersArtSans-Regular" w:eastAsia="FlandersArtSans-Regular" w:hAnsi="FlandersArtSans-Regular" w:cs="FlandersArtSans-Regular"/>
          <w:shd w:val="clear" w:color="auto" w:fill="FFFFFF"/>
          <w:lang w:val="nl-BE" w:eastAsia="nl-BE"/>
        </w:rPr>
        <w:t>aange</w:t>
      </w:r>
      <w:r w:rsidRPr="16325771">
        <w:rPr>
          <w:rFonts w:ascii="FlandersArtSans-Regular" w:eastAsia="FlandersArtSans-Regular" w:hAnsi="FlandersArtSans-Regular" w:cs="FlandersArtSans-Regular"/>
          <w:shd w:val="clear" w:color="auto" w:fill="FFFFFF"/>
          <w:lang w:val="nl-BE" w:eastAsia="nl-BE"/>
        </w:rPr>
        <w:t xml:space="preserve">leverd worden, waarover </w:t>
      </w:r>
      <w:r w:rsidR="72B76346" w:rsidRPr="16325771">
        <w:rPr>
          <w:rFonts w:ascii="FlandersArtSans-Regular" w:eastAsia="FlandersArtSans-Regular" w:hAnsi="FlandersArtSans-Regular" w:cs="FlandersArtSans-Regular"/>
          <w:shd w:val="clear" w:color="auto" w:fill="FFFFFF"/>
          <w:lang w:val="nl-BE" w:eastAsia="nl-BE"/>
        </w:rPr>
        <w:t>lokale besturen</w:t>
      </w:r>
      <w:r w:rsidRPr="16325771">
        <w:rPr>
          <w:rFonts w:ascii="FlandersArtSans-Regular" w:eastAsia="FlandersArtSans-Regular" w:hAnsi="FlandersArtSans-Regular" w:cs="FlandersArtSans-Regular"/>
          <w:shd w:val="clear" w:color="auto" w:fill="FFFFFF"/>
          <w:lang w:val="nl-BE" w:eastAsia="nl-BE"/>
        </w:rPr>
        <w:t xml:space="preserve"> rapporteren via E-lyse. Het resultaat hiervan wordt voor elk lokaal bestuur door Fluvius overgemaakt aan de Vlaamse overheid (</w:t>
      </w:r>
      <w:hyperlink r:id="rId58" w:tgtFrame="_blank" w:history="1">
        <w:r w:rsidRPr="16325771">
          <w:rPr>
            <w:rFonts w:ascii="FlandersArtSans-Regular" w:eastAsia="FlandersArtSans-Regular" w:hAnsi="FlandersArtSans-Regular" w:cs="FlandersArtSans-Regular"/>
            <w:u w:val="single"/>
            <w:shd w:val="clear" w:color="auto" w:fill="FFFFFF"/>
            <w:lang w:val="nl-BE" w:eastAsia="nl-BE"/>
          </w:rPr>
          <w:t>VEKA</w:t>
        </w:r>
      </w:hyperlink>
      <w:r w:rsidRPr="16325771">
        <w:rPr>
          <w:rFonts w:ascii="FlandersArtSans-Regular" w:eastAsia="FlandersArtSans-Regular" w:hAnsi="FlandersArtSans-Regular" w:cs="FlandersArtSans-Regular"/>
          <w:shd w:val="clear" w:color="auto" w:fill="FFFFFF"/>
          <w:lang w:val="nl-BE" w:eastAsia="nl-BE"/>
        </w:rPr>
        <w:t>), die vervolgens de omzetting naar primaire energieverbruike</w:t>
      </w:r>
      <w:r w:rsidR="00FD4BCF">
        <w:rPr>
          <w:rFonts w:ascii="FlandersArtSans-Regular" w:eastAsia="FlandersArtSans-Regular" w:hAnsi="FlandersArtSans-Regular" w:cs="FlandersArtSans-Regular"/>
          <w:shd w:val="clear" w:color="auto" w:fill="FFFFFF"/>
          <w:lang w:val="nl-BE" w:eastAsia="nl-BE"/>
        </w:rPr>
        <w:t xml:space="preserve">n </w:t>
      </w:r>
      <w:r w:rsidRPr="16325771">
        <w:rPr>
          <w:rFonts w:ascii="FlandersArtSans-Regular" w:eastAsia="FlandersArtSans-Regular" w:hAnsi="FlandersArtSans-Regular" w:cs="FlandersArtSans-Regular"/>
          <w:shd w:val="clear" w:color="auto" w:fill="FFFFFF"/>
          <w:lang w:val="nl-BE" w:eastAsia="nl-BE"/>
        </w:rPr>
        <w:t>doet.</w:t>
      </w:r>
      <w:r w:rsidRPr="16325771">
        <w:rPr>
          <w:rFonts w:ascii="FlandersArtSans-Regular" w:eastAsia="FlandersArtSans-Regular" w:hAnsi="FlandersArtSans-Regular" w:cs="FlandersArtSans-Regular"/>
          <w:lang w:val="nl-BE" w:eastAsia="nl-BE"/>
        </w:rPr>
        <w:t> </w:t>
      </w:r>
    </w:p>
    <w:p w14:paraId="4E98E6F7" w14:textId="77777777" w:rsidR="00845FA3" w:rsidRDefault="00845FA3" w:rsidP="00845FA3">
      <w:pPr>
        <w:spacing w:after="0" w:line="240" w:lineRule="auto"/>
        <w:jc w:val="both"/>
        <w:textAlignment w:val="baseline"/>
        <w:rPr>
          <w:rFonts w:ascii="FlandersArtSans-Regular" w:eastAsia="FlandersArtSans-Regular" w:hAnsi="FlandersArtSans-Regular" w:cs="FlandersArtSans-Regular"/>
          <w:lang w:val="nl-BE" w:eastAsia="nl-BE"/>
        </w:rPr>
      </w:pPr>
    </w:p>
    <w:p w14:paraId="5AE18186" w14:textId="77777777" w:rsidR="00845FA3" w:rsidRDefault="00845FA3" w:rsidP="00845FA3">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7"/>
        <w:gridCol w:w="3572"/>
      </w:tblGrid>
      <w:tr w:rsidR="00845627" w:rsidRPr="00A36FE2" w14:paraId="05FB5E16" w14:textId="77777777" w:rsidTr="00845FA3">
        <w:trPr>
          <w:trHeight w:val="300"/>
        </w:trPr>
        <w:tc>
          <w:tcPr>
            <w:tcW w:w="3606" w:type="dxa"/>
            <w:shd w:val="clear" w:color="auto" w:fill="1C7074"/>
            <w:tcMar>
              <w:left w:w="57" w:type="dxa"/>
            </w:tcMar>
            <w:hideMark/>
          </w:tcPr>
          <w:p w14:paraId="1832CBD2" w14:textId="77777777"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Databron: Vlaams Energie- en Klimaatagentschap (VEKA)</w:t>
            </w:r>
          </w:p>
        </w:tc>
        <w:tc>
          <w:tcPr>
            <w:tcW w:w="3577" w:type="dxa"/>
            <w:shd w:val="clear" w:color="auto" w:fill="1C7074"/>
            <w:tcMar>
              <w:left w:w="57" w:type="dxa"/>
            </w:tcMar>
            <w:hideMark/>
          </w:tcPr>
          <w:p w14:paraId="6FC1FE78" w14:textId="77777777"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Laatste update: 31/12/2022</w:t>
            </w:r>
          </w:p>
        </w:tc>
        <w:tc>
          <w:tcPr>
            <w:tcW w:w="3572" w:type="dxa"/>
            <w:shd w:val="clear" w:color="auto" w:fill="1C7074"/>
            <w:tcMar>
              <w:left w:w="57" w:type="dxa"/>
            </w:tcMar>
            <w:hideMark/>
          </w:tcPr>
          <w:p w14:paraId="004C30DE" w14:textId="77777777"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Frequentie Jaarlijks</w:t>
            </w:r>
          </w:p>
        </w:tc>
      </w:tr>
    </w:tbl>
    <w:p w14:paraId="175536A1" w14:textId="77777777" w:rsidR="008E49BF" w:rsidRPr="00326A64"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w:t>
      </w:r>
    </w:p>
    <w:p w14:paraId="3B1D8F06" w14:textId="77777777" w:rsidR="0002668E" w:rsidRDefault="23E9144C" w:rsidP="00D3049E">
      <w:pPr>
        <w:spacing w:after="0" w:line="240" w:lineRule="auto"/>
        <w:jc w:val="center"/>
        <w:rPr>
          <w:rFonts w:ascii="FlandersArtSans-Regular" w:eastAsia="FlandersArtSans-Regular" w:hAnsi="FlandersArtSans-Regular" w:cs="FlandersArtSans-Regular"/>
          <w:b/>
          <w:lang w:val="nl-NL" w:eastAsia="nl-BE"/>
        </w:rPr>
      </w:pPr>
      <w:r w:rsidRPr="00A27A33">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b/>
          <w:bCs/>
          <w:lang w:val="nl-NL" w:eastAsia="nl-BE"/>
        </w:rPr>
        <w:t xml:space="preserve"> </w:t>
      </w:r>
      <w:r w:rsidRPr="0EA9344B">
        <w:rPr>
          <w:rFonts w:ascii="FlandersArtSans-Regular" w:eastAsia="FlandersArtSans-Regular" w:hAnsi="FlandersArtSans-Regular" w:cs="FlandersArtSans-Regular"/>
          <w:b/>
          <w:bCs/>
          <w:noProof/>
          <w:lang w:val="nl-NL" w:eastAsia="nl-BE"/>
        </w:rPr>
        <w:drawing>
          <wp:inline distT="0" distB="0" distL="0" distR="0" wp14:anchorId="25D8CDFB" wp14:editId="0962E2C4">
            <wp:extent cx="2057400" cy="403250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59"/>
                    <a:stretch>
                      <a:fillRect/>
                    </a:stretch>
                  </pic:blipFill>
                  <pic:spPr>
                    <a:xfrm>
                      <a:off x="0" y="0"/>
                      <a:ext cx="2057400" cy="4032504"/>
                    </a:xfrm>
                    <a:prstGeom prst="rect">
                      <a:avLst/>
                    </a:prstGeom>
                  </pic:spPr>
                </pic:pic>
              </a:graphicData>
            </a:graphic>
          </wp:inline>
        </w:drawing>
      </w:r>
    </w:p>
    <w:p w14:paraId="7804A63E" w14:textId="77777777" w:rsidR="0002668E" w:rsidRPr="006740CA" w:rsidRDefault="0002668E" w:rsidP="0EA9344B">
      <w:pPr>
        <w:spacing w:after="0" w:line="240" w:lineRule="auto"/>
        <w:jc w:val="center"/>
        <w:rPr>
          <w:rFonts w:ascii="FlandersArtSans-Regular" w:eastAsia="FlandersArtSans-Regular" w:hAnsi="FlandersArtSans-Regular" w:cs="FlandersArtSans-Regular"/>
          <w:color w:val="000000" w:themeColor="text1"/>
          <w:lang w:val="nl-BE" w:eastAsia="nl-BE"/>
        </w:rPr>
      </w:pPr>
    </w:p>
    <w:p w14:paraId="656A7E93" w14:textId="77777777" w:rsidR="0EA9344B" w:rsidRPr="006740CA" w:rsidRDefault="0EA9344B" w:rsidP="0EA9344B">
      <w:pPr>
        <w:spacing w:after="0" w:line="240" w:lineRule="auto"/>
        <w:jc w:val="both"/>
        <w:rPr>
          <w:rFonts w:ascii="FlandersArtSans-Regular" w:eastAsia="FlandersArtSans-Regular" w:hAnsi="FlandersArtSans-Regular" w:cs="FlandersArtSans-Regular"/>
          <w:lang w:val="nl-BE" w:eastAsia="nl-BE"/>
        </w:rPr>
      </w:pP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64"/>
        <w:gridCol w:w="2282"/>
        <w:gridCol w:w="2119"/>
      </w:tblGrid>
      <w:tr w:rsidR="008E49BF" w:rsidRPr="006740CA" w14:paraId="3160D92D" w14:textId="77777777"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186B687" w14:textId="77777777" w:rsidR="008E49BF" w:rsidRPr="006740CA" w:rsidRDefault="00BD5859"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06740CA">
              <w:rPr>
                <w:rFonts w:ascii="FlandersArtSans-Regular" w:eastAsia="FlandersArtSans-Regular" w:hAnsi="FlandersArtSans-Regular" w:cs="FlandersArtSans-Regular"/>
                <w:b/>
                <w:bCs/>
                <w:lang w:val="nl-NL" w:eastAsia="nl-BE"/>
              </w:rPr>
              <w:t xml:space="preserve">LEKP 2.0: gemiddelde jaarlijkse primaire energiebesparing van minstens 3% in eigen gebouwen (incl. technische infrastructuur) </w:t>
            </w:r>
            <w:r w:rsidRPr="006740CA">
              <w:rPr>
                <w:rFonts w:ascii="FlandersArtSans-Regular" w:eastAsia="FlandersArtSans-Regular" w:hAnsi="FlandersArtSans-Regular" w:cs="FlandersArtSans-Regular"/>
                <w:b/>
                <w:bCs/>
                <w:lang w:val="nl-BE" w:eastAsia="nl-BE"/>
              </w:rPr>
              <w:t>=</w:t>
            </w:r>
            <w:r w:rsidR="005300E7">
              <w:rPr>
                <w:rFonts w:ascii="FlandersArtSans-Regular" w:eastAsia="FlandersArtSans-Regular" w:hAnsi="FlandersArtSans-Regular" w:cs="FlandersArtSans-Regular"/>
                <w:b/>
                <w:bCs/>
                <w:lang w:val="nl-BE" w:eastAsia="nl-BE"/>
              </w:rPr>
              <w:t xml:space="preserve"> </w:t>
            </w:r>
            <w:r w:rsidRPr="006740CA">
              <w:rPr>
                <w:rFonts w:ascii="FlandersArtSans-Regular" w:eastAsia="FlandersArtSans-Regular" w:hAnsi="FlandersArtSans-Regular" w:cs="FlandersArtSans-Regular"/>
                <w:b/>
                <w:bCs/>
                <w:lang w:val="nl-BE" w:eastAsia="nl-BE"/>
              </w:rPr>
              <w:t>26,4 % tegen eind 2030 ten opzichte van 2019</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8152CD0" w14:textId="77777777" w:rsidR="0010666F" w:rsidRPr="0010666F" w:rsidRDefault="17D56071" w:rsidP="0010666F">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Pepingen</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F650441" w14:textId="77777777" w:rsidR="008E49BF" w:rsidRPr="006740CA" w:rsidRDefault="5664AD48" w:rsidP="0092328D">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006740CA">
              <w:rPr>
                <w:rFonts w:ascii="FlandersArtSans-Regular" w:eastAsia="FlandersArtSans-Regular" w:hAnsi="FlandersArtSans-Regular" w:cs="FlandersArtSans-Regular"/>
                <w:b/>
                <w:bCs/>
                <w:color w:val="000000" w:themeColor="text1"/>
                <w:lang w:eastAsia="nl-BE"/>
              </w:rPr>
              <w:t>V</w:t>
            </w:r>
            <w:r w:rsidR="1CFFCC31" w:rsidRPr="006740CA">
              <w:rPr>
                <w:rFonts w:ascii="FlandersArtSans-Regular" w:eastAsia="FlandersArtSans-Regular" w:hAnsi="FlandersArtSans-Regular" w:cs="FlandersArtSans-Regular"/>
                <w:b/>
                <w:bCs/>
                <w:color w:val="000000" w:themeColor="text1"/>
                <w:lang w:eastAsia="nl-BE"/>
              </w:rPr>
              <w:t>laams Gewest</w:t>
            </w:r>
            <w:r w:rsidRPr="006740CA">
              <w:rPr>
                <w:rFonts w:ascii="FlandersArtSans-Regular" w:eastAsia="FlandersArtSans-Regular" w:hAnsi="FlandersArtSans-Regular" w:cs="FlandersArtSans-Regular"/>
                <w:b/>
                <w:bCs/>
                <w:color w:val="000000" w:themeColor="text1"/>
                <w:lang w:eastAsia="nl-BE"/>
              </w:rPr>
              <w:t> </w:t>
            </w:r>
          </w:p>
        </w:tc>
      </w:tr>
      <w:tr w:rsidR="002A4FA8" w:rsidRPr="00A36FE2" w14:paraId="251B938C" w14:textId="77777777"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B786996" w14:textId="77777777" w:rsidR="002A4FA8" w:rsidRPr="00AE23F3" w:rsidRDefault="70E5C10D" w:rsidP="0EA9344B">
            <w:pPr>
              <w:spacing w:after="0" w:line="240" w:lineRule="auto"/>
              <w:textAlignment w:val="baseline"/>
              <w:rPr>
                <w:rFonts w:ascii="FlandersArtSans-Regular" w:eastAsia="FlandersArtSans-Regular" w:hAnsi="FlandersArtSans-Regular" w:cs="FlandersArtSans-Regular"/>
                <w:sz w:val="20"/>
                <w:szCs w:val="20"/>
                <w:lang w:val="nl-BE"/>
              </w:rPr>
            </w:pPr>
            <w:r w:rsidRPr="00AE23F3">
              <w:rPr>
                <w:rFonts w:ascii="FlandersArtSans-Regular" w:eastAsia="FlandersArtSans-Regular" w:hAnsi="FlandersArtSans-Regular" w:cs="FlandersArtSans-Regular"/>
                <w:sz w:val="20"/>
                <w:szCs w:val="20"/>
                <w:lang w:val="nl-BE" w:eastAsia="nl-BE"/>
              </w:rPr>
              <w:t>Evolutie primair energieverbruik ten opzichte van 2019</w:t>
            </w:r>
            <w:r w:rsidRPr="00AE23F3">
              <w:rPr>
                <w:rFonts w:ascii="Cambria" w:eastAsia="FlandersArtSans-Regular" w:hAnsi="Cambria" w:cs="Cambria"/>
                <w:sz w:val="20"/>
                <w:szCs w:val="20"/>
                <w:lang w:val="nl-BE" w:eastAsia="nl-BE"/>
              </w:rPr>
              <w:t> </w:t>
            </w:r>
            <w:r w:rsidR="60348D7B" w:rsidRPr="00AE23F3">
              <w:rPr>
                <w:rFonts w:ascii="FlandersArtSans-Regular" w:eastAsia="FlandersArtSans-Regular" w:hAnsi="FlandersArtSans-Regular" w:cs="FlandersArtSans-Regular"/>
                <w:color w:val="000000" w:themeColor="text1"/>
                <w:sz w:val="20"/>
                <w:szCs w:val="20"/>
                <w:lang w:val="nl-BE"/>
              </w:rPr>
              <w:t>(positieve waarde = besparing)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577A252" w14:textId="77777777" w:rsidR="002A4FA8" w:rsidRPr="00AE23F3" w:rsidRDefault="70E5C10D" w:rsidP="0092328D">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E23F3">
              <w:rPr>
                <w:rFonts w:ascii="FlandersArtSans-Regular" w:hAnsi="FlandersArtSans-Regular" w:cs="Calibri"/>
                <w:sz w:val="20"/>
                <w:szCs w:val="20"/>
                <w:shd w:val="clear" w:color="auto" w:fill="FFFFFF"/>
                <w:lang w:val="nl-BE"/>
              </w:rPr>
              <w:t>18,63 %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99ADCF5" w14:textId="77777777" w:rsidR="002A4FA8" w:rsidRPr="00AE23F3" w:rsidRDefault="70E5C10D" w:rsidP="0092328D">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E23F3">
              <w:rPr>
                <w:rFonts w:ascii="FlandersArtSans-Regular" w:hAnsi="FlandersArtSans-Regular" w:cs="Calibri"/>
                <w:sz w:val="20"/>
                <w:szCs w:val="20"/>
                <w:shd w:val="clear" w:color="auto" w:fill="FFFFFF"/>
                <w:lang w:val="nl-BE"/>
              </w:rPr>
              <w:t>14,49 %</w:t>
            </w:r>
          </w:p>
        </w:tc>
      </w:tr>
    </w:tbl>
    <w:p w14:paraId="2DF834F5" w14:textId="77777777"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6145F57" w14:textId="77777777" w:rsidR="008E49BF" w:rsidRPr="003872BD" w:rsidRDefault="006740CA" w:rsidP="00594A2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xml:space="preserve">Toelichting gegeven door Pepingen: </w:t>
      </w:r>
      <w:r w:rsidR="01DC5EF9" w:rsidRPr="16325771">
        <w:rPr>
          <w:rFonts w:ascii="FlandersArtSans-Regular" w:eastAsia="FlandersArtSans-Regular" w:hAnsi="FlandersArtSans-Regular" w:cs="FlandersArtSans-Regular"/>
          <w:lang w:val="nl-BE" w:eastAsia="nl-BE"/>
        </w:rPr>
        <w:t>Niet van toepassing.</w:t>
      </w:r>
    </w:p>
    <w:p w14:paraId="769A5941" w14:textId="77777777" w:rsidR="008E49BF" w:rsidRPr="00A56F8E" w:rsidRDefault="1780A540" w:rsidP="003C7D61">
      <w:pPr>
        <w:pStyle w:val="Kop2"/>
        <w:rPr>
          <w:rFonts w:eastAsia="FlandersArtSans-Regular" w:cs="FlandersArtSans-Regular"/>
          <w:color w:val="000000" w:themeColor="text1"/>
          <w:sz w:val="18"/>
          <w:szCs w:val="18"/>
          <w:lang w:val="nl-BE" w:eastAsia="nl-BE"/>
        </w:rPr>
      </w:pPr>
      <w:r w:rsidRPr="16325771">
        <w:rPr>
          <w:lang w:val="nl-BE"/>
        </w:rPr>
        <w:br w:type="page"/>
      </w:r>
      <w:bookmarkStart w:id="94" w:name="_Toc151486769"/>
      <w:r w:rsidR="5664AD48" w:rsidRPr="16325771">
        <w:rPr>
          <w:lang w:val="nl-BE" w:eastAsia="nl-BE"/>
        </w:rPr>
        <w:lastRenderedPageBreak/>
        <w:t xml:space="preserve">Reductie </w:t>
      </w:r>
      <w:r w:rsidR="54C996F8" w:rsidRPr="3F153C44">
        <w:rPr>
          <w:lang w:val="nl-BE" w:eastAsia="nl-BE"/>
        </w:rPr>
        <w:t>CO₂</w:t>
      </w:r>
      <w:r w:rsidR="5664AD48" w:rsidRPr="3F153C44">
        <w:rPr>
          <w:lang w:val="nl-BE" w:eastAsia="nl-BE"/>
        </w:rPr>
        <w:t>-</w:t>
      </w:r>
      <w:r w:rsidR="5664AD48" w:rsidRPr="16325771">
        <w:rPr>
          <w:lang w:val="nl-BE" w:eastAsia="nl-BE"/>
        </w:rPr>
        <w:t>uitstoot lokaal patrimonium</w:t>
      </w:r>
      <w:bookmarkEnd w:id="94"/>
      <w:r w:rsidR="5664AD48" w:rsidRPr="16325771">
        <w:rPr>
          <w:rFonts w:ascii="Cambria" w:hAnsi="Cambria" w:cs="Cambria"/>
          <w:lang w:val="nl-BE" w:eastAsia="nl-BE"/>
        </w:rPr>
        <w:t> </w:t>
      </w:r>
    </w:p>
    <w:p w14:paraId="1A5F0BDA" w14:textId="77777777" w:rsidR="5BC16D05" w:rsidRPr="003872BD" w:rsidRDefault="5BC16D05" w:rsidP="7033F232">
      <w:pPr>
        <w:shd w:val="clear" w:color="auto" w:fill="FFFFFF" w:themeFill="background1"/>
        <w:spacing w:after="0" w:line="240" w:lineRule="auto"/>
        <w:rPr>
          <w:rFonts w:ascii="FlandersArtSans-Regular" w:eastAsia="FlandersArtSans-Regular" w:hAnsi="FlandersArtSans-Regular" w:cs="FlandersArtSans-Regular"/>
          <w:lang w:val="nl-BE" w:eastAsia="nl-BE"/>
        </w:rPr>
      </w:pPr>
    </w:p>
    <w:p w14:paraId="4B5659C6" w14:textId="77777777" w:rsidR="008E49BF" w:rsidRPr="003872BD" w:rsidRDefault="1780A540" w:rsidP="7033F232">
      <w:pPr>
        <w:shd w:val="clear" w:color="auto" w:fill="FFFFFF" w:themeFill="background1"/>
        <w:spacing w:after="0" w:line="240" w:lineRule="auto"/>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xml:space="preserve">Binnen de energietransitie is de realisatie van energiebesparingen een belangrijke uitdaging. Van overheden wordt verwacht dat ze hierin een voortrekkersrol opnemen. Ook </w:t>
      </w:r>
      <w:r w:rsidR="0FB11778" w:rsidRPr="16325771">
        <w:rPr>
          <w:rFonts w:ascii="FlandersArtSans-Regular" w:eastAsia="FlandersArtSans-Regular" w:hAnsi="FlandersArtSans-Regular" w:cs="FlandersArtSans-Regular"/>
          <w:lang w:val="nl-BE" w:eastAsia="nl-BE"/>
        </w:rPr>
        <w:t>lokale besturen</w:t>
      </w:r>
      <w:r w:rsidRPr="16325771">
        <w:rPr>
          <w:rFonts w:ascii="FlandersArtSans-Regular" w:eastAsia="FlandersArtSans-Regular" w:hAnsi="FlandersArtSans-Regular" w:cs="FlandersArtSans-Regular"/>
          <w:lang w:val="nl-BE" w:eastAsia="nl-BE"/>
        </w:rPr>
        <w:t xml:space="preserve"> kunnen hier het verschil maken. Daarom formuleerde de Vlaamse Regering in het </w:t>
      </w:r>
      <w:r w:rsidRPr="16325771">
        <w:rPr>
          <w:rFonts w:ascii="FlandersArtSans-Regular" w:eastAsia="FlandersArtSans-Regular" w:hAnsi="FlandersArtSans-Regular" w:cs="FlandersArtSans-Regular"/>
          <w:b/>
          <w:lang w:val="nl-BE" w:eastAsia="nl-BE"/>
        </w:rPr>
        <w:t>Vlaams Energie- en Klimaatplan 2021-2030</w:t>
      </w:r>
      <w:r w:rsidRPr="16325771">
        <w:rPr>
          <w:rFonts w:ascii="FlandersArtSans-Regular" w:eastAsia="FlandersArtSans-Regular" w:hAnsi="FlandersArtSans-Regular" w:cs="FlandersArtSans-Regular"/>
          <w:lang w:val="nl-BE" w:eastAsia="nl-BE"/>
        </w:rPr>
        <w:t xml:space="preserve"> enkele besparingsdoelstellingen voor de gebouwen en technische infrastructuur van de </w:t>
      </w:r>
      <w:r w:rsidR="0FB11778" w:rsidRPr="16325771">
        <w:rPr>
          <w:rFonts w:ascii="FlandersArtSans-Regular" w:eastAsia="FlandersArtSans-Regular" w:hAnsi="FlandersArtSans-Regular" w:cs="FlandersArtSans-Regular"/>
          <w:lang w:val="nl-BE" w:eastAsia="nl-BE"/>
        </w:rPr>
        <w:t>lokale besturen</w:t>
      </w:r>
      <w:r w:rsidRPr="16325771">
        <w:rPr>
          <w:rFonts w:ascii="FlandersArtSans-Regular" w:eastAsia="FlandersArtSans-Regular" w:hAnsi="FlandersArtSans-Regular" w:cs="FlandersArtSans-Regular"/>
          <w:lang w:val="nl-BE" w:eastAsia="nl-BE"/>
        </w:rPr>
        <w:t>. Voor de steden en gemeenten werden deze doelstellingen eveneens verankerd in het LEKP.   </w:t>
      </w:r>
    </w:p>
    <w:p w14:paraId="4ABEE7E1" w14:textId="77777777" w:rsidR="00387C8F" w:rsidRPr="00387C8F" w:rsidRDefault="00387C8F" w:rsidP="0025268F">
      <w:pPr>
        <w:spacing w:after="0" w:line="240" w:lineRule="auto"/>
        <w:jc w:val="both"/>
        <w:textAlignment w:val="baseline"/>
        <w:rPr>
          <w:rFonts w:ascii="FlandersArtSans-Regular" w:hAnsi="FlandersArtSans-Regular" w:cs="Arial"/>
          <w:color w:val="333332"/>
          <w:shd w:val="clear" w:color="auto" w:fill="FFFFFF"/>
          <w:lang w:val="nl-BE"/>
        </w:rPr>
      </w:pPr>
      <w:r w:rsidRPr="00387C8F">
        <w:rPr>
          <w:rFonts w:ascii="FlandersArtSans-Regular" w:hAnsi="FlandersArtSans-Regular" w:cs="Arial"/>
          <w:color w:val="333332"/>
          <w:shd w:val="clear" w:color="auto" w:fill="FFFFFF"/>
          <w:lang w:val="nl-BE"/>
        </w:rPr>
        <w:t xml:space="preserve">Door het LEKP 2.0 te ondertekenen verbinden lokale besturen zich ertoe om tegen 2030 </w:t>
      </w:r>
      <w:r w:rsidRPr="00387C8F">
        <w:rPr>
          <w:rFonts w:ascii="FlandersArtSans-Regular" w:hAnsi="FlandersArtSans-Regular" w:cs="Arial"/>
          <w:b/>
          <w:bCs/>
          <w:color w:val="333332"/>
          <w:shd w:val="clear" w:color="auto" w:fill="FFFFFF"/>
          <w:lang w:val="nl-BE"/>
        </w:rPr>
        <w:t>de</w:t>
      </w:r>
      <w:r w:rsidRPr="00387C8F">
        <w:rPr>
          <w:rFonts w:ascii="Cambria" w:hAnsi="Cambria" w:cs="Cambria"/>
          <w:b/>
          <w:bCs/>
          <w:color w:val="333332"/>
          <w:shd w:val="clear" w:color="auto" w:fill="FFFFFF"/>
          <w:lang w:val="nl-BE"/>
        </w:rPr>
        <w:t> </w:t>
      </w:r>
      <w:r w:rsidRPr="00387C8F">
        <w:rPr>
          <w:rFonts w:ascii="FlandersArtSans-Regular" w:hAnsi="FlandersArtSans-Regular" w:cs="Arial"/>
          <w:b/>
          <w:bCs/>
          <w:color w:val="333332"/>
          <w:bdr w:val="none" w:sz="0" w:space="0" w:color="auto" w:frame="1"/>
          <w:shd w:val="clear" w:color="auto" w:fill="FFFFFF"/>
          <w:lang w:val="nl-BE"/>
        </w:rPr>
        <w:t>CO</w:t>
      </w:r>
      <w:r w:rsidRPr="00387C8F">
        <w:rPr>
          <w:rFonts w:ascii="Times New Roman" w:hAnsi="Times New Roman" w:cs="Times New Roman"/>
          <w:b/>
          <w:bCs/>
          <w:color w:val="333332"/>
          <w:bdr w:val="none" w:sz="0" w:space="0" w:color="auto" w:frame="1"/>
          <w:shd w:val="clear" w:color="auto" w:fill="FFFFFF"/>
          <w:lang w:val="nl-BE"/>
        </w:rPr>
        <w:t>₂</w:t>
      </w:r>
      <w:r w:rsidRPr="00387C8F">
        <w:rPr>
          <w:rFonts w:ascii="FlandersArtSans-Regular" w:hAnsi="FlandersArtSans-Regular" w:cs="Arial"/>
          <w:b/>
          <w:bCs/>
          <w:color w:val="333332"/>
          <w:bdr w:val="none" w:sz="0" w:space="0" w:color="auto" w:frame="1"/>
          <w:shd w:val="clear" w:color="auto" w:fill="FFFFFF"/>
          <w:lang w:val="nl-BE"/>
        </w:rPr>
        <w:t>-uitstoot van de eigen gebouwen, de technische infrastructuur én de eigen mobiliteit</w:t>
      </w:r>
      <w:r w:rsidRPr="00387C8F">
        <w:rPr>
          <w:rFonts w:ascii="Cambria" w:hAnsi="Cambria" w:cs="Cambria"/>
          <w:color w:val="333332"/>
          <w:bdr w:val="none" w:sz="0" w:space="0" w:color="auto" w:frame="1"/>
          <w:shd w:val="clear" w:color="auto" w:fill="FFFFFF"/>
          <w:lang w:val="nl-BE"/>
        </w:rPr>
        <w:t> </w:t>
      </w:r>
      <w:r w:rsidRPr="00387C8F">
        <w:rPr>
          <w:rFonts w:ascii="FlandersArtSans-Regular" w:hAnsi="FlandersArtSans-Regular" w:cs="Arial"/>
          <w:color w:val="333332"/>
          <w:shd w:val="clear" w:color="auto" w:fill="FFFFFF"/>
          <w:lang w:val="nl-BE"/>
        </w:rPr>
        <w:t>met 55% te reduceren ten opzichte van 2015. Dit werd herrekend naar een</w:t>
      </w:r>
      <w:r w:rsidRPr="00387C8F">
        <w:rPr>
          <w:rFonts w:ascii="Cambria" w:hAnsi="Cambria" w:cs="Cambria"/>
          <w:color w:val="333332"/>
          <w:shd w:val="clear" w:color="auto" w:fill="FFFFFF"/>
          <w:lang w:val="nl-BE"/>
        </w:rPr>
        <w:t> </w:t>
      </w:r>
      <w:r w:rsidRPr="00387C8F">
        <w:rPr>
          <w:rFonts w:ascii="FlandersArtSans-Regular" w:hAnsi="FlandersArtSans-Regular" w:cs="Arial"/>
          <w:b/>
          <w:bCs/>
          <w:color w:val="333332"/>
          <w:bdr w:val="none" w:sz="0" w:space="0" w:color="auto" w:frame="1"/>
          <w:shd w:val="clear" w:color="auto" w:fill="FFFFFF"/>
          <w:lang w:val="nl-BE"/>
        </w:rPr>
        <w:t>reductie van 40,3% ten opzichte van referentiejaar 2019</w:t>
      </w:r>
      <w:r w:rsidRPr="00387C8F">
        <w:rPr>
          <w:rFonts w:ascii="FlandersArtSans-Regular" w:hAnsi="FlandersArtSans-Regular" w:cs="Arial"/>
          <w:color w:val="333332"/>
          <w:shd w:val="clear" w:color="auto" w:fill="FFFFFF"/>
          <w:lang w:val="nl-BE"/>
        </w:rPr>
        <w:t>.</w:t>
      </w:r>
    </w:p>
    <w:p w14:paraId="18D2929C" w14:textId="77777777" w:rsidR="0025268F" w:rsidRPr="003872BD" w:rsidRDefault="0025268F" w:rsidP="0025268F">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Pr>
          <w:rFonts w:ascii="FlandersArtSans-Regular" w:eastAsia="FlandersArtSans-Regular" w:hAnsi="FlandersArtSans-Regular" w:cs="FlandersArtSans-Regular"/>
          <w:color w:val="000000" w:themeColor="text1"/>
          <w:lang w:val="nl-BE" w:eastAsia="nl-BE"/>
        </w:rPr>
        <w:t>E</w:t>
      </w:r>
      <w:r w:rsidRPr="43506313">
        <w:rPr>
          <w:rFonts w:ascii="FlandersArtSans-Regular" w:eastAsia="FlandersArtSans-Regular" w:hAnsi="FlandersArtSans-Regular" w:cs="FlandersArtSans-Regular"/>
          <w:color w:val="000000" w:themeColor="text1"/>
          <w:lang w:val="nl-BE" w:eastAsia="nl-BE"/>
        </w:rPr>
        <w:t xml:space="preserve">nergiebesparing van het lokaal patrimonium en de reductie van de </w:t>
      </w:r>
      <w:r w:rsidR="54C996F8" w:rsidRPr="3F153C44">
        <w:rPr>
          <w:rFonts w:ascii="FlandersArtSans-Regular" w:eastAsia="FlandersArtSans-Regular" w:hAnsi="FlandersArtSans-Regular" w:cs="FlandersArtSans-Regular"/>
          <w:color w:val="000000" w:themeColor="text1"/>
          <w:lang w:val="nl-BE" w:eastAsia="nl-BE"/>
        </w:rPr>
        <w:t>CO₂</w:t>
      </w:r>
      <w:r w:rsidRPr="3F153C44">
        <w:rPr>
          <w:rFonts w:ascii="FlandersArtSans-Regular" w:eastAsia="FlandersArtSans-Regular" w:hAnsi="FlandersArtSans-Regular" w:cs="FlandersArtSans-Regular"/>
          <w:color w:val="000000" w:themeColor="text1"/>
          <w:lang w:val="nl-BE" w:eastAsia="nl-BE"/>
        </w:rPr>
        <w:t>-</w:t>
      </w:r>
      <w:r w:rsidRPr="43506313">
        <w:rPr>
          <w:rFonts w:ascii="FlandersArtSans-Regular" w:eastAsia="FlandersArtSans-Regular" w:hAnsi="FlandersArtSans-Regular" w:cs="FlandersArtSans-Regular"/>
          <w:color w:val="000000" w:themeColor="text1"/>
          <w:lang w:val="nl-BE" w:eastAsia="nl-BE"/>
        </w:rPr>
        <w:t>uitstoot van het patrimonium zijn twee aparte doelstellingen</w:t>
      </w:r>
      <w:r>
        <w:rPr>
          <w:rFonts w:ascii="FlandersArtSans-Regular" w:eastAsia="FlandersArtSans-Regular" w:hAnsi="FlandersArtSans-Regular" w:cs="FlandersArtSans-Regular"/>
          <w:color w:val="000000" w:themeColor="text1"/>
          <w:lang w:val="nl-BE" w:eastAsia="nl-BE"/>
        </w:rPr>
        <w:t xml:space="preserve">, die </w:t>
      </w:r>
      <w:r w:rsidRPr="43506313">
        <w:rPr>
          <w:rFonts w:ascii="FlandersArtSans-Regular" w:eastAsia="FlandersArtSans-Regular" w:hAnsi="FlandersArtSans-Regular" w:cs="FlandersArtSans-Regular"/>
          <w:color w:val="000000" w:themeColor="text1"/>
          <w:lang w:val="nl-BE" w:eastAsia="nl-BE"/>
        </w:rPr>
        <w:t>apart berekend</w:t>
      </w:r>
      <w:r>
        <w:rPr>
          <w:rFonts w:ascii="FlandersArtSans-Regular" w:eastAsia="FlandersArtSans-Regular" w:hAnsi="FlandersArtSans-Regular" w:cs="FlandersArtSans-Regular"/>
          <w:color w:val="000000" w:themeColor="text1"/>
          <w:lang w:val="nl-BE" w:eastAsia="nl-BE"/>
        </w:rPr>
        <w:t>,</w:t>
      </w:r>
      <w:r w:rsidRPr="43506313">
        <w:rPr>
          <w:rFonts w:ascii="FlandersArtSans-Regular" w:eastAsia="FlandersArtSans-Regular" w:hAnsi="FlandersArtSans-Regular" w:cs="FlandersArtSans-Regular"/>
          <w:color w:val="000000" w:themeColor="text1"/>
          <w:lang w:val="nl-BE" w:eastAsia="nl-BE"/>
        </w:rPr>
        <w:t xml:space="preserve"> gemonitord en gerapporteerd worden.</w:t>
      </w:r>
      <w:r w:rsidRPr="43506313">
        <w:rPr>
          <w:rFonts w:ascii="Cambria" w:eastAsia="FlandersArtSans-Regular" w:hAnsi="Cambria" w:cs="Cambria"/>
          <w:color w:val="000000" w:themeColor="text1"/>
          <w:lang w:val="nl-BE" w:eastAsia="nl-BE"/>
        </w:rPr>
        <w:t> </w:t>
      </w:r>
    </w:p>
    <w:p w14:paraId="614F256A" w14:textId="77777777" w:rsidR="008E49BF" w:rsidRPr="003872BD" w:rsidRDefault="003119A1"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Pr>
          <w:rFonts w:ascii="FlandersArtSans-Regular" w:eastAsia="FlandersArtSans-Regular" w:hAnsi="FlandersArtSans-Regular" w:cs="FlandersArtSans-Regular"/>
          <w:lang w:val="nl-BE" w:eastAsia="nl-BE"/>
        </w:rPr>
        <w:t>A</w:t>
      </w:r>
      <w:r w:rsidR="1780A540" w:rsidRPr="7033F232">
        <w:rPr>
          <w:rFonts w:ascii="FlandersArtSans-Regular" w:eastAsia="FlandersArtSans-Regular" w:hAnsi="FlandersArtSans-Regular" w:cs="FlandersArtSans-Regular"/>
          <w:lang w:val="nl-BE" w:eastAsia="nl-BE"/>
        </w:rPr>
        <w:t xml:space="preserve">andachtspunt is dat in dit rapport enkel het verbruik van het lokale bestuur als entiteit wordt gevisualiseerd. Geregistreerd energieverbruik van entiteiten zoals </w:t>
      </w:r>
      <w:r w:rsidR="1780A540" w:rsidRPr="16325771">
        <w:rPr>
          <w:rFonts w:ascii="FlandersArtSans-Regular" w:eastAsia="FlandersArtSans-Regular" w:hAnsi="FlandersArtSans-Regular" w:cs="FlandersArtSans-Regular"/>
          <w:lang w:val="nl-BE" w:eastAsia="nl-BE"/>
        </w:rPr>
        <w:t xml:space="preserve">autonome gemeentebedrijven, extern verzelfstandigde agentschappen van gemeenten, intergemeentelijke samenwerkingsverbanden, politiezones, hulpverleningszones zijn raadpleegbaar op de website van </w:t>
      </w:r>
      <w:hyperlink r:id="rId60">
        <w:r w:rsidR="1780A540" w:rsidRPr="16325771">
          <w:rPr>
            <w:rFonts w:ascii="FlandersArtSans-Regular" w:eastAsia="FlandersArtSans-Regular" w:hAnsi="FlandersArtSans-Regular" w:cs="FlandersArtSans-Regular"/>
            <w:u w:val="single"/>
            <w:lang w:val="nl-BE" w:eastAsia="nl-BE"/>
          </w:rPr>
          <w:t>VEKA.</w:t>
        </w:r>
      </w:hyperlink>
      <w:r w:rsidR="1780A540" w:rsidRPr="16325771">
        <w:rPr>
          <w:rFonts w:ascii="FlandersArtSans-Regular" w:eastAsia="FlandersArtSans-Regular" w:hAnsi="FlandersArtSans-Regular" w:cs="FlandersArtSans-Regular"/>
          <w:lang w:val="nl-BE" w:eastAsia="nl-BE"/>
        </w:rPr>
        <w:t>  </w:t>
      </w:r>
    </w:p>
    <w:p w14:paraId="345B3CEF"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B3D661B"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0AEA9E3A"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6D82E602"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D1EE9EC">
        <w:rPr>
          <w:rFonts w:ascii="FlandersArtSans-Regular" w:eastAsia="FlandersArtSans-Regular" w:hAnsi="FlandersArtSans-Regular" w:cs="FlandersArtSans-Regular"/>
          <w:lang w:val="nl-BE" w:eastAsia="nl-BE"/>
        </w:rPr>
        <w:t xml:space="preserve">Om de voortgang in het bereiken van deze doelstellingen te monitoren, rapporteren de </w:t>
      </w:r>
      <w:r w:rsidR="72B76346" w:rsidRPr="0D1EE9EC">
        <w:rPr>
          <w:rFonts w:ascii="FlandersArtSans-Regular" w:eastAsia="FlandersArtSans-Regular" w:hAnsi="FlandersArtSans-Regular" w:cs="FlandersArtSans-Regular"/>
          <w:lang w:val="nl-BE" w:eastAsia="nl-BE"/>
        </w:rPr>
        <w:t>lokale besturen</w:t>
      </w:r>
      <w:r w:rsidRPr="0D1EE9EC">
        <w:rPr>
          <w:rFonts w:ascii="FlandersArtSans-Regular" w:eastAsia="FlandersArtSans-Regular" w:hAnsi="FlandersArtSans-Regular" w:cs="FlandersArtSans-Regular"/>
          <w:lang w:val="nl-BE" w:eastAsia="nl-BE"/>
        </w:rPr>
        <w:t xml:space="preserve"> jaarlijks aan Fluvius over de samenstelling van hun eigen patrimonium en hun energieverbruiken. Fluvius berekent vervolgens op basis van data uit meteropnames die corresponderen met het patrimonium van de </w:t>
      </w:r>
      <w:r w:rsidR="72B76346" w:rsidRPr="0D1EE9EC">
        <w:rPr>
          <w:rFonts w:ascii="FlandersArtSans-Regular" w:eastAsia="FlandersArtSans-Regular" w:hAnsi="FlandersArtSans-Regular" w:cs="FlandersArtSans-Regular"/>
          <w:lang w:val="nl-BE" w:eastAsia="nl-BE"/>
        </w:rPr>
        <w:t>lokale besturen</w:t>
      </w:r>
      <w:r w:rsidRPr="0D1EE9EC">
        <w:rPr>
          <w:rFonts w:ascii="FlandersArtSans-Regular" w:eastAsia="FlandersArtSans-Regular" w:hAnsi="FlandersArtSans-Regular" w:cs="FlandersArtSans-Regular"/>
          <w:lang w:val="nl-BE" w:eastAsia="nl-BE"/>
        </w:rPr>
        <w:t xml:space="preserve"> een ‘benaderend verbruik’ per kalenderjaar. Dit wordt aangevuld met verbruiken van brandstoffen die niet via het net </w:t>
      </w:r>
      <w:r w:rsidR="199F7F03" w:rsidRPr="0D1EE9EC">
        <w:rPr>
          <w:rFonts w:ascii="FlandersArtSans-Regular" w:eastAsia="FlandersArtSans-Regular" w:hAnsi="FlandersArtSans-Regular" w:cs="FlandersArtSans-Regular"/>
          <w:lang w:val="nl-BE" w:eastAsia="nl-BE"/>
        </w:rPr>
        <w:t>aange</w:t>
      </w:r>
      <w:r w:rsidRPr="0D1EE9EC">
        <w:rPr>
          <w:rFonts w:ascii="FlandersArtSans-Regular" w:eastAsia="FlandersArtSans-Regular" w:hAnsi="FlandersArtSans-Regular" w:cs="FlandersArtSans-Regular"/>
          <w:lang w:val="nl-BE" w:eastAsia="nl-BE"/>
        </w:rPr>
        <w:t xml:space="preserve">leverd worden, waarover </w:t>
      </w:r>
      <w:r w:rsidR="72B76346" w:rsidRPr="0D1EE9EC">
        <w:rPr>
          <w:rFonts w:ascii="FlandersArtSans-Regular" w:eastAsia="FlandersArtSans-Regular" w:hAnsi="FlandersArtSans-Regular" w:cs="FlandersArtSans-Regular"/>
          <w:lang w:val="nl-BE" w:eastAsia="nl-BE"/>
        </w:rPr>
        <w:t>lokale besturen</w:t>
      </w:r>
      <w:r w:rsidRPr="0D1EE9EC">
        <w:rPr>
          <w:rFonts w:ascii="FlandersArtSans-Regular" w:eastAsia="FlandersArtSans-Regular" w:hAnsi="FlandersArtSans-Regular" w:cs="FlandersArtSans-Regular"/>
          <w:lang w:val="nl-BE" w:eastAsia="nl-BE"/>
        </w:rPr>
        <w:t xml:space="preserve"> rapporteren via E-lyse. Het resultaat hiervan wordt voor elk lokaal bestuur door Fluvius overgemaakt aan de Vlaamse overheid (</w:t>
      </w:r>
      <w:hyperlink r:id="rId61">
        <w:r w:rsidRPr="0D1EE9EC">
          <w:rPr>
            <w:rFonts w:ascii="FlandersArtSans-Regular" w:eastAsia="FlandersArtSans-Regular" w:hAnsi="FlandersArtSans-Regular" w:cs="FlandersArtSans-Regular"/>
            <w:u w:val="single"/>
            <w:lang w:val="nl-BE" w:eastAsia="nl-BE"/>
          </w:rPr>
          <w:t>VEKA</w:t>
        </w:r>
      </w:hyperlink>
      <w:r w:rsidRPr="0D1EE9EC">
        <w:rPr>
          <w:rFonts w:ascii="FlandersArtSans-Regular" w:eastAsia="FlandersArtSans-Regular" w:hAnsi="FlandersArtSans-Regular" w:cs="FlandersArtSans-Regular"/>
          <w:lang w:val="nl-BE" w:eastAsia="nl-BE"/>
        </w:rPr>
        <w:t xml:space="preserve">), die vervolgens de omzetting naar </w:t>
      </w:r>
      <w:r w:rsidR="54C996F8" w:rsidRPr="3F153C44">
        <w:rPr>
          <w:rFonts w:ascii="FlandersArtSans-Regular" w:eastAsia="FlandersArtSans-Regular" w:hAnsi="FlandersArtSans-Regular" w:cs="FlandersArtSans-Regular"/>
          <w:lang w:val="nl-BE" w:eastAsia="nl-BE"/>
        </w:rPr>
        <w:t>CO₂</w:t>
      </w:r>
      <w:r w:rsidRPr="3F153C44">
        <w:rPr>
          <w:rFonts w:ascii="FlandersArtSans-Regular" w:eastAsia="FlandersArtSans-Regular" w:hAnsi="FlandersArtSans-Regular" w:cs="FlandersArtSans-Regular"/>
          <w:lang w:val="nl-BE" w:eastAsia="nl-BE"/>
        </w:rPr>
        <w:t>-</w:t>
      </w:r>
      <w:r w:rsidRPr="0D1EE9EC">
        <w:rPr>
          <w:rFonts w:ascii="FlandersArtSans-Regular" w:eastAsia="FlandersArtSans-Regular" w:hAnsi="FlandersArtSans-Regular" w:cs="FlandersArtSans-Regular"/>
          <w:lang w:val="nl-BE" w:eastAsia="nl-BE"/>
        </w:rPr>
        <w:t>emissie doet. </w:t>
      </w:r>
    </w:p>
    <w:p w14:paraId="51BED083" w14:textId="77777777" w:rsidR="6B3D19EC" w:rsidRDefault="6B3D19EC" w:rsidP="0D1EE9EC">
      <w:pPr>
        <w:spacing w:after="0" w:line="240" w:lineRule="auto"/>
        <w:jc w:val="both"/>
        <w:rPr>
          <w:rFonts w:ascii="FlandersArtSans-Regular" w:eastAsia="FlandersArtSans-Regular" w:hAnsi="FlandersArtSans-Regular" w:cs="FlandersArtSans-Regular"/>
          <w:lang w:val="nl-BE" w:eastAsia="nl-BE"/>
        </w:rPr>
      </w:pPr>
      <w:r w:rsidRPr="0D1EE9EC">
        <w:rPr>
          <w:rFonts w:ascii="FlandersArtSans-Regular" w:eastAsia="FlandersArtSans-Regular" w:hAnsi="FlandersArtSans-Regular" w:cs="FlandersArtSans-Regular"/>
          <w:lang w:val="nl-BE" w:eastAsia="nl-BE"/>
        </w:rPr>
        <w:t xml:space="preserve">Bijkomend wordt het verbruik van eigen mobiliteit via een formulier opgevraagd door Agentschap Binnenlands Bestuur. </w:t>
      </w:r>
    </w:p>
    <w:p w14:paraId="2052201D" w14:textId="77777777" w:rsidR="008E49BF" w:rsidRDefault="1780A540" w:rsidP="00292FAD">
      <w:pPr>
        <w:spacing w:after="0" w:line="240" w:lineRule="auto"/>
        <w:rPr>
          <w:rFonts w:ascii="FlandersArtSans-Regular" w:eastAsia="FlandersArtSans-Regular" w:hAnsi="FlandersArtSans-Regular" w:cs="FlandersArtSans-Regular"/>
          <w:lang w:val="nl-BE" w:eastAsia="nl-BE"/>
        </w:rPr>
      </w:pPr>
      <w:r w:rsidRPr="7033F232">
        <w:rPr>
          <w:rFonts w:ascii="FlandersArtSans-Regular" w:eastAsia="FlandersArtSans-Regular" w:hAnsi="FlandersArtSans-Regular" w:cs="FlandersArtSans-Regular"/>
          <w:lang w:val="nl-BE" w:eastAsia="nl-BE"/>
        </w:rPr>
        <w:t> </w:t>
      </w:r>
    </w:p>
    <w:p w14:paraId="09A6A8F1" w14:textId="77777777" w:rsidR="00845FA3" w:rsidRDefault="00845FA3" w:rsidP="00292FAD">
      <w:pPr>
        <w:spacing w:after="0" w:line="240" w:lineRule="auto"/>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9"/>
        <w:gridCol w:w="3580"/>
        <w:gridCol w:w="3566"/>
      </w:tblGrid>
      <w:tr w:rsidR="002523C1" w:rsidRPr="00A36FE2" w14:paraId="4AB97405" w14:textId="77777777" w:rsidTr="3F393313">
        <w:trPr>
          <w:trHeight w:val="300"/>
        </w:trPr>
        <w:tc>
          <w:tcPr>
            <w:tcW w:w="3609" w:type="dxa"/>
            <w:shd w:val="clear" w:color="auto" w:fill="1C7074"/>
            <w:tcMar>
              <w:left w:w="57" w:type="dxa"/>
            </w:tcMar>
            <w:hideMark/>
          </w:tcPr>
          <w:p w14:paraId="59ABE610" w14:textId="77777777"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F393313">
              <w:rPr>
                <w:rFonts w:ascii="FlandersArtSans-Regular" w:eastAsia="Times New Roman" w:hAnsi="FlandersArtSans-Regular" w:cs="Times New Roman"/>
                <w:b/>
                <w:bCs/>
                <w:color w:val="FFFFFF" w:themeColor="background1"/>
                <w:lang w:val="nl-BE" w:eastAsia="nl-BE"/>
              </w:rPr>
              <w:t>Databron</w:t>
            </w:r>
            <w:r w:rsidRPr="3F393313">
              <w:rPr>
                <w:rFonts w:ascii="FlandersArtSans-Regular" w:eastAsia="Times New Roman" w:hAnsi="FlandersArtSans-Regular" w:cs="Times New Roman"/>
                <w:b/>
                <w:bCs/>
                <w:color w:val="FFFFFF" w:themeColor="background1"/>
                <w:shd w:val="clear" w:color="auto" w:fill="1C7074"/>
                <w:lang w:val="nl-BE" w:eastAsia="nl-BE"/>
              </w:rPr>
              <w:t>: Vlaams Energie- en Klimaatagentschap (VEKA)</w:t>
            </w:r>
          </w:p>
        </w:tc>
        <w:tc>
          <w:tcPr>
            <w:tcW w:w="3580" w:type="dxa"/>
            <w:shd w:val="clear" w:color="auto" w:fill="1C7074"/>
            <w:tcMar>
              <w:left w:w="57" w:type="dxa"/>
            </w:tcMar>
            <w:hideMark/>
          </w:tcPr>
          <w:p w14:paraId="32A5DCB7" w14:textId="77777777"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F393313">
              <w:rPr>
                <w:rFonts w:ascii="FlandersArtSans-Regular" w:eastAsia="Times New Roman" w:hAnsi="FlandersArtSans-Regular" w:cs="Times New Roman"/>
                <w:b/>
                <w:bCs/>
                <w:color w:val="FFFFFF" w:themeColor="background1"/>
                <w:lang w:val="nl-BE" w:eastAsia="nl-BE"/>
              </w:rPr>
              <w:t xml:space="preserve">Laatste update: </w:t>
            </w:r>
            <w:r w:rsidRPr="3F393313">
              <w:rPr>
                <w:rFonts w:ascii="FlandersArtSans-Regular" w:eastAsia="Times New Roman" w:hAnsi="FlandersArtSans-Regular" w:cs="Times New Roman"/>
                <w:b/>
                <w:bCs/>
                <w:color w:val="FFFFFF" w:themeColor="background1"/>
                <w:shd w:val="clear" w:color="auto" w:fill="1C7074"/>
                <w:lang w:val="nl-BE" w:eastAsia="nl-BE"/>
              </w:rPr>
              <w:t>31/12/2022</w:t>
            </w:r>
          </w:p>
        </w:tc>
        <w:tc>
          <w:tcPr>
            <w:tcW w:w="3566" w:type="dxa"/>
            <w:shd w:val="clear" w:color="auto" w:fill="1C7074"/>
            <w:tcMar>
              <w:left w:w="57" w:type="dxa"/>
            </w:tcMar>
            <w:hideMark/>
          </w:tcPr>
          <w:p w14:paraId="20111759" w14:textId="77777777"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Frequentie</w:t>
            </w:r>
            <w:r w:rsidRPr="39770B65">
              <w:rPr>
                <w:rFonts w:ascii="FlandersArtSans-Regular" w:eastAsia="Times New Roman" w:hAnsi="FlandersArtSans-Regular" w:cs="Times New Roman"/>
                <w:b/>
                <w:bCs/>
                <w:color w:val="FFFFFF" w:themeColor="background1"/>
                <w:shd w:val="clear" w:color="auto" w:fill="1C7074"/>
                <w:lang w:val="nl-BE" w:eastAsia="nl-BE"/>
              </w:rPr>
              <w:t>: Jaarlijks</w:t>
            </w:r>
          </w:p>
        </w:tc>
      </w:tr>
    </w:tbl>
    <w:p w14:paraId="47A4B09E" w14:textId="77777777" w:rsidR="5664AD48" w:rsidRDefault="5664AD48" w:rsidP="0EA9344B">
      <w:pPr>
        <w:spacing w:after="0" w:line="240" w:lineRule="auto"/>
        <w:jc w:val="both"/>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w:t>
      </w:r>
    </w:p>
    <w:p w14:paraId="14187E35" w14:textId="77777777" w:rsidR="00BC7E68" w:rsidRDefault="5664AD48" w:rsidP="00BC7E68">
      <w:pPr>
        <w:spacing w:after="0" w:line="240" w:lineRule="auto"/>
        <w:jc w:val="center"/>
        <w:rPr>
          <w:rFonts w:ascii="FlandersArtSans-Regular" w:eastAsia="FlandersArtSans-Regular" w:hAnsi="FlandersArtSans-Regular" w:cs="FlandersArtSans-Regular"/>
          <w:b/>
          <w:bCs/>
          <w:lang w:val="nl-NL" w:eastAsia="nl-BE"/>
        </w:rPr>
      </w:pPr>
      <w:r w:rsidRPr="3F393313">
        <w:rPr>
          <w:rFonts w:ascii="FlandersArtSans-Regular" w:eastAsia="FlandersArtSans-Regular" w:hAnsi="FlandersArtSans-Regular" w:cs="FlandersArtSans-Regular"/>
          <w:lang w:val="nl-BE" w:eastAsia="nl-BE"/>
        </w:rPr>
        <w:t> </w:t>
      </w:r>
      <w:r w:rsidR="672BE684" w:rsidRPr="3F393313">
        <w:rPr>
          <w:rFonts w:ascii="FlandersArtSans-Regular" w:eastAsia="FlandersArtSans-Regular" w:hAnsi="FlandersArtSans-Regular" w:cs="FlandersArtSans-Regular"/>
          <w:b/>
          <w:bCs/>
          <w:lang w:val="nl-NL" w:eastAsia="nl-BE"/>
        </w:rPr>
        <w:t xml:space="preserve"> </w:t>
      </w:r>
      <w:r w:rsidR="00BC7E68" w:rsidRPr="3F393313">
        <w:rPr>
          <w:rFonts w:ascii="FlandersArtSans-Regular" w:eastAsia="FlandersArtSans-Regular" w:hAnsi="FlandersArtSans-Regular" w:cs="FlandersArtSans-Regular"/>
          <w:b/>
          <w:bCs/>
          <w:noProof/>
          <w:lang w:val="nl-NL" w:eastAsia="nl-BE"/>
        </w:rPr>
        <w:drawing>
          <wp:inline distT="0" distB="0" distL="0" distR="0" wp14:anchorId="31A21EBE" wp14:editId="338238F0">
            <wp:extent cx="2057400" cy="3771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2"/>
                    <a:stretch>
                      <a:fillRect/>
                    </a:stretch>
                  </pic:blipFill>
                  <pic:spPr>
                    <a:xfrm>
                      <a:off x="0" y="0"/>
                      <a:ext cx="2057400" cy="3771900"/>
                    </a:xfrm>
                    <a:prstGeom prst="rect">
                      <a:avLst/>
                    </a:prstGeom>
                  </pic:spPr>
                </pic:pic>
              </a:graphicData>
            </a:graphic>
          </wp:inline>
        </w:drawing>
      </w:r>
    </w:p>
    <w:p w14:paraId="0AAE84CF" w14:textId="77777777" w:rsidR="0002668E" w:rsidRDefault="0002668E" w:rsidP="00BC7E68">
      <w:pPr>
        <w:spacing w:after="0" w:line="240" w:lineRule="auto"/>
        <w:rPr>
          <w:rFonts w:ascii="FlandersArtSans-Regular" w:eastAsia="FlandersArtSans-Regular" w:hAnsi="FlandersArtSans-Regular" w:cs="FlandersArtSans-Regular"/>
          <w:b/>
          <w:bCs/>
          <w:lang w:val="nl-NL" w:eastAsia="nl-BE"/>
        </w:rPr>
      </w:pPr>
    </w:p>
    <w:p w14:paraId="6429AC99" w14:textId="77777777" w:rsidR="008E49BF" w:rsidRPr="00BD2335" w:rsidRDefault="008E49BF" w:rsidP="0EA9344B">
      <w:pPr>
        <w:spacing w:after="0" w:line="240" w:lineRule="auto"/>
        <w:jc w:val="center"/>
        <w:textAlignment w:val="baseline"/>
        <w:rPr>
          <w:rFonts w:ascii="FlandersArtSans-Regular" w:eastAsia="FlandersArtSans-Regular" w:hAnsi="FlandersArtSans-Regular" w:cs="FlandersArtSans-Regular"/>
          <w:lang w:val="nl-BE" w:eastAsia="nl-BE"/>
        </w:rPr>
      </w:pPr>
    </w:p>
    <w:tbl>
      <w:tblPr>
        <w:tblW w:w="1076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85"/>
        <w:gridCol w:w="3592"/>
        <w:gridCol w:w="3590"/>
      </w:tblGrid>
      <w:tr w:rsidR="008E49BF" w:rsidRPr="00BD2335" w14:paraId="48530B91" w14:textId="77777777"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DCF5AA6" w14:textId="77777777" w:rsidR="008E49BF" w:rsidRPr="00BD2335" w:rsidRDefault="00FC56D1"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0BD2335">
              <w:rPr>
                <w:rFonts w:ascii="FlandersArtSans-Regular" w:eastAsia="FlandersArtSans-Regular" w:hAnsi="FlandersArtSans-Regular" w:cs="FlandersArtSans-Regular"/>
                <w:b/>
                <w:bCs/>
                <w:lang w:val="nl-NL" w:eastAsia="nl-BE"/>
              </w:rPr>
              <w:lastRenderedPageBreak/>
              <w:t xml:space="preserve">LEKP 2.0: </w:t>
            </w:r>
            <w:r w:rsidR="54C996F8" w:rsidRPr="3F153C44">
              <w:rPr>
                <w:rFonts w:ascii="FlandersArtSans-Regular" w:eastAsia="FlandersArtSans-Regular" w:hAnsi="FlandersArtSans-Regular" w:cs="FlandersArtSans-Regular"/>
                <w:b/>
                <w:bCs/>
                <w:lang w:val="nl-BE" w:eastAsia="nl-BE"/>
              </w:rPr>
              <w:t>CO₂</w:t>
            </w:r>
            <w:r w:rsidRPr="3F153C44">
              <w:rPr>
                <w:rFonts w:ascii="FlandersArtSans-Regular" w:eastAsia="FlandersArtSans-Regular" w:hAnsi="FlandersArtSans-Regular" w:cs="FlandersArtSans-Regular"/>
                <w:b/>
                <w:bCs/>
                <w:lang w:val="nl-BE" w:eastAsia="nl-BE"/>
              </w:rPr>
              <w:t>-</w:t>
            </w:r>
            <w:r w:rsidRPr="16325771">
              <w:rPr>
                <w:rFonts w:ascii="FlandersArtSans-Regular" w:eastAsia="FlandersArtSans-Regular" w:hAnsi="FlandersArtSans-Regular" w:cs="FlandersArtSans-Regular"/>
                <w:b/>
                <w:lang w:val="nl-BE" w:eastAsia="nl-BE"/>
              </w:rPr>
              <w:t>reductie in eigen gebouwen (incl. technische infrastructuur) en eigen mobiliteit met 40,3% in 2030 ten opzichte van 2019</w:t>
            </w:r>
            <w:r w:rsidRPr="16325771">
              <w:rPr>
                <w:rFonts w:ascii="FlandersArtSans-Regular" w:eastAsia="FlandersArtSans-Regular" w:hAnsi="FlandersArtSans-Regular" w:cs="FlandersArtSans-Regular"/>
                <w:lang w:val="nl-BE" w:eastAsia="nl-BE"/>
              </w:rPr>
              <w:t> </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6D56FD2" w14:textId="77777777" w:rsidR="008E49BF" w:rsidRPr="00BD2335" w:rsidRDefault="17D56071" w:rsidP="00BD233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Pepingen</w:t>
            </w:r>
            <w:r w:rsidR="5664AD48" w:rsidRPr="16325771">
              <w:rPr>
                <w:rFonts w:ascii="FlandersArtSans-Regular" w:eastAsia="FlandersArtSans-Regular" w:hAnsi="FlandersArtSans-Regular" w:cs="FlandersArtSans-Regular"/>
                <w:b/>
                <w:lang w:eastAsia="nl-BE"/>
              </w:rPr>
              <w:t> </w:t>
            </w: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52F72C7" w14:textId="77777777" w:rsidR="008E49BF" w:rsidRPr="00BD2335" w:rsidRDefault="089B3970" w:rsidP="00BD2335">
            <w:pPr>
              <w:spacing w:after="0" w:line="240" w:lineRule="auto"/>
            </w:pPr>
            <w:r w:rsidRPr="00BD2335">
              <w:rPr>
                <w:rFonts w:ascii="FlandersArtSans-Regular" w:eastAsia="FlandersArtSans-Regular" w:hAnsi="FlandersArtSans-Regular" w:cs="FlandersArtSans-Regular"/>
                <w:b/>
                <w:bCs/>
                <w:color w:val="000000" w:themeColor="text1"/>
                <w:lang w:eastAsia="nl-BE"/>
              </w:rPr>
              <w:t>Vlaams Gewest</w:t>
            </w:r>
          </w:p>
        </w:tc>
      </w:tr>
      <w:tr w:rsidR="00BC7E68" w:rsidRPr="00A36FE2" w14:paraId="78BA6F6D" w14:textId="77777777"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4EF9A42" w14:textId="77777777" w:rsidR="00BC7E68" w:rsidRPr="00BD2335" w:rsidRDefault="00BC7E68" w:rsidP="00BC7E68">
            <w:pPr>
              <w:spacing w:line="240" w:lineRule="auto"/>
              <w:rPr>
                <w:rFonts w:ascii="FlandersArtSans-Regular" w:eastAsia="FlandersArtSans-Regular" w:hAnsi="FlandersArtSans-Regular" w:cs="FlandersArtSans-Regular"/>
                <w:sz w:val="20"/>
                <w:szCs w:val="20"/>
                <w:lang w:val="nl-BE"/>
              </w:rPr>
            </w:pPr>
            <w:r w:rsidRPr="16325771">
              <w:rPr>
                <w:rFonts w:ascii="FlandersArtSans-Regular" w:eastAsia="FlandersArtSans-Regular" w:hAnsi="FlandersArtSans-Regular" w:cs="FlandersArtSans-Regular"/>
                <w:sz w:val="20"/>
                <w:szCs w:val="20"/>
                <w:lang w:val="nl-BE"/>
              </w:rPr>
              <w:t xml:space="preserve">Evolutie </w:t>
            </w:r>
            <w:r w:rsidRPr="3F153C44">
              <w:rPr>
                <w:rFonts w:ascii="FlandersArtSans-Regular" w:eastAsia="FlandersArtSans-Regular" w:hAnsi="FlandersArtSans-Regular" w:cs="FlandersArtSans-Regular"/>
                <w:sz w:val="20"/>
                <w:szCs w:val="20"/>
                <w:lang w:val="nl-BE"/>
              </w:rPr>
              <w:t>CO₂-</w:t>
            </w:r>
            <w:r w:rsidRPr="16325771">
              <w:rPr>
                <w:rFonts w:ascii="FlandersArtSans-Regular" w:eastAsia="FlandersArtSans-Regular" w:hAnsi="FlandersArtSans-Regular" w:cs="FlandersArtSans-Regular"/>
                <w:sz w:val="20"/>
                <w:szCs w:val="20"/>
                <w:lang w:val="nl-BE"/>
              </w:rPr>
              <w:t xml:space="preserve">uitstoot lokaal patrimonium ten opzichte van referentiejaar 2019 in %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66FDB4FC" w14:textId="77777777"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eastAsia="nl-BE"/>
              </w:rPr>
              <w:t> </w:t>
            </w:r>
            <w:r w:rsidRPr="00BC7E68">
              <w:rPr>
                <w:rFonts w:ascii="FlandersArtSans-Regular" w:eastAsia="FlandersArtSans-Regular" w:hAnsi="FlandersArtSans-Regular" w:cs="FlandersArtSans-Regular"/>
                <w:color w:val="000000" w:themeColor="text1"/>
                <w:sz w:val="20"/>
                <w:szCs w:val="20"/>
                <w:shd w:val="clear" w:color="auto" w:fill="FFFFFF"/>
                <w:lang w:val="nl-BE"/>
              </w:rPr>
              <w:t>38,86 %</w:t>
            </w: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E150DAD" w14:textId="77777777"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shd w:val="clear" w:color="auto" w:fill="FFFFFF"/>
                <w:lang w:val="nl-BE"/>
              </w:rPr>
              <w:t> 17,34 %</w:t>
            </w:r>
          </w:p>
        </w:tc>
      </w:tr>
      <w:tr w:rsidR="00BC7E68" w:rsidRPr="00BC7E68" w14:paraId="36070473" w14:textId="77777777"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235190AD" w14:textId="77777777" w:rsidR="00BC7E68" w:rsidRPr="00BD2335" w:rsidRDefault="00BC7E68" w:rsidP="00BC7E68">
            <w:pPr>
              <w:spacing w:line="240" w:lineRule="auto"/>
              <w:rPr>
                <w:rFonts w:ascii="FlandersArtSans-Regular" w:eastAsia="FlandersArtSans-Regular" w:hAnsi="FlandersArtSans-Regular" w:cs="FlandersArtSans-Regular"/>
                <w:sz w:val="20"/>
                <w:szCs w:val="20"/>
                <w:lang w:val="nl-BE"/>
              </w:rPr>
            </w:pPr>
            <w:r w:rsidRPr="16325771">
              <w:rPr>
                <w:rFonts w:ascii="FlandersArtSans-Regular" w:eastAsia="FlandersArtSans-Regular" w:hAnsi="FlandersArtSans-Regular" w:cs="FlandersArtSans-Regular"/>
                <w:sz w:val="20"/>
                <w:szCs w:val="20"/>
                <w:lang w:val="nl-BE"/>
              </w:rPr>
              <w:t xml:space="preserve">Evolutie </w:t>
            </w:r>
            <w:r w:rsidRPr="3F153C44">
              <w:rPr>
                <w:rFonts w:ascii="FlandersArtSans-Regular" w:eastAsia="FlandersArtSans-Regular" w:hAnsi="FlandersArtSans-Regular" w:cs="FlandersArtSans-Regular"/>
                <w:sz w:val="20"/>
                <w:szCs w:val="20"/>
                <w:lang w:val="nl-BE"/>
              </w:rPr>
              <w:t>CO₂-</w:t>
            </w:r>
            <w:r w:rsidRPr="16325771">
              <w:rPr>
                <w:rFonts w:ascii="FlandersArtSans-Regular" w:eastAsia="FlandersArtSans-Regular" w:hAnsi="FlandersArtSans-Regular" w:cs="FlandersArtSans-Regular"/>
                <w:sz w:val="20"/>
                <w:szCs w:val="20"/>
                <w:lang w:val="nl-BE"/>
              </w:rPr>
              <w:t xml:space="preserve">uitstoot eigen mobiliteit ten opzichte van referentiejaar 2019 in %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0B27FBDE" w14:textId="77777777"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rPr>
            </w:pPr>
            <w:r w:rsidRPr="00BC7E68">
              <w:rPr>
                <w:rFonts w:ascii="FlandersArtSans-Regular" w:eastAsia="FlandersArtSans-Regular" w:hAnsi="FlandersArtSans-Regular" w:cs="FlandersArtSans-Regular"/>
                <w:color w:val="000000" w:themeColor="text1"/>
                <w:sz w:val="20"/>
                <w:szCs w:val="20"/>
                <w:lang w:val="nl-BE"/>
              </w:rPr>
              <w:t xml:space="preserve"> -5,51 %</w:t>
            </w:r>
          </w:p>
          <w:p w14:paraId="17F61DE9" w14:textId="77777777"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57E63834" w14:textId="77777777"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8,95 %</w:t>
            </w:r>
          </w:p>
        </w:tc>
      </w:tr>
      <w:tr w:rsidR="00BC7E68" w:rsidRPr="00A36FE2" w14:paraId="66AF0D5C" w14:textId="77777777"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46427649" w14:textId="77777777" w:rsidR="00BC7E68" w:rsidRPr="00BD2335" w:rsidRDefault="00BC7E68" w:rsidP="00BC7E68">
            <w:pPr>
              <w:spacing w:after="0" w:line="240" w:lineRule="auto"/>
              <w:textAlignment w:val="baseline"/>
              <w:rPr>
                <w:rFonts w:ascii="FlandersArtSans-Regular" w:eastAsia="FlandersArtSans-Regular" w:hAnsi="FlandersArtSans-Regular" w:cs="FlandersArtSans-Regular"/>
                <w:sz w:val="20"/>
                <w:szCs w:val="20"/>
                <w:lang w:val="nl-BE"/>
              </w:rPr>
            </w:pPr>
            <w:r w:rsidRPr="00BD2335">
              <w:rPr>
                <w:rFonts w:ascii="FlandersArtSans-Regular" w:eastAsia="FlandersArtSans-Regular" w:hAnsi="FlandersArtSans-Regular" w:cs="FlandersArtSans-Regular"/>
                <w:sz w:val="20"/>
                <w:szCs w:val="20"/>
                <w:lang w:val="nl-BE" w:eastAsia="nl-BE"/>
              </w:rPr>
              <w:t xml:space="preserve">Evolutie </w:t>
            </w:r>
            <w:r w:rsidRPr="3F153C44">
              <w:rPr>
                <w:rFonts w:ascii="FlandersArtSans-Regular" w:eastAsia="FlandersArtSans-Regular" w:hAnsi="FlandersArtSans-Regular" w:cs="FlandersArtSans-Regular"/>
                <w:sz w:val="20"/>
                <w:szCs w:val="20"/>
                <w:lang w:val="nl-BE" w:eastAsia="nl-BE"/>
              </w:rPr>
              <w:t>CO₂-</w:t>
            </w:r>
            <w:r w:rsidRPr="00BD2335">
              <w:rPr>
                <w:rFonts w:ascii="FlandersArtSans-Regular" w:eastAsia="FlandersArtSans-Regular" w:hAnsi="FlandersArtSans-Regular" w:cs="FlandersArtSans-Regular"/>
                <w:sz w:val="20"/>
                <w:szCs w:val="20"/>
                <w:lang w:val="nl-BE" w:eastAsia="nl-BE"/>
              </w:rPr>
              <w:t>uitstoot van eigen mobiliteit &amp; lokaal patrimonium ten opzichte van 2019 </w:t>
            </w:r>
            <w:r w:rsidRPr="16325771">
              <w:rPr>
                <w:rFonts w:ascii="FlandersArtSans-Regular" w:eastAsia="FlandersArtSans-Regular" w:hAnsi="FlandersArtSans-Regular" w:cs="FlandersArtSans-Regular"/>
                <w:sz w:val="20"/>
                <w:szCs w:val="20"/>
                <w:lang w:val="nl-BE" w:eastAsia="nl-BE"/>
              </w:rPr>
              <w:t xml:space="preserve">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7EC0A56F" w14:textId="77777777" w:rsidR="00BC7E68" w:rsidRPr="00BC7E68" w:rsidRDefault="00BC7E68" w:rsidP="00BC7E6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21,63 %</w:t>
            </w:r>
          </w:p>
          <w:p w14:paraId="3F978823" w14:textId="77777777" w:rsidR="00BC7E68" w:rsidRPr="00BC7E68" w:rsidRDefault="00BC7E68" w:rsidP="00BC7E6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14:paraId="334E8773" w14:textId="77777777" w:rsidR="00BC7E68" w:rsidRPr="00BC7E68" w:rsidRDefault="00BC7E68" w:rsidP="00BC7E6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17,92 %</w:t>
            </w:r>
          </w:p>
        </w:tc>
      </w:tr>
    </w:tbl>
    <w:p w14:paraId="64A0604E" w14:textId="77777777" w:rsidR="008E49BF" w:rsidRPr="00BD2335" w:rsidRDefault="008E49BF" w:rsidP="0EA9344B">
      <w:pPr>
        <w:spacing w:after="0" w:line="240" w:lineRule="auto"/>
        <w:jc w:val="center"/>
        <w:textAlignment w:val="baseline"/>
        <w:rPr>
          <w:rFonts w:ascii="FlandersArtSans-Regular" w:eastAsia="FlandersArtSans-Regular" w:hAnsi="FlandersArtSans-Regular" w:cs="FlandersArtSans-Regular"/>
          <w:color w:val="000000" w:themeColor="text1"/>
          <w:lang w:val="nl-BE" w:eastAsia="nl-BE"/>
        </w:rPr>
      </w:pPr>
    </w:p>
    <w:p w14:paraId="779B8106" w14:textId="77777777" w:rsidR="009E2F83" w:rsidRDefault="006740CA" w:rsidP="00594A2B">
      <w:pPr>
        <w:spacing w:after="0" w:line="240" w:lineRule="auto"/>
        <w:jc w:val="both"/>
        <w:textAlignment w:val="baseline"/>
        <w:rPr>
          <w:rFonts w:ascii="FlandersArtSans-Regular" w:eastAsia="Times New Roman" w:hAnsi="FlandersArtSans-Regular" w:cs="Segoe UI"/>
          <w:lang w:val="nl-BE" w:eastAsia="nl-BE"/>
        </w:rPr>
      </w:pPr>
      <w:r w:rsidRPr="3F393313">
        <w:rPr>
          <w:rFonts w:ascii="FlandersArtSans-Regular" w:eastAsia="FlandersArtSans-Regular" w:hAnsi="FlandersArtSans-Regular" w:cs="FlandersArtSans-Regular"/>
          <w:lang w:val="nl-BE" w:eastAsia="nl-BE"/>
        </w:rPr>
        <w:t xml:space="preserve">Toelichting gegeven door Pepingen: </w:t>
      </w:r>
      <w:r w:rsidR="54A1EB5E" w:rsidRPr="3F393313">
        <w:rPr>
          <w:rFonts w:ascii="FlandersArtSans-Regular" w:eastAsia="Times New Roman" w:hAnsi="FlandersArtSans-Regular" w:cs="Segoe UI"/>
          <w:lang w:val="nl-BE" w:eastAsia="nl-BE"/>
        </w:rPr>
        <w:t>Niet van toepassing.</w:t>
      </w:r>
    </w:p>
    <w:p w14:paraId="23B1CA94" w14:textId="77777777" w:rsidR="5BC16D05" w:rsidRPr="003872BD" w:rsidRDefault="5BC16D05" w:rsidP="009E2F83">
      <w:pPr>
        <w:spacing w:after="0" w:line="240" w:lineRule="auto"/>
        <w:textAlignment w:val="baseline"/>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76B54BEE" w14:textId="77777777" w:rsidR="008E49BF" w:rsidRPr="003872BD" w:rsidRDefault="008E49BF" w:rsidP="7033F232">
      <w:pPr>
        <w:spacing w:after="0" w:line="240" w:lineRule="auto"/>
        <w:textAlignment w:val="baseline"/>
        <w:rPr>
          <w:rFonts w:ascii="FlandersArtSans-Regular" w:eastAsia="FlandersArtSans-Regular" w:hAnsi="FlandersArtSans-Regular" w:cs="FlandersArtSans-Regular"/>
          <w:sz w:val="21"/>
          <w:szCs w:val="21"/>
          <w:lang w:val="nl-BE" w:eastAsia="nl-BE"/>
        </w:rPr>
      </w:pPr>
    </w:p>
    <w:p w14:paraId="242EE432" w14:textId="77777777" w:rsidR="008E49BF" w:rsidRPr="003872BD" w:rsidRDefault="5664AD48" w:rsidP="7033F232">
      <w:pPr>
        <w:pStyle w:val="Kop2"/>
        <w:rPr>
          <w:rFonts w:eastAsia="FlandersArtSans-Regular" w:cs="FlandersArtSans-Regular"/>
          <w:b w:val="0"/>
          <w:color w:val="auto"/>
          <w:lang w:val="nl-BE" w:eastAsia="nl-BE"/>
        </w:rPr>
      </w:pPr>
      <w:bookmarkStart w:id="95" w:name="_Toc151486770"/>
      <w:r w:rsidRPr="16325771">
        <w:rPr>
          <w:rFonts w:eastAsia="FlandersArtSans-Regular" w:cs="FlandersArtSans-Regular"/>
          <w:color w:val="auto"/>
          <w:lang w:val="nl-BE" w:eastAsia="nl-BE"/>
        </w:rPr>
        <w:t>VerLEDding</w:t>
      </w:r>
      <w:bookmarkEnd w:id="95"/>
      <w:r w:rsidRPr="16325771">
        <w:rPr>
          <w:rFonts w:eastAsia="FlandersArtSans-Regular" w:cs="FlandersArtSans-Regular"/>
          <w:color w:val="auto"/>
          <w:lang w:val="nl-BE" w:eastAsia="nl-BE"/>
        </w:rPr>
        <w:t> </w:t>
      </w:r>
    </w:p>
    <w:p w14:paraId="35F51A05"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0"/>
          <w:szCs w:val="20"/>
          <w:lang w:val="nl-BE" w:eastAsia="nl-BE"/>
        </w:rPr>
        <w:t> </w:t>
      </w:r>
    </w:p>
    <w:p w14:paraId="16F41313"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Binnen Vlaanderen beheren de lokale overheden ongeveer 1,2 miljoen openbare lichtpunten. Lichtpunten omschakelen naar LED-lampen verlaagt het energieverbruik. Binnen het LEKP engageren de </w:t>
      </w:r>
      <w:r w:rsidR="72B76346" w:rsidRPr="0EA9344B">
        <w:rPr>
          <w:rFonts w:ascii="FlandersArtSans-Regular" w:eastAsia="FlandersArtSans-Regular" w:hAnsi="FlandersArtSans-Regular" w:cs="FlandersArtSans-Regular"/>
          <w:lang w:val="nl-BE" w:eastAsia="nl-BE"/>
        </w:rPr>
        <w:t>lokale besturen</w:t>
      </w:r>
      <w:r w:rsidRPr="0EA9344B">
        <w:rPr>
          <w:rFonts w:ascii="FlandersArtSans-Regular" w:eastAsia="FlandersArtSans-Regular" w:hAnsi="FlandersArtSans-Regular" w:cs="FlandersArtSans-Regular"/>
          <w:lang w:val="nl-BE" w:eastAsia="nl-BE"/>
        </w:rPr>
        <w:t xml:space="preserve"> zich om </w:t>
      </w:r>
      <w:r w:rsidRPr="0EA9344B">
        <w:rPr>
          <w:rFonts w:ascii="FlandersArtSans-Regular" w:eastAsia="FlandersArtSans-Regular" w:hAnsi="FlandersArtSans-Regular" w:cs="FlandersArtSans-Regular"/>
          <w:b/>
          <w:bCs/>
          <w:lang w:val="nl-BE" w:eastAsia="nl-BE"/>
        </w:rPr>
        <w:t>alle openbare verlichting om te schakelen naar LED</w:t>
      </w:r>
      <w:r w:rsidRPr="0EA9344B">
        <w:rPr>
          <w:rFonts w:ascii="FlandersArtSans-Regular" w:eastAsia="FlandersArtSans-Regular" w:hAnsi="FlandersArtSans-Regular" w:cs="FlandersArtSans-Regular"/>
          <w:lang w:val="nl-BE" w:eastAsia="nl-BE"/>
        </w:rPr>
        <w:t>. </w:t>
      </w:r>
    </w:p>
    <w:p w14:paraId="2C8C90E7" w14:textId="77777777" w:rsidR="008E49BF" w:rsidRPr="003872BD" w:rsidRDefault="008E49BF"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p>
    <w:p w14:paraId="279FAEF5"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Onderstaande data tonen de evolutie van de verLEDding voor jouw gemeente en het Vlaams Gewest. </w:t>
      </w:r>
    </w:p>
    <w:p w14:paraId="3407B9F5"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2775B463"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2094728A"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6995FF45" w14:textId="77777777" w:rsidR="008E49BF" w:rsidRPr="008E49BF" w:rsidRDefault="72B76346" w:rsidP="0EA9344B">
      <w:pPr>
        <w:spacing w:after="0" w:line="240" w:lineRule="auto"/>
        <w:jc w:val="both"/>
        <w:textAlignment w:val="baseline"/>
        <w:rPr>
          <w:rFonts w:ascii="FlandersArtSans-Regular" w:eastAsia="FlandersArtSans-Regular" w:hAnsi="FlandersArtSans-Regular" w:cs="FlandersArtSans-Regular"/>
          <w:lang w:val="nl-NL" w:eastAsia="nl-BE"/>
        </w:rPr>
      </w:pPr>
      <w:r w:rsidRPr="401E290B">
        <w:rPr>
          <w:rFonts w:ascii="FlandersArtSans-Regular" w:eastAsia="FlandersArtSans-Regular" w:hAnsi="FlandersArtSans-Regular" w:cs="FlandersArtSans-Regular"/>
          <w:lang w:val="nl-BE" w:eastAsia="nl-BE"/>
        </w:rPr>
        <w:t>Lokale besturen</w:t>
      </w:r>
      <w:r w:rsidR="5664AD48" w:rsidRPr="401E290B">
        <w:rPr>
          <w:rFonts w:ascii="FlandersArtSans-Regular" w:eastAsia="FlandersArtSans-Regular" w:hAnsi="FlandersArtSans-Regular" w:cs="FlandersArtSans-Regular"/>
          <w:lang w:val="nl-BE" w:eastAsia="nl-BE"/>
        </w:rPr>
        <w:t xml:space="preserve"> werken samen met </w:t>
      </w:r>
      <w:hyperlink r:id="rId63">
        <w:r w:rsidR="5664AD48" w:rsidRPr="401E290B">
          <w:rPr>
            <w:rFonts w:ascii="FlandersArtSans-Regular" w:eastAsia="FlandersArtSans-Regular" w:hAnsi="FlandersArtSans-Regular" w:cs="FlandersArtSans-Regular"/>
            <w:lang w:val="nl-BE" w:eastAsia="nl-BE"/>
          </w:rPr>
          <w:t xml:space="preserve">Fluvius </w:t>
        </w:r>
      </w:hyperlink>
      <w:r w:rsidR="5664AD48" w:rsidRPr="401E290B">
        <w:rPr>
          <w:rFonts w:ascii="FlandersArtSans-Regular" w:eastAsia="FlandersArtSans-Regular" w:hAnsi="FlandersArtSans-Regular" w:cs="FlandersArtSans-Regular"/>
          <w:lang w:val="nl-BE" w:eastAsia="nl-BE"/>
        </w:rPr>
        <w:t>om hun straatverlichting te plaatsen en te verva</w:t>
      </w:r>
      <w:r w:rsidR="5664AD48" w:rsidRPr="401E290B">
        <w:rPr>
          <w:rFonts w:ascii="FlandersArtSans-Regular" w:eastAsia="FlandersArtSans-Regular" w:hAnsi="FlandersArtSans-Regular" w:cs="FlandersArtSans-Regular"/>
          <w:color w:val="000000" w:themeColor="text1"/>
          <w:lang w:val="nl-BE" w:eastAsia="nl-BE"/>
        </w:rPr>
        <w:t xml:space="preserve">ngen. </w:t>
      </w:r>
      <w:hyperlink r:id="rId64">
        <w:r w:rsidR="5664AD48" w:rsidRPr="401E290B">
          <w:rPr>
            <w:rStyle w:val="Hyperlink"/>
            <w:rFonts w:ascii="FlandersArtSans-Regular" w:eastAsia="FlandersArtSans-Regular" w:hAnsi="FlandersArtSans-Regular" w:cs="FlandersArtSans-Regular"/>
            <w:color w:val="000000" w:themeColor="text1"/>
            <w:lang w:val="nl-BE" w:eastAsia="nl-BE"/>
          </w:rPr>
          <w:t>Fluvius</w:t>
        </w:r>
      </w:hyperlink>
      <w:r w:rsidR="5664AD48" w:rsidRPr="401E290B">
        <w:rPr>
          <w:rFonts w:ascii="FlandersArtSans-Regular" w:eastAsia="FlandersArtSans-Regular" w:hAnsi="FlandersArtSans-Regular" w:cs="FlandersArtSans-Regular"/>
          <w:lang w:val="nl-BE" w:eastAsia="nl-BE"/>
        </w:rPr>
        <w:t xml:space="preserve"> meet hierbij hoeveel lichtpunten een LED-lamp bevatten. Fluvius verzamelt deze data per lokaal bestuur en geeft ze door aan het </w:t>
      </w:r>
      <w:r w:rsidR="5330818E" w:rsidRPr="401E290B">
        <w:rPr>
          <w:rFonts w:ascii="FlandersArtSans-Regular" w:eastAsia="FlandersArtSans-Regular" w:hAnsi="FlandersArtSans-Regular" w:cs="FlandersArtSans-Regular"/>
          <w:lang w:val="nl-BE" w:eastAsia="nl-BE"/>
        </w:rPr>
        <w:t>p</w:t>
      </w:r>
      <w:r w:rsidR="161A7901" w:rsidRPr="401E290B">
        <w:rPr>
          <w:rFonts w:ascii="FlandersArtSans-Regular" w:eastAsia="FlandersArtSans-Regular" w:hAnsi="FlandersArtSans-Regular" w:cs="FlandersArtSans-Regular"/>
          <w:lang w:val="nl-BE" w:eastAsia="nl-BE"/>
        </w:rPr>
        <w:t>ortaal</w:t>
      </w:r>
      <w:r w:rsidR="5664AD48" w:rsidRPr="401E290B">
        <w:rPr>
          <w:rFonts w:ascii="FlandersArtSans-Regular" w:eastAsia="FlandersArtSans-Regular" w:hAnsi="FlandersArtSans-Regular" w:cs="FlandersArtSans-Regular"/>
          <w:lang w:val="nl-BE" w:eastAsia="nl-BE"/>
        </w:rPr>
        <w:t>. </w:t>
      </w:r>
    </w:p>
    <w:p w14:paraId="3A6EFAF2" w14:textId="77777777" w:rsidR="008E49BF" w:rsidRDefault="6AB21ABF" w:rsidP="0EA9344B">
      <w:pPr>
        <w:spacing w:after="0" w:line="240" w:lineRule="auto"/>
        <w:jc w:val="both"/>
        <w:textAlignment w:val="baseline"/>
        <w:rPr>
          <w:rFonts w:ascii="Cambria" w:eastAsia="Cambria" w:hAnsi="Cambria" w:cs="Cambria"/>
          <w:lang w:val="nl-NL"/>
        </w:rPr>
      </w:pPr>
      <w:r w:rsidRPr="0EA9344B">
        <w:rPr>
          <w:rFonts w:ascii="Cambria" w:eastAsia="Cambria" w:hAnsi="Cambria" w:cs="Cambria"/>
          <w:lang w:val="nl-NL"/>
        </w:rPr>
        <w:t xml:space="preserve"> </w:t>
      </w:r>
    </w:p>
    <w:p w14:paraId="4E9DD993" w14:textId="77777777" w:rsidR="002A375C" w:rsidRPr="00A27A33" w:rsidRDefault="002A375C" w:rsidP="0EA9344B">
      <w:pPr>
        <w:spacing w:after="0" w:line="240" w:lineRule="auto"/>
        <w:jc w:val="both"/>
        <w:textAlignment w:val="baseline"/>
        <w:rPr>
          <w:lang w:val="nl-BE"/>
        </w:rPr>
      </w:pPr>
    </w:p>
    <w:tbl>
      <w:tblPr>
        <w:tblW w:w="10755"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shd w:val="clear" w:color="auto" w:fill="1C7074"/>
        <w:tblLayout w:type="fixed"/>
        <w:tblLook w:val="04A0" w:firstRow="1" w:lastRow="0" w:firstColumn="1" w:lastColumn="0" w:noHBand="0" w:noVBand="1"/>
      </w:tblPr>
      <w:tblGrid>
        <w:gridCol w:w="3606"/>
        <w:gridCol w:w="3577"/>
        <w:gridCol w:w="3572"/>
      </w:tblGrid>
      <w:tr w:rsidR="007E1E4D" w:rsidRPr="00A36FE2" w14:paraId="2162AD0B" w14:textId="77777777" w:rsidTr="00845FA3">
        <w:trPr>
          <w:trHeight w:val="301"/>
        </w:trPr>
        <w:tc>
          <w:tcPr>
            <w:tcW w:w="3629" w:type="dxa"/>
            <w:shd w:val="clear" w:color="auto" w:fill="1C7074"/>
            <w:tcMar>
              <w:left w:w="57" w:type="dxa"/>
              <w:right w:w="0" w:type="dxa"/>
            </w:tcMar>
          </w:tcPr>
          <w:p w14:paraId="18B0B711" w14:textId="77777777"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Databron: Fluvius</w:t>
            </w:r>
          </w:p>
        </w:tc>
        <w:tc>
          <w:tcPr>
            <w:tcW w:w="3600" w:type="dxa"/>
            <w:shd w:val="clear" w:color="auto" w:fill="1C7074"/>
            <w:tcMar>
              <w:left w:w="57" w:type="dxa"/>
            </w:tcMar>
          </w:tcPr>
          <w:p w14:paraId="4E6BD8C6" w14:textId="77777777"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Laatste update: 31/12/2023</w:t>
            </w:r>
          </w:p>
        </w:tc>
        <w:tc>
          <w:tcPr>
            <w:tcW w:w="3595" w:type="dxa"/>
            <w:shd w:val="clear" w:color="auto" w:fill="1C7074"/>
            <w:tcMar>
              <w:left w:w="57" w:type="dxa"/>
            </w:tcMar>
          </w:tcPr>
          <w:p w14:paraId="1A67F65A" w14:textId="77777777"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Frequentie: Jaarlijks</w:t>
            </w:r>
          </w:p>
        </w:tc>
      </w:tr>
    </w:tbl>
    <w:p w14:paraId="61954A5F" w14:textId="77777777" w:rsidR="008E49BF" w:rsidRPr="00A27A33" w:rsidRDefault="6AB21ABF" w:rsidP="0EA9344B">
      <w:pPr>
        <w:spacing w:after="0" w:line="240" w:lineRule="auto"/>
        <w:jc w:val="both"/>
        <w:textAlignment w:val="baseline"/>
        <w:rPr>
          <w:lang w:val="nl-BE"/>
        </w:rPr>
      </w:pPr>
      <w:r w:rsidRPr="16325771">
        <w:rPr>
          <w:rFonts w:ascii="Cambria" w:eastAsia="Cambria" w:hAnsi="Cambria" w:cs="Cambria"/>
          <w:lang w:val="nl-NL"/>
        </w:rPr>
        <w:t xml:space="preserve"> </w:t>
      </w:r>
    </w:p>
    <w:p w14:paraId="37531460" w14:textId="77777777" w:rsidR="008E49BF" w:rsidRPr="005723DB" w:rsidRDefault="6AB21ABF" w:rsidP="0EA9344B">
      <w:pPr>
        <w:spacing w:after="0" w:line="240" w:lineRule="auto"/>
        <w:jc w:val="center"/>
        <w:textAlignment w:val="baseline"/>
        <w:rPr>
          <w:rFonts w:ascii="FlandersArtSans-Regular" w:eastAsia="FlandersArtSans-Regular" w:hAnsi="FlandersArtSans-Regular" w:cs="FlandersArtSans-Regular"/>
          <w:color w:val="000000" w:themeColor="text1"/>
          <w:lang w:val="nl-BE" w:eastAsia="nl-BE"/>
        </w:rPr>
      </w:pPr>
      <w:r w:rsidRPr="0D1EE9EC">
        <w:rPr>
          <w:rFonts w:ascii="FlandersArtSans-Regular" w:eastAsia="FlandersArtSans-Regular" w:hAnsi="FlandersArtSans-Regular" w:cs="FlandersArtSans-Regular"/>
          <w:lang w:val="nl-BE" w:eastAsia="nl-BE"/>
        </w:rPr>
        <w:t> </w:t>
      </w:r>
      <w:r w:rsidRPr="0D1EE9EC">
        <w:rPr>
          <w:rFonts w:ascii="FlandersArtSans-Regular" w:eastAsia="FlandersArtSans-Regular" w:hAnsi="FlandersArtSans-Regular" w:cs="FlandersArtSans-Regular"/>
          <w:b/>
          <w:bCs/>
          <w:lang w:val="nl-NL" w:eastAsia="nl-BE"/>
        </w:rPr>
        <w:t xml:space="preserve"> </w:t>
      </w:r>
      <w:r w:rsidRPr="0D1EE9EC">
        <w:rPr>
          <w:rFonts w:ascii="FlandersArtSans-Regular" w:eastAsia="FlandersArtSans-Regular" w:hAnsi="FlandersArtSans-Regular" w:cs="FlandersArtSans-Regular"/>
          <w:b/>
          <w:bCs/>
          <w:noProof/>
          <w:lang w:val="nl-NL" w:eastAsia="nl-BE"/>
        </w:rPr>
        <w:drawing>
          <wp:inline distT="0" distB="0" distL="0" distR="0" wp14:anchorId="25CF27D4" wp14:editId="1737C549">
            <wp:extent cx="2057400" cy="328726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5"/>
                    <a:stretch>
                      <a:fillRect/>
                    </a:stretch>
                  </pic:blipFill>
                  <pic:spPr>
                    <a:xfrm>
                      <a:off x="0" y="0"/>
                      <a:ext cx="2057400" cy="3287268"/>
                    </a:xfrm>
                    <a:prstGeom prst="rect">
                      <a:avLst/>
                    </a:prstGeom>
                  </pic:spPr>
                </pic:pic>
              </a:graphicData>
            </a:graphic>
          </wp:inline>
        </w:drawing>
      </w:r>
    </w:p>
    <w:p w14:paraId="09417601" w14:textId="77777777" w:rsidR="008E49BF" w:rsidRPr="005723DB" w:rsidRDefault="008E49BF" w:rsidP="0EA9344B">
      <w:pPr>
        <w:spacing w:after="0" w:line="240" w:lineRule="auto"/>
        <w:jc w:val="center"/>
        <w:textAlignment w:val="baseline"/>
        <w:rPr>
          <w:rFonts w:ascii="Calibri" w:eastAsia="Calibri" w:hAnsi="Calibri" w:cs="Calibri"/>
          <w:lang w:val="nl"/>
        </w:rPr>
      </w:pPr>
    </w:p>
    <w:tbl>
      <w:tblPr>
        <w:tblW w:w="10763"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375"/>
        <w:gridCol w:w="2277"/>
        <w:gridCol w:w="2111"/>
      </w:tblGrid>
      <w:tr w:rsidR="0EA9344B" w:rsidRPr="005723DB" w14:paraId="701FB768" w14:textId="77777777"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2F58B0A6" w14:textId="77777777" w:rsidR="0EA9344B" w:rsidRPr="005723DB" w:rsidRDefault="0EA9344B" w:rsidP="0EA9344B">
            <w:pPr>
              <w:spacing w:after="0"/>
              <w:rPr>
                <w:rFonts w:ascii="Cambria" w:eastAsia="Cambria" w:hAnsi="Cambria" w:cs="Cambria"/>
                <w:b/>
                <w:bCs/>
                <w:color w:val="000000" w:themeColor="text1"/>
                <w:lang w:val="nl-BE"/>
              </w:rPr>
            </w:pPr>
            <w:r w:rsidRPr="16325771">
              <w:rPr>
                <w:rFonts w:ascii="FlandersArtSans-Regular" w:eastAsia="FlandersArtSans-Regular" w:hAnsi="FlandersArtSans-Regular" w:cs="FlandersArtSans-Regular"/>
                <w:b/>
                <w:lang w:val="nl"/>
              </w:rPr>
              <w:t xml:space="preserve">LEKP 1.0: </w:t>
            </w:r>
            <w:r w:rsidRPr="16325771">
              <w:rPr>
                <w:rFonts w:ascii="FlandersArtSans-Regular" w:eastAsia="FlandersArtSans-Regular" w:hAnsi="FlandersArtSans-Regular" w:cs="FlandersArtSans-Regular"/>
                <w:b/>
                <w:lang w:val="nl-BE"/>
              </w:rPr>
              <w:t>Openbare verlichting omschakelen naar LED-lampen</w:t>
            </w:r>
            <w:r w:rsidRPr="16325771">
              <w:rPr>
                <w:rFonts w:ascii="Cambria" w:eastAsia="Cambria" w:hAnsi="Cambria" w:cs="Cambria"/>
                <w:b/>
                <w:lang w:val="nl-BE"/>
              </w:rPr>
              <w:t xml:space="preserve"> </w:t>
            </w:r>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787D9131" w14:textId="77777777" w:rsidR="0EA9344B" w:rsidRPr="005723DB" w:rsidRDefault="0EA9344B" w:rsidP="005723DB">
            <w:pPr>
              <w:spacing w:after="0"/>
              <w:jc w:val="both"/>
              <w:rPr>
                <w:rFonts w:ascii="Cambria" w:eastAsia="Cambria" w:hAnsi="Cambria" w:cs="Cambria"/>
                <w:b/>
                <w:bCs/>
                <w:color w:val="000000" w:themeColor="text1"/>
              </w:rPr>
            </w:pPr>
            <w:r w:rsidRPr="16325771">
              <w:rPr>
                <w:rFonts w:ascii="FlandersArtSans-Regular" w:eastAsia="FlandersArtSans-Regular" w:hAnsi="FlandersArtSans-Regular" w:cs="FlandersArtSans-Regular"/>
                <w:b/>
              </w:rPr>
              <w:t>Pepingen</w:t>
            </w:r>
            <w:r w:rsidRPr="16325771">
              <w:rPr>
                <w:rFonts w:ascii="Cambria" w:eastAsia="Cambria" w:hAnsi="Cambria" w:cs="Cambria"/>
                <w:b/>
              </w:rPr>
              <w:t xml:space="preserve">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0437EA2F" w14:textId="77777777" w:rsidR="0EA9344B" w:rsidRPr="005723DB" w:rsidRDefault="0EA9344B" w:rsidP="005723DB">
            <w:pPr>
              <w:spacing w:after="0"/>
              <w:jc w:val="both"/>
              <w:rPr>
                <w:rFonts w:ascii="Cambria" w:eastAsia="Cambria" w:hAnsi="Cambria" w:cs="Cambria"/>
                <w:b/>
                <w:bCs/>
                <w:color w:val="000000" w:themeColor="text1"/>
              </w:rPr>
            </w:pPr>
            <w:r w:rsidRPr="005723DB">
              <w:rPr>
                <w:rFonts w:ascii="FlandersArtSans-Regular" w:eastAsia="FlandersArtSans-Regular" w:hAnsi="FlandersArtSans-Regular" w:cs="FlandersArtSans-Regular"/>
                <w:b/>
                <w:bCs/>
                <w:color w:val="000000" w:themeColor="text1"/>
              </w:rPr>
              <w:t>V</w:t>
            </w:r>
            <w:r w:rsidR="092A9E07" w:rsidRPr="005723DB">
              <w:rPr>
                <w:rFonts w:ascii="FlandersArtSans-Regular" w:eastAsia="FlandersArtSans-Regular" w:hAnsi="FlandersArtSans-Regular" w:cs="FlandersArtSans-Regular"/>
                <w:b/>
                <w:bCs/>
                <w:color w:val="000000" w:themeColor="text1"/>
              </w:rPr>
              <w:t>laams Gewest</w:t>
            </w:r>
          </w:p>
        </w:tc>
      </w:tr>
      <w:tr w:rsidR="0EA9344B" w:rsidRPr="00A36FE2" w14:paraId="583299CB" w14:textId="77777777"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0BCC02AD" w14:textId="77777777" w:rsidR="0EA9344B" w:rsidRPr="007E1E4D" w:rsidRDefault="4346E704" w:rsidP="0E520B68">
            <w:pPr>
              <w:spacing w:after="0"/>
              <w:rPr>
                <w:rFonts w:ascii="FlandersArtSans-Regular" w:eastAsia="FlandersArtSans-Regular" w:hAnsi="FlandersArtSans-Regular" w:cs="FlandersArtSans-Regular"/>
                <w:color w:val="000000" w:themeColor="text1"/>
                <w:sz w:val="20"/>
                <w:szCs w:val="20"/>
                <w:lang w:val="nl"/>
              </w:rPr>
            </w:pPr>
            <w:r w:rsidRPr="0E520B68">
              <w:rPr>
                <w:rFonts w:ascii="FlandersArtSans-Regular" w:eastAsia="FlandersArtSans-Regular" w:hAnsi="FlandersArtSans-Regular" w:cs="FlandersArtSans-Regular"/>
                <w:sz w:val="20"/>
                <w:szCs w:val="20"/>
              </w:rPr>
              <w:t>Totaal aantal lichtpunten</w:t>
            </w:r>
            <w:r w:rsidR="0EA9344B" w:rsidRPr="0E520B68">
              <w:rPr>
                <w:rFonts w:ascii="FlandersArtSans-Regular" w:eastAsia="FlandersArtSans-Regular" w:hAnsi="FlandersArtSans-Regular" w:cs="FlandersArtSans-Regular"/>
                <w:sz w:val="20"/>
                <w:szCs w:val="20"/>
                <w:lang w:val="nl"/>
              </w:rPr>
              <w:t xml:space="preserve"> </w:t>
            </w:r>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2C8F5DEC" w14:textId="77777777" w:rsidR="0EA9344B" w:rsidRPr="007E1E4D" w:rsidRDefault="4E1E95BD"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1.475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1312ED9F" w14:textId="77777777" w:rsidR="0EA9344B" w:rsidRPr="007E1E4D" w:rsidRDefault="62BAE97E"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1.179.177  </w:t>
            </w:r>
          </w:p>
        </w:tc>
      </w:tr>
      <w:tr w:rsidR="0EA9344B" w:rsidRPr="00A36FE2" w14:paraId="243951C4" w14:textId="77777777"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2842E0F5" w14:textId="77777777" w:rsidR="0EA9344B" w:rsidRPr="007E1E4D" w:rsidRDefault="2843B921" w:rsidP="0E520B68">
            <w:pPr>
              <w:spacing w:after="0"/>
              <w:rPr>
                <w:rFonts w:ascii="FlandersArtSans-Regular" w:eastAsia="FlandersArtSans-Regular" w:hAnsi="FlandersArtSans-Regular" w:cs="FlandersArtSans-Regular"/>
                <w:sz w:val="20"/>
                <w:szCs w:val="20"/>
                <w:lang w:val="nl"/>
              </w:rPr>
            </w:pPr>
            <w:r w:rsidRPr="0E520B68">
              <w:rPr>
                <w:rFonts w:ascii="FlandersArtSans-Regular" w:eastAsia="FlandersArtSans-Regular" w:hAnsi="FlandersArtSans-Regular" w:cs="FlandersArtSans-Regular"/>
                <w:sz w:val="20"/>
                <w:szCs w:val="20"/>
              </w:rPr>
              <w:t>Aantal LED-lichtpunten</w:t>
            </w:r>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28BCD32C" w14:textId="77777777" w:rsidR="0EA9344B" w:rsidRPr="007E1E4D" w:rsidRDefault="28F095FF"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635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6EFE135A" w14:textId="77777777" w:rsidR="29C5C89B" w:rsidRPr="007E1E4D" w:rsidRDefault="0AA2D1AD"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546.699 </w:t>
            </w:r>
          </w:p>
        </w:tc>
      </w:tr>
      <w:tr w:rsidR="0EA9344B" w:rsidRPr="00A36FE2" w14:paraId="09612075" w14:textId="77777777"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46029F99" w14:textId="77777777" w:rsidR="0EA9344B" w:rsidRPr="007E1E4D" w:rsidRDefault="0EA9344B" w:rsidP="0EA9344B">
            <w:pPr>
              <w:spacing w:after="0"/>
              <w:rPr>
                <w:rFonts w:ascii="FlandersArtSans-Regular" w:eastAsia="FlandersArtSans-Regular" w:hAnsi="FlandersArtSans-Regular" w:cs="FlandersArtSans-Regular"/>
                <w:color w:val="000000" w:themeColor="text1"/>
                <w:sz w:val="20"/>
                <w:szCs w:val="20"/>
                <w:lang w:val="nl"/>
              </w:rPr>
            </w:pPr>
            <w:r w:rsidRPr="007E1E4D">
              <w:rPr>
                <w:rFonts w:ascii="FlandersArtSans-Regular" w:eastAsia="FlandersArtSans-Regular" w:hAnsi="FlandersArtSans-Regular" w:cs="FlandersArtSans-Regular"/>
                <w:sz w:val="20"/>
                <w:szCs w:val="20"/>
              </w:rPr>
              <w:t xml:space="preserve">Percentage verLEDding </w:t>
            </w:r>
            <w:r w:rsidRPr="007E1E4D">
              <w:rPr>
                <w:rFonts w:ascii="FlandersArtSans-Regular" w:eastAsia="FlandersArtSans-Regular" w:hAnsi="FlandersArtSans-Regular" w:cs="FlandersArtSans-Regular"/>
                <w:sz w:val="20"/>
                <w:szCs w:val="20"/>
                <w:lang w:val="nl"/>
              </w:rPr>
              <w:t xml:space="preserve"> </w:t>
            </w:r>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6DB190CA" w14:textId="77777777" w:rsidR="0EA9344B" w:rsidRPr="007E1E4D" w:rsidRDefault="0EA9344B" w:rsidP="005723DB">
            <w:pPr>
              <w:spacing w:after="0"/>
              <w:jc w:val="both"/>
              <w:rPr>
                <w:rFonts w:ascii="FlandersArtSans-Regular" w:eastAsia="FlandersArtSans-Regular" w:hAnsi="FlandersArtSans-Regular" w:cs="FlandersArtSans-Regular"/>
                <w:color w:val="000000" w:themeColor="text1"/>
                <w:sz w:val="20"/>
                <w:szCs w:val="20"/>
                <w:lang w:val="nl-BE"/>
              </w:rPr>
            </w:pPr>
            <w:r w:rsidRPr="007E1E4D">
              <w:rPr>
                <w:rFonts w:ascii="FlandersArtSans-Regular" w:eastAsia="FlandersArtSans-Regular" w:hAnsi="FlandersArtSans-Regular" w:cs="FlandersArtSans-Regular"/>
                <w:sz w:val="20"/>
                <w:szCs w:val="20"/>
                <w:lang w:val="nl-BE"/>
              </w:rPr>
              <w:t xml:space="preserve">43,05 %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500C77EA" w14:textId="77777777" w:rsidR="0EA9344B" w:rsidRPr="007E1E4D" w:rsidRDefault="0EA9344B" w:rsidP="005723DB">
            <w:pPr>
              <w:spacing w:after="0"/>
              <w:jc w:val="both"/>
              <w:rPr>
                <w:rFonts w:ascii="FlandersArtSans-Regular" w:eastAsia="FlandersArtSans-Regular" w:hAnsi="FlandersArtSans-Regular" w:cs="FlandersArtSans-Regular"/>
                <w:color w:val="000000" w:themeColor="text1"/>
                <w:sz w:val="20"/>
                <w:szCs w:val="20"/>
                <w:lang w:val="nl-BE"/>
              </w:rPr>
            </w:pPr>
            <w:r w:rsidRPr="007E1E4D">
              <w:rPr>
                <w:rFonts w:ascii="FlandersArtSans-Regular" w:eastAsia="FlandersArtSans-Regular" w:hAnsi="FlandersArtSans-Regular" w:cs="FlandersArtSans-Regular"/>
                <w:sz w:val="20"/>
                <w:szCs w:val="20"/>
                <w:lang w:val="nl-BE"/>
              </w:rPr>
              <w:t xml:space="preserve">47,95 % </w:t>
            </w:r>
          </w:p>
        </w:tc>
      </w:tr>
    </w:tbl>
    <w:p w14:paraId="6E26D0D0" w14:textId="77777777" w:rsidR="008E49BF" w:rsidRPr="00A27A33" w:rsidRDefault="6AB21ABF" w:rsidP="0EA9344B">
      <w:pPr>
        <w:spacing w:after="0" w:line="240" w:lineRule="auto"/>
        <w:jc w:val="both"/>
        <w:textAlignment w:val="baseline"/>
        <w:rPr>
          <w:lang w:val="nl-BE"/>
        </w:rPr>
      </w:pPr>
      <w:r w:rsidRPr="0EA9344B">
        <w:rPr>
          <w:rFonts w:ascii="FlandersArtSans-Regular" w:eastAsia="FlandersArtSans-Regular" w:hAnsi="FlandersArtSans-Regular" w:cs="FlandersArtSans-Regular"/>
          <w:lang w:val="nl-NL"/>
        </w:rPr>
        <w:t xml:space="preserve"> </w:t>
      </w:r>
    </w:p>
    <w:p w14:paraId="6225B120" w14:textId="77777777" w:rsidR="008E49BF" w:rsidRPr="008E49BF" w:rsidRDefault="005723DB" w:rsidP="00594A2B">
      <w:pPr>
        <w:spacing w:after="0" w:line="240" w:lineRule="auto"/>
        <w:jc w:val="both"/>
        <w:textAlignment w:val="baseline"/>
        <w:rPr>
          <w:rFonts w:ascii="FlandersArtSans-Regular" w:eastAsia="FlandersArtSans-Regular" w:hAnsi="FlandersArtSans-Regular" w:cs="FlandersArtSans-Regular"/>
          <w:color w:val="000000" w:themeColor="text1"/>
          <w:lang w:val="nl-NL"/>
        </w:rPr>
      </w:pPr>
      <w:r w:rsidRPr="16325771">
        <w:rPr>
          <w:rFonts w:ascii="FlandersArtSans-Regular" w:eastAsia="FlandersArtSans-Regular" w:hAnsi="FlandersArtSans-Regular" w:cs="FlandersArtSans-Regular"/>
          <w:lang w:val="nl-BE" w:eastAsia="nl-BE"/>
        </w:rPr>
        <w:t xml:space="preserve">Toelichting gegeven door Pepingen: </w:t>
      </w:r>
      <w:r w:rsidR="6AB21ABF" w:rsidRPr="16325771">
        <w:rPr>
          <w:rFonts w:ascii="FlandersArtSans-Regular" w:eastAsia="FlandersArtSans-Regular" w:hAnsi="FlandersArtSans-Regular" w:cs="FlandersArtSans-Regular"/>
          <w:lang w:val="nl-NL"/>
        </w:rPr>
        <w:t>Niet van toepassing.</w:t>
      </w:r>
    </w:p>
    <w:p w14:paraId="5B08F250" w14:textId="77777777"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14:paraId="0144D12A" w14:textId="77777777" w:rsidR="008E49BF" w:rsidRPr="003872BD" w:rsidRDefault="5664AD48" w:rsidP="7033F232">
      <w:pPr>
        <w:pStyle w:val="Kop2"/>
        <w:rPr>
          <w:rFonts w:eastAsia="FlandersArtSans-Regular" w:cs="FlandersArtSans-Regular"/>
          <w:b w:val="0"/>
          <w:color w:val="auto"/>
          <w:lang w:val="nl-BE" w:eastAsia="nl-BE"/>
        </w:rPr>
      </w:pPr>
      <w:bookmarkStart w:id="96" w:name="_Toc151486771"/>
      <w:r w:rsidRPr="16325771">
        <w:rPr>
          <w:rFonts w:eastAsia="FlandersArtSans-Regular" w:cs="FlandersArtSans-Regular"/>
          <w:color w:val="auto"/>
          <w:lang w:val="nl-BE" w:eastAsia="nl-BE"/>
        </w:rPr>
        <w:lastRenderedPageBreak/>
        <w:t>Geen heffing op hernieuwbare energie</w:t>
      </w:r>
      <w:bookmarkEnd w:id="96"/>
      <w:r w:rsidRPr="16325771">
        <w:rPr>
          <w:rFonts w:eastAsia="FlandersArtSans-Regular" w:cs="FlandersArtSans-Regular"/>
          <w:color w:val="auto"/>
          <w:lang w:val="nl-BE" w:eastAsia="nl-BE"/>
        </w:rPr>
        <w:t> </w:t>
      </w:r>
    </w:p>
    <w:p w14:paraId="4818F387" w14:textId="77777777" w:rsidR="008E49BF" w:rsidRPr="008E49BF"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NL" w:eastAsia="nl-BE"/>
        </w:rPr>
      </w:pPr>
      <w:r w:rsidRPr="7033F232">
        <w:rPr>
          <w:rFonts w:ascii="FlandersArtSans-Regular" w:eastAsia="FlandersArtSans-Regular" w:hAnsi="FlandersArtSans-Regular" w:cs="FlandersArtSans-Regular"/>
          <w:lang w:val="nl-NL" w:eastAsia="nl-BE"/>
        </w:rPr>
        <w:t> </w:t>
      </w:r>
    </w:p>
    <w:p w14:paraId="00434F86"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D1EE9EC">
        <w:rPr>
          <w:rFonts w:ascii="FlandersArtSans-Regular" w:eastAsia="FlandersArtSans-Regular" w:hAnsi="FlandersArtSans-Regular" w:cs="FlandersArtSans-Regular"/>
          <w:lang w:val="nl-BE" w:eastAsia="nl-BE"/>
        </w:rPr>
        <w:t xml:space="preserve">Om het klimaat te verbeteren is er nood aan een transitie van fossiele brandstoffen naar hernieuwbare energiebronnen. Om de bouw van hernieuwbare energiebronnen te promoten, zal het LEKP </w:t>
      </w:r>
      <w:r w:rsidR="4DCA4388" w:rsidRPr="0D1EE9EC">
        <w:rPr>
          <w:rFonts w:ascii="FlandersArtSans-Regular" w:eastAsia="FlandersArtSans-Regular" w:hAnsi="FlandersArtSans-Regular" w:cs="FlandersArtSans-Regular"/>
          <w:lang w:val="nl-BE" w:eastAsia="nl-BE"/>
        </w:rPr>
        <w:t xml:space="preserve">1.0 </w:t>
      </w:r>
      <w:r w:rsidRPr="0D1EE9EC">
        <w:rPr>
          <w:rFonts w:ascii="FlandersArtSans-Regular" w:eastAsia="FlandersArtSans-Regular" w:hAnsi="FlandersArtSans-Regular" w:cs="FlandersArtSans-Regular"/>
          <w:lang w:val="nl-BE" w:eastAsia="nl-BE"/>
        </w:rPr>
        <w:t xml:space="preserve">de </w:t>
      </w:r>
      <w:r w:rsidR="0FB11778" w:rsidRPr="0D1EE9EC">
        <w:rPr>
          <w:rFonts w:ascii="FlandersArtSans-Regular" w:eastAsia="FlandersArtSans-Regular" w:hAnsi="FlandersArtSans-Regular" w:cs="FlandersArtSans-Regular"/>
          <w:lang w:val="nl-BE" w:eastAsia="nl-BE"/>
        </w:rPr>
        <w:t>lokale besturen</w:t>
      </w:r>
      <w:r w:rsidRPr="0D1EE9EC">
        <w:rPr>
          <w:rFonts w:ascii="FlandersArtSans-Regular" w:eastAsia="FlandersArtSans-Regular" w:hAnsi="FlandersArtSans-Regular" w:cs="FlandersArtSans-Regular"/>
          <w:lang w:val="nl-BE" w:eastAsia="nl-BE"/>
        </w:rPr>
        <w:t xml:space="preserve"> vragen </w:t>
      </w:r>
      <w:r w:rsidRPr="0D1EE9EC">
        <w:rPr>
          <w:rFonts w:ascii="FlandersArtSans-Regular" w:eastAsia="FlandersArtSans-Regular" w:hAnsi="FlandersArtSans-Regular" w:cs="FlandersArtSans-Regular"/>
          <w:b/>
          <w:bCs/>
          <w:lang w:val="nl-BE" w:eastAsia="nl-BE"/>
        </w:rPr>
        <w:t xml:space="preserve">het draagvlak voor hernieuwbare energie te verhogen om geen verdere heffing </w:t>
      </w:r>
      <w:r w:rsidR="7CF49F80" w:rsidRPr="0D1EE9EC">
        <w:rPr>
          <w:rFonts w:ascii="FlandersArtSans-Regular" w:eastAsia="FlandersArtSans-Regular" w:hAnsi="FlandersArtSans-Regular" w:cs="FlandersArtSans-Regular"/>
          <w:lang w:val="nl-BE" w:eastAsia="nl-BE"/>
        </w:rPr>
        <w:t xml:space="preserve">(vanaf intekening op LEKP 1.0) </w:t>
      </w:r>
      <w:r w:rsidRPr="0D1EE9EC">
        <w:rPr>
          <w:rFonts w:ascii="FlandersArtSans-Regular" w:eastAsia="FlandersArtSans-Regular" w:hAnsi="FlandersArtSans-Regular" w:cs="FlandersArtSans-Regular"/>
          <w:b/>
          <w:bCs/>
          <w:lang w:val="nl-BE" w:eastAsia="nl-BE"/>
        </w:rPr>
        <w:t xml:space="preserve">op hernieuwbare energie-installaties in te voeren en bestaande belastingen geleidelijk af te bouwen tegen ten laatste 2025. </w:t>
      </w:r>
      <w:r w:rsidRPr="0D1EE9EC">
        <w:rPr>
          <w:rFonts w:ascii="FlandersArtSans-Regular" w:eastAsia="FlandersArtSans-Regular" w:hAnsi="FlandersArtSans-Regular" w:cs="FlandersArtSans-Regular"/>
          <w:lang w:val="nl-BE" w:eastAsia="nl-BE"/>
        </w:rPr>
        <w:t xml:space="preserve">In het LEKP 2.0 is deze doelstelling uitgebreid zodat </w:t>
      </w:r>
      <w:r w:rsidR="0FB11778" w:rsidRPr="0D1EE9EC">
        <w:rPr>
          <w:rFonts w:ascii="FlandersArtSans-Regular" w:eastAsia="FlandersArtSans-Regular" w:hAnsi="FlandersArtSans-Regular" w:cs="FlandersArtSans-Regular"/>
          <w:lang w:val="nl-BE" w:eastAsia="nl-BE"/>
        </w:rPr>
        <w:t>lokale besturen</w:t>
      </w:r>
      <w:r w:rsidRPr="0D1EE9EC">
        <w:rPr>
          <w:rFonts w:ascii="FlandersArtSans-Regular" w:eastAsia="FlandersArtSans-Regular" w:hAnsi="FlandersArtSans-Regular" w:cs="FlandersArtSans-Regular"/>
          <w:b/>
          <w:bCs/>
          <w:lang w:val="nl-BE" w:eastAsia="nl-BE"/>
        </w:rPr>
        <w:t xml:space="preserve"> geen nieuwe heffingen mogen invoeren</w:t>
      </w:r>
      <w:r w:rsidR="03CF5E7D" w:rsidRPr="0D1EE9EC">
        <w:rPr>
          <w:rFonts w:ascii="FlandersArtSans-Regular" w:eastAsia="FlandersArtSans-Regular" w:hAnsi="FlandersArtSans-Regular" w:cs="FlandersArtSans-Regular"/>
          <w:b/>
          <w:bCs/>
          <w:lang w:val="nl-BE" w:eastAsia="nl-BE"/>
        </w:rPr>
        <w:t xml:space="preserve"> </w:t>
      </w:r>
      <w:r w:rsidR="03CF5E7D" w:rsidRPr="0D1EE9EC">
        <w:rPr>
          <w:rFonts w:ascii="FlandersArtSans-Regular" w:eastAsia="FlandersArtSans-Regular" w:hAnsi="FlandersArtSans-Regular" w:cs="FlandersArtSans-Regular"/>
          <w:lang w:val="nl-BE" w:eastAsia="nl-BE"/>
        </w:rPr>
        <w:t>(vanaf intekening op LEKP</w:t>
      </w:r>
      <w:r w:rsidR="549FA296" w:rsidRPr="0D1EE9EC">
        <w:rPr>
          <w:rFonts w:ascii="FlandersArtSans-Regular" w:eastAsia="FlandersArtSans-Regular" w:hAnsi="FlandersArtSans-Regular" w:cs="FlandersArtSans-Regular"/>
          <w:lang w:val="nl-BE" w:eastAsia="nl-BE"/>
        </w:rPr>
        <w:t xml:space="preserve"> 2.0)</w:t>
      </w:r>
      <w:r w:rsidRPr="0D1EE9EC">
        <w:rPr>
          <w:rFonts w:ascii="FlandersArtSans-Regular" w:eastAsia="FlandersArtSans-Regular" w:hAnsi="FlandersArtSans-Regular" w:cs="FlandersArtSans-Regular"/>
          <w:lang w:val="nl-BE" w:eastAsia="nl-BE"/>
        </w:rPr>
        <w:t xml:space="preserve"> </w:t>
      </w:r>
      <w:r w:rsidRPr="0D1EE9EC">
        <w:rPr>
          <w:rFonts w:ascii="FlandersArtSans-Regular" w:eastAsia="FlandersArtSans-Regular" w:hAnsi="FlandersArtSans-Regular" w:cs="FlandersArtSans-Regular"/>
          <w:b/>
          <w:bCs/>
          <w:lang w:val="nl-BE" w:eastAsia="nl-BE"/>
        </w:rPr>
        <w:t>op elektriciteitsmasten en sleuven van ELIA</w:t>
      </w:r>
      <w:r w:rsidRPr="0D1EE9EC">
        <w:rPr>
          <w:rFonts w:ascii="FlandersArtSans-Regular" w:eastAsia="FlandersArtSans-Regular" w:hAnsi="FlandersArtSans-Regular" w:cs="FlandersArtSans-Regular"/>
          <w:lang w:val="nl-BE" w:eastAsia="nl-BE"/>
        </w:rPr>
        <w:t>. </w:t>
      </w:r>
    </w:p>
    <w:p w14:paraId="314E7F94" w14:textId="77777777" w:rsidR="008E49BF" w:rsidRPr="003872BD" w:rsidRDefault="1780A540" w:rsidP="0D1EE9EC">
      <w:pPr>
        <w:spacing w:after="0" w:line="240" w:lineRule="auto"/>
        <w:jc w:val="both"/>
        <w:textAlignment w:val="baseline"/>
        <w:rPr>
          <w:rFonts w:ascii="FlandersArtSans-Regular" w:eastAsia="FlandersArtSans-Regular" w:hAnsi="FlandersArtSans-Regular" w:cs="FlandersArtSans-Regular"/>
          <w:lang w:val="nl-BE" w:eastAsia="nl-BE"/>
        </w:rPr>
      </w:pPr>
      <w:r w:rsidRPr="0D1EE9EC">
        <w:rPr>
          <w:rFonts w:ascii="FlandersArtSans-Regular" w:eastAsia="FlandersArtSans-Regular" w:hAnsi="FlandersArtSans-Regular" w:cs="FlandersArtSans-Regular"/>
          <w:lang w:val="nl-BE" w:eastAsia="nl-BE"/>
        </w:rPr>
        <w:t> </w:t>
      </w:r>
    </w:p>
    <w:p w14:paraId="2B811793"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Door de heffingen stapsgewijs te schrappen of vrij te stellen wordt het financieel interessanter voor energiebedrijven om hernieuwbare energie-installaties te bouwen. Zo wordt het draagvlak van hernieuwbare energie groter en kan iedereen genieten van de voordelen van hernieuwbare energie. Daarnaast wordt de heffing op masten en sleuven van ELIA in realiteit doorgerekend naar de elektriciteitsfactuur van de eindgebruiker, waarop deze ook nog BTW betaalt. We moeten er stelselmatig voor zorgen dat elektriciteit minder duur wordt om de omslag naar hernieuwbare energie volop kansen te geven. Daarom stelt het LEKP 2.0 voor om geen nieuwe heffing op elektriciteitsmasten en sleuven van ELIA in te voeren. </w:t>
      </w:r>
    </w:p>
    <w:p w14:paraId="12723D38"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14:paraId="43A34684"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39F6451E"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69D50021" w14:textId="77777777" w:rsidR="008E49BF" w:rsidRDefault="5664AD48" w:rsidP="0EA9344B">
      <w:pPr>
        <w:spacing w:after="0" w:line="240" w:lineRule="auto"/>
        <w:jc w:val="both"/>
        <w:textAlignment w:val="baseline"/>
        <w:rPr>
          <w:rFonts w:ascii="FlandersArtSans-Regular" w:eastAsia="FlandersArtSans-Regular" w:hAnsi="FlandersArtSans-Regular" w:cs="FlandersArtSans-Regular"/>
          <w:lang w:val="nl-BE" w:eastAsia="nl-BE"/>
        </w:rPr>
      </w:pPr>
      <w:r w:rsidRPr="3F393313">
        <w:rPr>
          <w:rFonts w:ascii="FlandersArtSans-Regular" w:eastAsia="FlandersArtSans-Regular" w:hAnsi="FlandersArtSans-Regular" w:cs="FlandersArtSans-Regular"/>
          <w:lang w:val="nl-BE" w:eastAsia="nl-BE"/>
        </w:rPr>
        <w:t xml:space="preserve">De gemeenteraad van het lokaal bestuur neemt beslissingen over de gemeentebelastingen die van toepassing kunnen zijn op hernieuwbare energie-installaties en publiceert deze beslissingen. </w:t>
      </w:r>
      <w:r w:rsidR="1737F886" w:rsidRPr="3F393313">
        <w:rPr>
          <w:rFonts w:ascii="FlandersArtSans-Regular" w:eastAsia="FlandersArtSans-Regular" w:hAnsi="FlandersArtSans-Regular" w:cs="FlandersArtSans-Regular"/>
          <w:lang w:val="nl-BE" w:eastAsia="nl-BE"/>
        </w:rPr>
        <w:t>H</w:t>
      </w:r>
      <w:r w:rsidRPr="3F393313">
        <w:rPr>
          <w:rFonts w:ascii="FlandersArtSans-Regular" w:eastAsia="FlandersArtSans-Regular" w:hAnsi="FlandersArtSans-Regular" w:cs="FlandersArtSans-Regular"/>
          <w:lang w:val="nl-BE" w:eastAsia="nl-BE"/>
        </w:rPr>
        <w:t xml:space="preserve">iervoor kan een belastingvrijstelling ingesteld worden op enerzijds groene energie (LEKP 1.0) en anderzijds op ELIA-masten (LEKP 2.0). </w:t>
      </w:r>
      <w:r w:rsidR="72B76346" w:rsidRPr="3F393313">
        <w:rPr>
          <w:rFonts w:ascii="FlandersArtSans-Regular" w:eastAsia="FlandersArtSans-Regular" w:hAnsi="FlandersArtSans-Regular" w:cs="FlandersArtSans-Regular"/>
          <w:lang w:val="nl-BE" w:eastAsia="nl-BE"/>
        </w:rPr>
        <w:t>Lokale besturen</w:t>
      </w:r>
      <w:r w:rsidRPr="3F393313">
        <w:rPr>
          <w:rFonts w:ascii="FlandersArtSans-Regular" w:eastAsia="FlandersArtSans-Regular" w:hAnsi="FlandersArtSans-Regular" w:cs="FlandersArtSans-Regular"/>
          <w:lang w:val="nl-BE" w:eastAsia="nl-BE"/>
        </w:rPr>
        <w:t xml:space="preserve"> zijn wettelijk verplicht alle beslissingen van de gemeenteraad te publiceren en te melden bij het </w:t>
      </w:r>
      <w:hyperlink r:id="rId66">
        <w:r w:rsidRPr="00B94198">
          <w:rPr>
            <w:rStyle w:val="Hyperlink"/>
            <w:rFonts w:ascii="FlandersArtSans-Regular" w:eastAsia="FlandersArtSans-Regular" w:hAnsi="FlandersArtSans-Regular" w:cs="FlandersArtSans-Regular"/>
            <w:color w:val="000000" w:themeColor="text1"/>
            <w:lang w:val="nl-BE" w:eastAsia="nl-BE"/>
          </w:rPr>
          <w:t xml:space="preserve">Loket voor </w:t>
        </w:r>
        <w:r w:rsidR="4F333DE0" w:rsidRPr="00B94198">
          <w:rPr>
            <w:rStyle w:val="Hyperlink"/>
            <w:rFonts w:ascii="FlandersArtSans-Regular" w:eastAsia="FlandersArtSans-Regular" w:hAnsi="FlandersArtSans-Regular" w:cs="FlandersArtSans-Regular"/>
            <w:color w:val="000000" w:themeColor="text1"/>
            <w:lang w:val="nl-BE" w:eastAsia="nl-BE"/>
          </w:rPr>
          <w:t>l</w:t>
        </w:r>
        <w:r w:rsidR="72B76346" w:rsidRPr="00B94198">
          <w:rPr>
            <w:rStyle w:val="Hyperlink"/>
            <w:rFonts w:ascii="FlandersArtSans-Regular" w:eastAsia="FlandersArtSans-Regular" w:hAnsi="FlandersArtSans-Regular" w:cs="FlandersArtSans-Regular"/>
            <w:color w:val="000000" w:themeColor="text1"/>
            <w:lang w:val="nl-BE" w:eastAsia="nl-BE"/>
          </w:rPr>
          <w:t>okale besturen</w:t>
        </w:r>
      </w:hyperlink>
      <w:r w:rsidRPr="00B94198">
        <w:rPr>
          <w:rFonts w:ascii="FlandersArtSans-Regular" w:eastAsia="FlandersArtSans-Regular" w:hAnsi="FlandersArtSans-Regular" w:cs="FlandersArtSans-Regular"/>
          <w:color w:val="000000" w:themeColor="text1"/>
          <w:lang w:val="nl-BE" w:eastAsia="nl-BE"/>
        </w:rPr>
        <w:t xml:space="preserve"> van het Agentschap Binnenlands Be</w:t>
      </w:r>
      <w:r w:rsidRPr="3F393313">
        <w:rPr>
          <w:rFonts w:ascii="FlandersArtSans-Regular" w:eastAsia="FlandersArtSans-Regular" w:hAnsi="FlandersArtSans-Regular" w:cs="FlandersArtSans-Regular"/>
          <w:lang w:val="nl-BE" w:eastAsia="nl-BE"/>
        </w:rPr>
        <w:t>stuur (ABB).  </w:t>
      </w:r>
      <w:r w:rsidR="7D5E39B5" w:rsidRPr="3F393313">
        <w:rPr>
          <w:rFonts w:ascii="FlandersArtSans-Regular" w:eastAsia="FlandersArtSans-Regular" w:hAnsi="FlandersArtSans-Regular" w:cs="FlandersArtSans-Regular"/>
          <w:lang w:val="nl-BE" w:eastAsia="nl-BE"/>
        </w:rPr>
        <w:t xml:space="preserve">Op basis van deze data gaan we na of er geen </w:t>
      </w:r>
      <w:r w:rsidR="7D5E39B5" w:rsidRPr="3F393313">
        <w:rPr>
          <w:rFonts w:ascii="FlandersArtSans-Regular" w:eastAsia="FlandersArtSans-Regular" w:hAnsi="FlandersArtSans-Regular" w:cs="FlandersArtSans-Regular"/>
          <w:i/>
          <w:iCs/>
          <w:lang w:val="nl-BE" w:eastAsia="nl-BE"/>
        </w:rPr>
        <w:t xml:space="preserve">nieuwe </w:t>
      </w:r>
      <w:r w:rsidR="7D5E39B5" w:rsidRPr="3F393313">
        <w:rPr>
          <w:rFonts w:ascii="FlandersArtSans-Regular" w:eastAsia="FlandersArtSans-Regular" w:hAnsi="FlandersArtSans-Regular" w:cs="FlandersArtSans-Regular"/>
          <w:lang w:val="nl-BE" w:eastAsia="nl-BE"/>
        </w:rPr>
        <w:t>heffingen zijn vastgelegd vanaf de ondertekening van het</w:t>
      </w:r>
      <w:r w:rsidR="5667927E" w:rsidRPr="3F393313">
        <w:rPr>
          <w:rFonts w:ascii="FlandersArtSans-Regular" w:eastAsia="FlandersArtSans-Regular" w:hAnsi="FlandersArtSans-Regular" w:cs="FlandersArtSans-Regular"/>
          <w:lang w:val="nl-BE" w:eastAsia="nl-BE"/>
        </w:rPr>
        <w:t xml:space="preserve"> LEKP 1.0 voor heffingen op hernieuwbare energie-installaties of</w:t>
      </w:r>
      <w:r w:rsidR="2CB5898D" w:rsidRPr="3F393313">
        <w:rPr>
          <w:rFonts w:ascii="FlandersArtSans-Regular" w:eastAsia="FlandersArtSans-Regular" w:hAnsi="FlandersArtSans-Regular" w:cs="FlandersArtSans-Regular"/>
          <w:lang w:val="nl-BE" w:eastAsia="nl-BE"/>
        </w:rPr>
        <w:t xml:space="preserve"> vanaf de ondertekening van LEKP 2.0 voor wat betreft de heffingen</w:t>
      </w:r>
      <w:r w:rsidR="5667927E" w:rsidRPr="3F393313">
        <w:rPr>
          <w:rFonts w:ascii="FlandersArtSans-Regular" w:eastAsia="FlandersArtSans-Regular" w:hAnsi="FlandersArtSans-Regular" w:cs="FlandersArtSans-Regular"/>
          <w:lang w:val="nl-BE" w:eastAsia="nl-BE"/>
        </w:rPr>
        <w:t xml:space="preserve"> op ELIA-masten</w:t>
      </w:r>
      <w:r w:rsidR="78E3953C" w:rsidRPr="3F393313">
        <w:rPr>
          <w:rFonts w:ascii="FlandersArtSans-Regular" w:eastAsia="FlandersArtSans-Regular" w:hAnsi="FlandersArtSans-Regular" w:cs="FlandersArtSans-Regular"/>
          <w:lang w:val="nl-BE" w:eastAsia="nl-BE"/>
        </w:rPr>
        <w:t xml:space="preserve">. </w:t>
      </w:r>
      <w:r w:rsidR="119CCFAC" w:rsidRPr="3F393313">
        <w:rPr>
          <w:rFonts w:ascii="FlandersArtSans-Regular" w:eastAsia="FlandersArtSans-Regular" w:hAnsi="FlandersArtSans-Regular" w:cs="FlandersArtSans-Regular"/>
          <w:lang w:val="nl-BE" w:eastAsia="nl-BE"/>
        </w:rPr>
        <w:t>Weliswaar is het wel het doel om tegen ten laatste 2025 bestaande heffingen op hernieuwbare energie</w:t>
      </w:r>
      <w:r w:rsidR="00E624DB" w:rsidRPr="3F393313">
        <w:rPr>
          <w:rFonts w:ascii="FlandersArtSans-Regular" w:eastAsia="FlandersArtSans-Regular" w:hAnsi="FlandersArtSans-Regular" w:cs="FlandersArtSans-Regular"/>
          <w:lang w:val="nl-BE" w:eastAsia="nl-BE"/>
        </w:rPr>
        <w:t xml:space="preserve"> (LEKP 1.0)</w:t>
      </w:r>
      <w:r w:rsidR="119CCFAC" w:rsidRPr="3F393313">
        <w:rPr>
          <w:rFonts w:ascii="FlandersArtSans-Regular" w:eastAsia="FlandersArtSans-Regular" w:hAnsi="FlandersArtSans-Regular" w:cs="FlandersArtSans-Regular"/>
          <w:lang w:val="nl-BE" w:eastAsia="nl-BE"/>
        </w:rPr>
        <w:t xml:space="preserve"> af te bouwen. </w:t>
      </w:r>
    </w:p>
    <w:p w14:paraId="2B72EB73" w14:textId="77777777" w:rsidR="00791245" w:rsidRDefault="00791245" w:rsidP="0EA9344B">
      <w:pPr>
        <w:spacing w:after="0" w:line="240" w:lineRule="auto"/>
        <w:jc w:val="both"/>
        <w:textAlignment w:val="baseline"/>
        <w:rPr>
          <w:rFonts w:ascii="FlandersArtSans-Regular" w:eastAsia="FlandersArtSans-Regular" w:hAnsi="FlandersArtSans-Regular" w:cs="FlandersArtSans-Regular"/>
          <w:lang w:val="nl-BE" w:eastAsia="nl-BE"/>
        </w:rPr>
      </w:pPr>
    </w:p>
    <w:p w14:paraId="72BF5F1C" w14:textId="77777777" w:rsidR="00BE446C" w:rsidRDefault="00BE446C" w:rsidP="0EA9344B">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551"/>
        <w:gridCol w:w="2552"/>
        <w:gridCol w:w="992"/>
        <w:gridCol w:w="1435"/>
        <w:gridCol w:w="2225"/>
      </w:tblGrid>
      <w:tr w:rsidR="0017237B" w:rsidRPr="003709CC" w14:paraId="09430CAF" w14:textId="77777777" w:rsidTr="00845FA3">
        <w:trPr>
          <w:trHeight w:val="301"/>
        </w:trPr>
        <w:tc>
          <w:tcPr>
            <w:tcW w:w="3551" w:type="dxa"/>
            <w:shd w:val="clear" w:color="auto" w:fill="1C7074"/>
            <w:tcMar>
              <w:left w:w="57" w:type="dxa"/>
            </w:tcMar>
            <w:hideMark/>
          </w:tcPr>
          <w:p w14:paraId="32B0A830" w14:textId="77777777" w:rsidR="0017237B" w:rsidRPr="00942744" w:rsidRDefault="0017237B">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Afdeling Lokale Financiën (ABB)</w:t>
            </w:r>
          </w:p>
        </w:tc>
        <w:tc>
          <w:tcPr>
            <w:tcW w:w="3544" w:type="dxa"/>
            <w:gridSpan w:val="2"/>
            <w:shd w:val="clear" w:color="auto" w:fill="1C7074"/>
            <w:tcMar>
              <w:left w:w="57" w:type="dxa"/>
            </w:tcMar>
            <w:hideMark/>
          </w:tcPr>
          <w:p w14:paraId="3E310C62" w14:textId="77777777" w:rsidR="0017237B" w:rsidRPr="00942744" w:rsidRDefault="0017237B">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19/03/2024</w:t>
            </w:r>
            <w:r w:rsidRPr="00942744">
              <w:rPr>
                <w:rFonts w:ascii="Cambria" w:eastAsia="Times New Roman" w:hAnsi="Cambria" w:cs="Cambria"/>
                <w:color w:val="FFFFFF" w:themeColor="background1"/>
                <w:lang w:val="nl-BE" w:eastAsia="nl-BE"/>
              </w:rPr>
              <w:t> </w:t>
            </w:r>
          </w:p>
        </w:tc>
        <w:tc>
          <w:tcPr>
            <w:tcW w:w="3660" w:type="dxa"/>
            <w:gridSpan w:val="2"/>
            <w:shd w:val="clear" w:color="auto" w:fill="1C7074"/>
            <w:tcMar>
              <w:left w:w="57" w:type="dxa"/>
            </w:tcMar>
            <w:hideMark/>
          </w:tcPr>
          <w:p w14:paraId="7AB4E85C" w14:textId="77777777" w:rsidR="0017237B" w:rsidRPr="00942744" w:rsidRDefault="0017237B">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Bij wijziging plus 2 weken</w:t>
            </w:r>
            <w:r w:rsidRPr="00942744">
              <w:rPr>
                <w:rFonts w:ascii="Cambria" w:eastAsia="Times New Roman" w:hAnsi="Cambria" w:cs="Cambria"/>
                <w:color w:val="FFFFFF" w:themeColor="background1"/>
                <w:lang w:val="nl-BE" w:eastAsia="nl-BE"/>
              </w:rPr>
              <w:t> </w:t>
            </w:r>
          </w:p>
        </w:tc>
      </w:tr>
      <w:tr w:rsidR="008E49BF" w:rsidRPr="008E49BF" w14:paraId="7E01DC3E" w14:textId="77777777" w:rsidTr="00285E9E">
        <w:tblPrEx>
          <w:shd w:val="clear" w:color="auto" w:fill="auto"/>
        </w:tblPrEx>
        <w:trPr>
          <w:trHeight w:val="301"/>
        </w:trPr>
        <w:tc>
          <w:tcPr>
            <w:tcW w:w="6103" w:type="dxa"/>
            <w:gridSpan w:val="2"/>
            <w:shd w:val="clear" w:color="auto" w:fill="FFFFFF" w:themeFill="background1"/>
            <w:tcMar>
              <w:left w:w="57" w:type="dxa"/>
            </w:tcMar>
            <w:hideMark/>
          </w:tcPr>
          <w:p w14:paraId="6C4A4168" w14:textId="77777777" w:rsidR="008E49BF" w:rsidRPr="008E49BF"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NL" w:eastAsia="nl-BE"/>
              </w:rPr>
            </w:pPr>
            <w:r w:rsidRPr="16325771">
              <w:rPr>
                <w:rFonts w:ascii="FlandersArtSans-Regular" w:eastAsia="FlandersArtSans-Regular" w:hAnsi="FlandersArtSans-Regular" w:cs="FlandersArtSans-Regular"/>
                <w:b/>
                <w:lang w:val="nl-NL" w:eastAsia="nl-BE"/>
              </w:rPr>
              <w:t> </w:t>
            </w:r>
          </w:p>
        </w:tc>
        <w:tc>
          <w:tcPr>
            <w:tcW w:w="2427" w:type="dxa"/>
            <w:gridSpan w:val="2"/>
            <w:shd w:val="clear" w:color="auto" w:fill="FFFFFF" w:themeFill="background1"/>
            <w:tcMar>
              <w:left w:w="57" w:type="dxa"/>
            </w:tcMar>
            <w:hideMark/>
          </w:tcPr>
          <w:p w14:paraId="77BC1695" w14:textId="77777777" w:rsidR="008E49BF" w:rsidRPr="008E49BF" w:rsidRDefault="17D56071" w:rsidP="0057351F">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Pepingen</w:t>
            </w:r>
          </w:p>
        </w:tc>
        <w:tc>
          <w:tcPr>
            <w:tcW w:w="2225" w:type="dxa"/>
            <w:shd w:val="clear" w:color="auto" w:fill="FFFFFF" w:themeFill="background1"/>
            <w:tcMar>
              <w:left w:w="57" w:type="dxa"/>
            </w:tcMar>
            <w:hideMark/>
          </w:tcPr>
          <w:p w14:paraId="05BB503D" w14:textId="77777777" w:rsidR="008E49BF" w:rsidRPr="008E49BF" w:rsidRDefault="5664AD48" w:rsidP="0057351F">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V</w:t>
            </w:r>
            <w:r w:rsidR="385A59ED" w:rsidRPr="0EA9344B">
              <w:rPr>
                <w:rFonts w:ascii="FlandersArtSans-Regular" w:eastAsia="FlandersArtSans-Regular" w:hAnsi="FlandersArtSans-Regular" w:cs="FlandersArtSans-Regular"/>
                <w:b/>
                <w:bCs/>
                <w:color w:val="000000" w:themeColor="text1"/>
                <w:lang w:eastAsia="nl-BE"/>
              </w:rPr>
              <w:t>laams Gewest</w:t>
            </w:r>
          </w:p>
        </w:tc>
      </w:tr>
      <w:tr w:rsidR="008E49BF" w:rsidRPr="003709CC" w14:paraId="3524E3A0" w14:textId="77777777" w:rsidTr="00845FA3">
        <w:tblPrEx>
          <w:shd w:val="clear" w:color="auto" w:fill="auto"/>
        </w:tblPrEx>
        <w:trPr>
          <w:trHeight w:val="301"/>
        </w:trPr>
        <w:tc>
          <w:tcPr>
            <w:tcW w:w="10755" w:type="dxa"/>
            <w:gridSpan w:val="5"/>
            <w:shd w:val="clear" w:color="auto" w:fill="FFFFFF" w:themeFill="background1"/>
            <w:tcMar>
              <w:left w:w="57" w:type="dxa"/>
            </w:tcMar>
            <w:hideMark/>
          </w:tcPr>
          <w:p w14:paraId="286B3D8C" w14:textId="77777777" w:rsidR="008E49BF" w:rsidRPr="003872BD" w:rsidRDefault="1780A540" w:rsidP="0057351F">
            <w:pPr>
              <w:spacing w:after="0" w:line="240" w:lineRule="auto"/>
              <w:textAlignment w:val="baseline"/>
              <w:rPr>
                <w:rFonts w:ascii="FlandersArtSans-Regular" w:eastAsia="FlandersArtSans-Regular" w:hAnsi="FlandersArtSans-Regular" w:cs="FlandersArtSans-Regular"/>
                <w:sz w:val="24"/>
                <w:szCs w:val="24"/>
                <w:lang w:val="nl-BE" w:eastAsia="nl-BE"/>
              </w:rPr>
            </w:pPr>
            <w:r w:rsidRPr="7033F232">
              <w:rPr>
                <w:rFonts w:ascii="FlandersArtSans-Regular" w:eastAsia="FlandersArtSans-Regular" w:hAnsi="FlandersArtSans-Regular" w:cs="FlandersArtSans-Regular"/>
                <w:b/>
                <w:bCs/>
                <w:lang w:val="nl-NL" w:eastAsia="nl-BE"/>
              </w:rPr>
              <w:t xml:space="preserve">LEKP 1.0: </w:t>
            </w:r>
            <w:r w:rsidRPr="16325771">
              <w:rPr>
                <w:rFonts w:ascii="FlandersArtSans-Regular" w:eastAsia="FlandersArtSans-Regular" w:hAnsi="FlandersArtSans-Regular" w:cs="FlandersArtSans-Regular"/>
                <w:b/>
                <w:lang w:val="nl-BE" w:eastAsia="nl-BE"/>
              </w:rPr>
              <w:t>Geen heffing invoeren op hernieuwbare energie-installaties en bestaande, zoals de heffing op pylonen van windmolens, afbouwen tegen ten laatste 2025</w:t>
            </w:r>
            <w:r w:rsidRPr="16325771">
              <w:rPr>
                <w:rFonts w:ascii="FlandersArtSans-Regular" w:eastAsia="FlandersArtSans-Regular" w:hAnsi="FlandersArtSans-Regular" w:cs="FlandersArtSans-Regular"/>
                <w:lang w:val="nl-BE" w:eastAsia="nl-BE"/>
              </w:rPr>
              <w:t> </w:t>
            </w:r>
          </w:p>
        </w:tc>
      </w:tr>
      <w:tr w:rsidR="008D32A4" w:rsidRPr="008F2400" w14:paraId="3AD5AE6D" w14:textId="77777777" w:rsidTr="00285E9E">
        <w:tblPrEx>
          <w:shd w:val="clear" w:color="auto" w:fill="auto"/>
        </w:tblPrEx>
        <w:trPr>
          <w:trHeight w:val="301"/>
        </w:trPr>
        <w:tc>
          <w:tcPr>
            <w:tcW w:w="6103" w:type="dxa"/>
            <w:gridSpan w:val="2"/>
            <w:shd w:val="clear" w:color="auto" w:fill="FFFFFF" w:themeFill="background1"/>
            <w:tcMar>
              <w:left w:w="57" w:type="dxa"/>
            </w:tcMar>
            <w:hideMark/>
          </w:tcPr>
          <w:p w14:paraId="633D3AB4" w14:textId="77777777" w:rsidR="008D32A4" w:rsidRPr="008E49BF" w:rsidRDefault="5FEB7F7C" w:rsidP="0EA9344B">
            <w:pPr>
              <w:spacing w:after="0" w:line="240" w:lineRule="auto"/>
              <w:textAlignment w:val="baseline"/>
              <w:rPr>
                <w:rFonts w:ascii="FlandersArtSans-Regular" w:eastAsia="FlandersArtSans-Regular" w:hAnsi="FlandersArtSans-Regular" w:cs="FlandersArtSans-Regular"/>
                <w:sz w:val="20"/>
                <w:szCs w:val="20"/>
                <w:lang w:val="nl-NL" w:eastAsia="nl-BE"/>
              </w:rPr>
            </w:pPr>
            <w:r w:rsidRPr="0EA9344B">
              <w:rPr>
                <w:rFonts w:ascii="FlandersArtSans-Regular" w:eastAsia="FlandersArtSans-Regular" w:hAnsi="FlandersArtSans-Regular" w:cs="FlandersArtSans-Regular"/>
                <w:sz w:val="20"/>
                <w:szCs w:val="20"/>
                <w:lang w:val="nl-BE" w:eastAsia="nl-BE"/>
              </w:rPr>
              <w:t xml:space="preserve">Geen </w:t>
            </w:r>
            <w:r w:rsidR="5DE1DF2B" w:rsidRPr="0EA9344B">
              <w:rPr>
                <w:rFonts w:ascii="FlandersArtSans-Regular" w:eastAsia="FlandersArtSans-Regular" w:hAnsi="FlandersArtSans-Regular" w:cs="FlandersArtSans-Regular"/>
                <w:sz w:val="20"/>
                <w:szCs w:val="20"/>
                <w:lang w:val="nl-BE" w:eastAsia="nl-BE"/>
              </w:rPr>
              <w:t xml:space="preserve">nieuwe </w:t>
            </w:r>
            <w:r w:rsidRPr="0EA9344B">
              <w:rPr>
                <w:rFonts w:ascii="FlandersArtSans-Regular" w:eastAsia="FlandersArtSans-Regular" w:hAnsi="FlandersArtSans-Regular" w:cs="FlandersArtSans-Regular"/>
                <w:sz w:val="20"/>
                <w:szCs w:val="20"/>
                <w:lang w:val="nl-BE" w:eastAsia="nl-BE"/>
              </w:rPr>
              <w:t xml:space="preserve">heffing op hernieuwbare energie-installaties </w:t>
            </w:r>
            <w:r w:rsidR="5A321698" w:rsidRPr="0EA9344B">
              <w:rPr>
                <w:rFonts w:ascii="FlandersArtSans-Regular" w:eastAsia="FlandersArtSans-Regular" w:hAnsi="FlandersArtSans-Regular" w:cs="FlandersArtSans-Regular"/>
                <w:sz w:val="20"/>
                <w:szCs w:val="20"/>
                <w:lang w:val="nl-BE" w:eastAsia="nl-BE"/>
              </w:rPr>
              <w:t xml:space="preserve">(sinds intekening op LEKP 1.0) </w:t>
            </w:r>
            <w:r w:rsidRPr="0EA9344B">
              <w:rPr>
                <w:rFonts w:ascii="FlandersArtSans-Regular" w:eastAsia="FlandersArtSans-Regular" w:hAnsi="FlandersArtSans-Regular" w:cs="FlandersArtSans-Regular"/>
                <w:sz w:val="20"/>
                <w:szCs w:val="20"/>
                <w:lang w:val="nl-NL" w:eastAsia="nl-BE"/>
              </w:rPr>
              <w:t> </w:t>
            </w:r>
          </w:p>
        </w:tc>
        <w:tc>
          <w:tcPr>
            <w:tcW w:w="2427" w:type="dxa"/>
            <w:gridSpan w:val="2"/>
            <w:shd w:val="clear" w:color="auto" w:fill="FFFFFF" w:themeFill="background1"/>
            <w:tcMar>
              <w:left w:w="57" w:type="dxa"/>
            </w:tcMar>
            <w:hideMark/>
          </w:tcPr>
          <w:p w14:paraId="3F01F377" w14:textId="77777777" w:rsidR="008D32A4" w:rsidRPr="003872BD" w:rsidRDefault="5FEB7F7C"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EA9344B">
              <w:rPr>
                <w:rFonts w:ascii="FlandersArtSans-Regular" w:eastAsia="FlandersArtSans-Regular" w:hAnsi="FlandersArtSans-Regular" w:cs="FlandersArtSans-Regular"/>
                <w:sz w:val="20"/>
                <w:szCs w:val="20"/>
                <w:lang w:val="nl-BE" w:eastAsia="nl-BE"/>
              </w:rPr>
              <w:t>OK</w:t>
            </w:r>
          </w:p>
        </w:tc>
        <w:tc>
          <w:tcPr>
            <w:tcW w:w="2225" w:type="dxa"/>
            <w:shd w:val="clear" w:color="auto" w:fill="FFFFFF" w:themeFill="background1"/>
            <w:tcMar>
              <w:left w:w="57" w:type="dxa"/>
            </w:tcMar>
            <w:hideMark/>
          </w:tcPr>
          <w:p w14:paraId="48E60189" w14:textId="77777777" w:rsidR="008D32A4" w:rsidRPr="003872BD" w:rsidRDefault="5FEB7F7C"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EA9344B">
              <w:rPr>
                <w:rFonts w:ascii="FlandersArtSans-Regular" w:eastAsia="FlandersArtSans-Regular" w:hAnsi="FlandersArtSans-Regular" w:cs="FlandersArtSans-Regular"/>
                <w:sz w:val="20"/>
                <w:szCs w:val="20"/>
                <w:lang w:val="nl-BE" w:eastAsia="nl-BE"/>
              </w:rPr>
              <w:t>292  </w:t>
            </w:r>
          </w:p>
        </w:tc>
      </w:tr>
      <w:tr w:rsidR="008E49BF" w:rsidRPr="003709CC" w14:paraId="0C5B08FA" w14:textId="77777777" w:rsidTr="00845FA3">
        <w:tblPrEx>
          <w:shd w:val="clear" w:color="auto" w:fill="auto"/>
        </w:tblPrEx>
        <w:trPr>
          <w:trHeight w:val="301"/>
        </w:trPr>
        <w:tc>
          <w:tcPr>
            <w:tcW w:w="10755" w:type="dxa"/>
            <w:gridSpan w:val="5"/>
            <w:shd w:val="clear" w:color="auto" w:fill="FFFFFF" w:themeFill="background1"/>
            <w:tcMar>
              <w:left w:w="57" w:type="dxa"/>
            </w:tcMar>
            <w:hideMark/>
          </w:tcPr>
          <w:p w14:paraId="32915447" w14:textId="77777777" w:rsidR="008E49BF" w:rsidRPr="003872BD" w:rsidRDefault="1780A540" w:rsidP="0057351F">
            <w:pPr>
              <w:spacing w:after="0" w:line="240" w:lineRule="auto"/>
              <w:textAlignment w:val="baseline"/>
              <w:rPr>
                <w:rFonts w:ascii="FlandersArtSans-Regular" w:eastAsia="FlandersArtSans-Regular" w:hAnsi="FlandersArtSans-Regular" w:cs="FlandersArtSans-Regular"/>
                <w:sz w:val="24"/>
                <w:szCs w:val="24"/>
                <w:lang w:val="nl-BE" w:eastAsia="nl-BE"/>
              </w:rPr>
            </w:pPr>
            <w:r w:rsidRPr="7033F232">
              <w:rPr>
                <w:rFonts w:ascii="FlandersArtSans-Regular" w:eastAsia="FlandersArtSans-Regular" w:hAnsi="FlandersArtSans-Regular" w:cs="FlandersArtSans-Regular"/>
                <w:b/>
                <w:bCs/>
                <w:lang w:val="nl-NL" w:eastAsia="nl-BE"/>
              </w:rPr>
              <w:t xml:space="preserve">LEKP 2.0: </w:t>
            </w:r>
            <w:r w:rsidRPr="7033F232">
              <w:rPr>
                <w:rFonts w:ascii="FlandersArtSans-Regular" w:eastAsia="FlandersArtSans-Regular" w:hAnsi="FlandersArtSans-Regular" w:cs="FlandersArtSans-Regular"/>
                <w:b/>
                <w:bCs/>
                <w:lang w:val="nl-BE" w:eastAsia="nl-BE"/>
              </w:rPr>
              <w:t>Geen nieuwe heffing invoeren op elektriciteitsmasten en sleuven van ELIA</w:t>
            </w:r>
            <w:r w:rsidRPr="7033F232">
              <w:rPr>
                <w:rFonts w:ascii="FlandersArtSans-Regular" w:eastAsia="FlandersArtSans-Regular" w:hAnsi="FlandersArtSans-Regular" w:cs="FlandersArtSans-Regular"/>
                <w:lang w:val="nl-BE" w:eastAsia="nl-BE"/>
              </w:rPr>
              <w:t> </w:t>
            </w:r>
          </w:p>
        </w:tc>
      </w:tr>
      <w:tr w:rsidR="008E49BF" w:rsidRPr="007D072F" w14:paraId="131B441F" w14:textId="77777777" w:rsidTr="00285E9E">
        <w:tblPrEx>
          <w:shd w:val="clear" w:color="auto" w:fill="auto"/>
        </w:tblPrEx>
        <w:trPr>
          <w:trHeight w:val="301"/>
        </w:trPr>
        <w:tc>
          <w:tcPr>
            <w:tcW w:w="6103" w:type="dxa"/>
            <w:gridSpan w:val="2"/>
            <w:shd w:val="clear" w:color="auto" w:fill="FFFFFF" w:themeFill="background1"/>
            <w:tcMar>
              <w:left w:w="57" w:type="dxa"/>
            </w:tcMar>
            <w:hideMark/>
          </w:tcPr>
          <w:p w14:paraId="1B7428DA" w14:textId="77777777" w:rsidR="008E49BF" w:rsidRPr="008E49BF" w:rsidRDefault="688B49B9" w:rsidP="0EA9344B">
            <w:pPr>
              <w:spacing w:after="0" w:line="240" w:lineRule="auto"/>
              <w:textAlignment w:val="baseline"/>
              <w:rPr>
                <w:rFonts w:ascii="FlandersArtSans-Regular" w:eastAsia="FlandersArtSans-Regular" w:hAnsi="FlandersArtSans-Regular" w:cs="FlandersArtSans-Regular"/>
                <w:sz w:val="20"/>
                <w:szCs w:val="20"/>
                <w:lang w:val="nl-NL" w:eastAsia="nl-BE"/>
              </w:rPr>
            </w:pPr>
            <w:r w:rsidRPr="0EA9344B">
              <w:rPr>
                <w:rFonts w:ascii="FlandersArtSans-Regular" w:eastAsia="FlandersArtSans-Regular" w:hAnsi="FlandersArtSans-Regular" w:cs="FlandersArtSans-Regular"/>
                <w:sz w:val="20"/>
                <w:szCs w:val="20"/>
                <w:lang w:val="nl-BE" w:eastAsia="nl-BE"/>
              </w:rPr>
              <w:t>Geen</w:t>
            </w:r>
            <w:r w:rsidR="5664AD48" w:rsidRPr="0EA9344B">
              <w:rPr>
                <w:rFonts w:ascii="FlandersArtSans-Regular" w:eastAsia="FlandersArtSans-Regular" w:hAnsi="FlandersArtSans-Regular" w:cs="FlandersArtSans-Regular"/>
                <w:sz w:val="20"/>
                <w:szCs w:val="20"/>
                <w:lang w:val="nl-BE" w:eastAsia="nl-BE"/>
              </w:rPr>
              <w:t xml:space="preserve"> nieuwe</w:t>
            </w:r>
            <w:r w:rsidR="7095F108" w:rsidRPr="0EA9344B">
              <w:rPr>
                <w:rFonts w:ascii="FlandersArtSans-Regular" w:eastAsia="FlandersArtSans-Regular" w:hAnsi="FlandersArtSans-Regular" w:cs="FlandersArtSans-Regular"/>
                <w:sz w:val="20"/>
                <w:szCs w:val="20"/>
                <w:lang w:val="nl-BE" w:eastAsia="nl-BE"/>
              </w:rPr>
              <w:t xml:space="preserve"> </w:t>
            </w:r>
            <w:r w:rsidR="5664AD48" w:rsidRPr="0EA9344B">
              <w:rPr>
                <w:rFonts w:ascii="FlandersArtSans-Regular" w:eastAsia="FlandersArtSans-Regular" w:hAnsi="FlandersArtSans-Regular" w:cs="FlandersArtSans-Regular"/>
                <w:sz w:val="20"/>
                <w:szCs w:val="20"/>
                <w:lang w:val="nl-BE" w:eastAsia="nl-BE"/>
              </w:rPr>
              <w:t>heffing ELIA-</w:t>
            </w:r>
            <w:r w:rsidR="5EE9D250" w:rsidRPr="0EA9344B">
              <w:rPr>
                <w:rFonts w:ascii="FlandersArtSans-Regular" w:eastAsia="FlandersArtSans-Regular" w:hAnsi="FlandersArtSans-Regular" w:cs="FlandersArtSans-Regular"/>
                <w:sz w:val="20"/>
                <w:szCs w:val="20"/>
                <w:lang w:val="nl-BE" w:eastAsia="nl-BE"/>
              </w:rPr>
              <w:t xml:space="preserve">op </w:t>
            </w:r>
            <w:r w:rsidR="5664AD48" w:rsidRPr="0EA9344B">
              <w:rPr>
                <w:rFonts w:ascii="FlandersArtSans-Regular" w:eastAsia="FlandersArtSans-Regular" w:hAnsi="FlandersArtSans-Regular" w:cs="FlandersArtSans-Regular"/>
                <w:sz w:val="20"/>
                <w:szCs w:val="20"/>
                <w:lang w:val="nl-BE" w:eastAsia="nl-BE"/>
              </w:rPr>
              <w:t>masten en sleuven</w:t>
            </w:r>
            <w:r w:rsidR="5664AD48" w:rsidRPr="0EA9344B">
              <w:rPr>
                <w:rFonts w:ascii="FlandersArtSans-Regular" w:eastAsia="FlandersArtSans-Regular" w:hAnsi="FlandersArtSans-Regular" w:cs="FlandersArtSans-Regular"/>
                <w:sz w:val="20"/>
                <w:szCs w:val="20"/>
                <w:lang w:val="nl-NL" w:eastAsia="nl-BE"/>
              </w:rPr>
              <w:t> </w:t>
            </w:r>
            <w:r w:rsidR="49BC6DD0" w:rsidRPr="0EA9344B">
              <w:rPr>
                <w:rFonts w:ascii="FlandersArtSans-Regular" w:eastAsia="FlandersArtSans-Regular" w:hAnsi="FlandersArtSans-Regular" w:cs="FlandersArtSans-Regular"/>
                <w:sz w:val="20"/>
                <w:szCs w:val="20"/>
                <w:lang w:val="nl-NL" w:eastAsia="nl-BE"/>
              </w:rPr>
              <w:t xml:space="preserve"> (sinds intekening op LEKP 2.0)</w:t>
            </w:r>
          </w:p>
        </w:tc>
        <w:tc>
          <w:tcPr>
            <w:tcW w:w="2427" w:type="dxa"/>
            <w:gridSpan w:val="2"/>
            <w:shd w:val="clear" w:color="auto" w:fill="FFFFFF" w:themeFill="background1"/>
            <w:tcMar>
              <w:left w:w="57" w:type="dxa"/>
            </w:tcMar>
            <w:hideMark/>
          </w:tcPr>
          <w:p w14:paraId="524FF85A" w14:textId="77777777" w:rsidR="008E49BF" w:rsidRPr="003872BD" w:rsidRDefault="4DF7E770"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D1EE9EC">
              <w:rPr>
                <w:rFonts w:ascii="FlandersArtSans-Regular" w:eastAsia="FlandersArtSans-Regular" w:hAnsi="FlandersArtSans-Regular" w:cs="FlandersArtSans-Regular"/>
                <w:sz w:val="20"/>
                <w:szCs w:val="20"/>
                <w:lang w:val="nl-BE" w:eastAsia="nl-BE"/>
              </w:rPr>
              <w:t>OK</w:t>
            </w:r>
          </w:p>
        </w:tc>
        <w:tc>
          <w:tcPr>
            <w:tcW w:w="2225" w:type="dxa"/>
            <w:shd w:val="clear" w:color="auto" w:fill="FFFFFF" w:themeFill="background1"/>
            <w:tcMar>
              <w:left w:w="57" w:type="dxa"/>
            </w:tcMar>
            <w:hideMark/>
          </w:tcPr>
          <w:p w14:paraId="60F787A2" w14:textId="77777777" w:rsidR="008E49BF" w:rsidRPr="003872BD" w:rsidRDefault="46CC7C81"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D1EE9EC">
              <w:rPr>
                <w:rFonts w:ascii="FlandersArtSans-Regular" w:eastAsia="FlandersArtSans-Regular" w:hAnsi="FlandersArtSans-Regular" w:cs="FlandersArtSans-Regular"/>
                <w:sz w:val="20"/>
                <w:szCs w:val="20"/>
                <w:lang w:val="nl-BE" w:eastAsia="nl-BE"/>
              </w:rPr>
              <w:t xml:space="preserve">224 </w:t>
            </w:r>
          </w:p>
        </w:tc>
      </w:tr>
    </w:tbl>
    <w:p w14:paraId="18110CD1" w14:textId="77777777" w:rsidR="008E49BF" w:rsidRPr="008E49BF" w:rsidRDefault="1780A540" w:rsidP="7033F232">
      <w:pPr>
        <w:spacing w:after="0" w:line="240" w:lineRule="auto"/>
        <w:textAlignment w:val="baseline"/>
        <w:rPr>
          <w:rFonts w:ascii="FlandersArtSans-Regular" w:eastAsia="FlandersArtSans-Regular" w:hAnsi="FlandersArtSans-Regular" w:cs="FlandersArtSans-Regular"/>
          <w:sz w:val="18"/>
          <w:szCs w:val="18"/>
          <w:lang w:val="nl-NL" w:eastAsia="nl-BE"/>
        </w:rPr>
      </w:pPr>
      <w:r w:rsidRPr="7033F232">
        <w:rPr>
          <w:rFonts w:ascii="FlandersArtSans-Regular" w:eastAsia="FlandersArtSans-Regular" w:hAnsi="FlandersArtSans-Regular" w:cs="FlandersArtSans-Regular"/>
          <w:lang w:val="nl-NL" w:eastAsia="nl-BE"/>
        </w:rPr>
        <w:t> </w:t>
      </w:r>
    </w:p>
    <w:p w14:paraId="61256033" w14:textId="77777777" w:rsidR="008E49BF" w:rsidRPr="003872BD" w:rsidRDefault="005723DB" w:rsidP="00594A2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xml:space="preserve">Toelichting gegeven door Pepingen: </w:t>
      </w:r>
      <w:r w:rsidR="3AB6B07F" w:rsidRPr="16325771">
        <w:rPr>
          <w:rFonts w:ascii="FlandersArtSans-Regular" w:eastAsia="FlandersArtSans-Regular" w:hAnsi="FlandersArtSans-Regular" w:cs="FlandersArtSans-Regular"/>
          <w:lang w:val="nl-BE" w:eastAsia="nl-BE"/>
        </w:rPr>
        <w:t>Niet van toepassing.</w:t>
      </w:r>
    </w:p>
    <w:p w14:paraId="71E88028" w14:textId="77777777" w:rsidR="008E49BF" w:rsidRPr="009E2F83" w:rsidRDefault="008E49BF"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rPr>
        <w:br w:type="page"/>
      </w:r>
    </w:p>
    <w:p w14:paraId="7F89737E" w14:textId="77777777" w:rsidR="008E49BF" w:rsidRPr="003872BD" w:rsidRDefault="45F210CF" w:rsidP="7033F232">
      <w:pPr>
        <w:pStyle w:val="Kop2"/>
        <w:rPr>
          <w:rFonts w:eastAsia="FlandersArtSans-Regular" w:cs="FlandersArtSans-Regular"/>
          <w:b w:val="0"/>
          <w:color w:val="auto"/>
          <w:lang w:val="nl-BE" w:eastAsia="nl-BE"/>
        </w:rPr>
      </w:pPr>
      <w:bookmarkStart w:id="97" w:name="_Toc151486772"/>
      <w:r w:rsidRPr="16325771">
        <w:rPr>
          <w:rFonts w:eastAsia="FlandersArtSans-Regular" w:cs="FlandersArtSans-Regular"/>
          <w:color w:val="auto"/>
          <w:lang w:val="nl-BE" w:eastAsia="nl-BE"/>
        </w:rPr>
        <w:lastRenderedPageBreak/>
        <w:t>Lokaal warmte- en sloopbeleid</w:t>
      </w:r>
      <w:bookmarkEnd w:id="97"/>
      <w:r w:rsidR="5664AD48" w:rsidRPr="16325771">
        <w:rPr>
          <w:rFonts w:eastAsia="FlandersArtSans-Regular" w:cs="FlandersArtSans-Regular"/>
          <w:color w:val="auto"/>
          <w:lang w:val="nl-BE" w:eastAsia="nl-BE"/>
        </w:rPr>
        <w:t> </w:t>
      </w:r>
    </w:p>
    <w:p w14:paraId="57209771" w14:textId="77777777" w:rsidR="00CA64A1" w:rsidRPr="003872BD" w:rsidRDefault="00CA64A1" w:rsidP="7033F232">
      <w:pPr>
        <w:spacing w:after="0" w:line="240" w:lineRule="auto"/>
        <w:textAlignment w:val="baseline"/>
        <w:rPr>
          <w:rFonts w:ascii="FlandersArtSans-Regular" w:eastAsia="FlandersArtSans-Regular" w:hAnsi="FlandersArtSans-Regular" w:cs="FlandersArtSans-Regular"/>
          <w:lang w:val="nl-BE" w:eastAsia="nl-BE"/>
        </w:rPr>
      </w:pPr>
    </w:p>
    <w:p w14:paraId="185EAED5" w14:textId="77777777" w:rsidR="001E0C97" w:rsidRDefault="001E0C97" w:rsidP="001E0C97">
      <w:pPr>
        <w:jc w:val="both"/>
        <w:rPr>
          <w:rFonts w:ascii="FlandersArtSans-Regular" w:eastAsia="FlandersArtSans-Regular" w:hAnsi="FlandersArtSans-Regular" w:cs="FlandersArtSans-Regular"/>
          <w:color w:val="000000" w:themeColor="text1"/>
          <w:lang w:val="nl-BE"/>
        </w:rPr>
      </w:pPr>
      <w:r w:rsidRPr="0067309B">
        <w:rPr>
          <w:rFonts w:ascii="FlandersArtSans-Regular" w:hAnsi="FlandersArtSans-Regular" w:cs="Arial"/>
          <w:color w:val="333332"/>
          <w:shd w:val="clear" w:color="auto" w:fill="FFFFFF"/>
          <w:lang w:val="nl-BE"/>
        </w:rPr>
        <w:t>Het maken van een lokaal warmte- en sloopbeleidsplan binnen het grondgebied is een cruciale stap voor gemeenten om duurzaam met energieverbruik om te gaan. Daarom vraagt het LEKP aan lokale besturen om lokale warmte- en sloopbeleidsplannen op te maken.</w:t>
      </w:r>
      <w:r>
        <w:rPr>
          <w:rFonts w:ascii="Arial" w:hAnsi="Arial" w:cs="Arial"/>
          <w:color w:val="333332"/>
          <w:sz w:val="27"/>
          <w:szCs w:val="27"/>
          <w:shd w:val="clear" w:color="auto" w:fill="FFFFFF"/>
          <w:lang w:val="nl-BE"/>
        </w:rPr>
        <w:t xml:space="preserve"> </w:t>
      </w:r>
      <w:r w:rsidRPr="0EA9344B">
        <w:rPr>
          <w:rFonts w:ascii="FlandersArtSans-Regular" w:eastAsia="FlandersArtSans-Regular" w:hAnsi="FlandersArtSans-Regular" w:cs="FlandersArtSans-Regular"/>
          <w:color w:val="000000" w:themeColor="text1"/>
          <w:lang w:val="nl-BE"/>
        </w:rPr>
        <w:t xml:space="preserve">Daarom vraagt het LEKP aan lokale besturen om </w:t>
      </w:r>
      <w:r w:rsidRPr="0EA9344B">
        <w:rPr>
          <w:rFonts w:ascii="FlandersArtSans-Regular" w:eastAsia="FlandersArtSans-Regular" w:hAnsi="FlandersArtSans-Regular" w:cs="FlandersArtSans-Regular"/>
          <w:b/>
          <w:bCs/>
          <w:color w:val="000000" w:themeColor="text1"/>
          <w:lang w:val="nl-BE"/>
        </w:rPr>
        <w:t>lokale warmte- en sloopbeleidsplannen op te maken</w:t>
      </w:r>
      <w:r w:rsidRPr="0EA9344B">
        <w:rPr>
          <w:rFonts w:ascii="FlandersArtSans-Regular" w:eastAsia="FlandersArtSans-Regular" w:hAnsi="FlandersArtSans-Regular" w:cs="FlandersArtSans-Regular"/>
          <w:color w:val="000000" w:themeColor="text1"/>
          <w:lang w:val="nl-BE"/>
        </w:rPr>
        <w:t xml:space="preserve">. </w:t>
      </w:r>
    </w:p>
    <w:p w14:paraId="0365E09F" w14:textId="77777777" w:rsidR="001E0C97" w:rsidRDefault="001E0C97" w:rsidP="001E0C97">
      <w:pPr>
        <w:jc w:val="both"/>
        <w:rPr>
          <w:rFonts w:ascii="FlandersArtSans-Regular" w:eastAsia="FlandersArtSans-Regular" w:hAnsi="FlandersArtSans-Regular" w:cs="FlandersArtSans-Regular"/>
          <w:color w:val="000000" w:themeColor="text1"/>
          <w:lang w:val="nl-BE"/>
        </w:rPr>
      </w:pPr>
      <w:r w:rsidRPr="0EA9344B">
        <w:rPr>
          <w:rFonts w:ascii="FlandersArtSans-Regular" w:eastAsia="FlandersArtSans-Regular" w:hAnsi="FlandersArtSans-Regular" w:cs="FlandersArtSans-Regular"/>
          <w:color w:val="000000" w:themeColor="text1"/>
          <w:lang w:val="nl-BE"/>
        </w:rPr>
        <w:t xml:space="preserve">Gemiddeld 75% van het energieverbruik van de Vlaamse gezinnen gaat naar warmte. Fossiele brandstoffen vullen vandaag nog het merendeel van die warmtevraag. Een </w:t>
      </w:r>
      <w:r w:rsidRPr="0EA9344B">
        <w:rPr>
          <w:rFonts w:ascii="FlandersArtSans-Regular" w:eastAsia="FlandersArtSans-Regular" w:hAnsi="FlandersArtSans-Regular" w:cs="FlandersArtSans-Regular"/>
          <w:b/>
          <w:bCs/>
          <w:color w:val="000000" w:themeColor="text1"/>
          <w:lang w:val="nl-BE"/>
        </w:rPr>
        <w:t>lokaal warmteplan</w:t>
      </w:r>
      <w:r w:rsidRPr="0EA9344B">
        <w:rPr>
          <w:rFonts w:ascii="FlandersArtSans-Regular" w:eastAsia="FlandersArtSans-Regular" w:hAnsi="FlandersArtSans-Regular" w:cs="FlandersArtSans-Regular"/>
          <w:color w:val="000000" w:themeColor="text1"/>
          <w:lang w:val="nl-BE"/>
        </w:rPr>
        <w:t xml:space="preserve"> zet met een visie, een warmtezoneringsplan en een concreet actieplan de krijtlijnen uit voor fossielvrij verwarmen en koelen. Het brengt in kaart waar restwarmte ontstaat en bruikbaar wordt als energiebron. Warmtezonering en warmtebeleidsplanning wil het hoofd bieden aan deze uitdagingen door op een pragmatische manier een planmatige aanpak voor te stellen.</w:t>
      </w:r>
    </w:p>
    <w:p w14:paraId="7666F2EC" w14:textId="77777777" w:rsidR="724BCE05" w:rsidRDefault="724BCE05" w:rsidP="0EA9344B">
      <w:pPr>
        <w:jc w:val="both"/>
        <w:rPr>
          <w:rFonts w:ascii="FlandersArtSans-Regular" w:eastAsia="FlandersArtSans-Regular" w:hAnsi="FlandersArtSans-Regular" w:cs="FlandersArtSans-Regular"/>
          <w:lang w:val="nl-BE"/>
        </w:rPr>
      </w:pPr>
      <w:r w:rsidRPr="3F393313">
        <w:rPr>
          <w:rFonts w:ascii="FlandersArtSans-Regular" w:eastAsia="FlandersArtSans-Regular" w:hAnsi="FlandersArtSans-Regular" w:cs="FlandersArtSans-Regular"/>
          <w:lang w:val="nl-BE"/>
        </w:rPr>
        <w:t xml:space="preserve">Een </w:t>
      </w:r>
      <w:r w:rsidRPr="3F393313">
        <w:rPr>
          <w:rFonts w:ascii="FlandersArtSans-Regular" w:eastAsia="FlandersArtSans-Regular" w:hAnsi="FlandersArtSans-Regular" w:cs="FlandersArtSans-Regular"/>
          <w:b/>
          <w:bCs/>
          <w:lang w:val="nl-BE"/>
        </w:rPr>
        <w:t>sloopbeleidsplan</w:t>
      </w:r>
      <w:r w:rsidRPr="3F393313">
        <w:rPr>
          <w:rFonts w:ascii="FlandersArtSans-Regular" w:eastAsia="FlandersArtSans-Regular" w:hAnsi="FlandersArtSans-Regular" w:cs="FlandersArtSans-Regular"/>
          <w:lang w:val="nl-BE"/>
        </w:rPr>
        <w:t xml:space="preserve"> is een begrip dat voorkomt in het Vlaams Energie- en Klimaatplan 2021-2030. Het kadert binnen de actie om het slopen en heropbouwen van oudere woningen met een slechte energieprestatie en beperkt comfort te stimuleren. Voor sommige woningen of gebouwen kan het energetisch zinvoller en technisch haalbaarder zijn om te slopen en te herbouwen in plaats van te renoveren.</w:t>
      </w:r>
      <w:r w:rsidR="26B96A58" w:rsidRPr="3F393313">
        <w:rPr>
          <w:rFonts w:ascii="FlandersArtSans-Regular" w:eastAsia="FlandersArtSans-Regular" w:hAnsi="FlandersArtSans-Regular" w:cs="FlandersArtSans-Regular"/>
          <w:lang w:val="nl-BE"/>
        </w:rPr>
        <w:t xml:space="preserve"> Het uitwerken van een </w:t>
      </w:r>
      <w:r w:rsidR="26B96A58" w:rsidRPr="3F393313">
        <w:rPr>
          <w:rFonts w:ascii="FlandersArtSans-Regular" w:eastAsia="FlandersArtSans-Regular" w:hAnsi="FlandersArtSans-Regular" w:cs="FlandersArtSans-Regular"/>
          <w:b/>
          <w:bCs/>
          <w:lang w:val="nl-BE"/>
        </w:rPr>
        <w:t>renovatiestrategie of -plan</w:t>
      </w:r>
      <w:r w:rsidR="26B96A58" w:rsidRPr="3F393313">
        <w:rPr>
          <w:rFonts w:ascii="FlandersArtSans-Regular" w:eastAsia="FlandersArtSans-Regular" w:hAnsi="FlandersArtSans-Regular" w:cs="FlandersArtSans-Regular"/>
          <w:lang w:val="nl-BE"/>
        </w:rPr>
        <w:t xml:space="preserve"> voor de gemeente of stad, waarbij er ook oog is voor het sloopbeleid, komt ook in aanmerking voor deze doelstelling. </w:t>
      </w:r>
    </w:p>
    <w:p w14:paraId="66824CA8" w14:textId="77777777" w:rsidR="724BCE05" w:rsidRDefault="724BCE05" w:rsidP="0EA9344B">
      <w:pPr>
        <w:jc w:val="both"/>
        <w:rPr>
          <w:rFonts w:ascii="FlandersArtSans-Regular" w:eastAsia="FlandersArtSans-Regular" w:hAnsi="FlandersArtSans-Regular" w:cs="FlandersArtSans-Regular"/>
          <w:lang w:val="nl-BE" w:eastAsia="nl-BE"/>
        </w:rPr>
      </w:pPr>
      <w:r w:rsidRPr="16325771">
        <w:rPr>
          <w:rFonts w:ascii="FlandersArtSans-Regular" w:eastAsia="FlandersArtSans-Regular" w:hAnsi="FlandersArtSans-Regular" w:cs="FlandersArtSans-Regular"/>
          <w:lang w:val="nl-BE"/>
        </w:rPr>
        <w:t>Met deze plannen krijgt een lokaal bestuur een beter zicht op de opportuniteiten en kosten van het lokaal klimaatbeleid. Integraal gekoppeld aan een renovatiestrategie heeft de stad of gemeente hier het best zicht op.</w:t>
      </w:r>
      <w:r w:rsidRPr="0EA9344B">
        <w:rPr>
          <w:rFonts w:ascii="FlandersArtSans-Regular" w:eastAsia="FlandersArtSans-Regular" w:hAnsi="FlandersArtSans-Regular" w:cs="FlandersArtSans-Regular"/>
          <w:lang w:val="nl-BE" w:eastAsia="nl-BE"/>
        </w:rPr>
        <w:t xml:space="preserve"> </w:t>
      </w:r>
    </w:p>
    <w:p w14:paraId="2FC3ABDD" w14:textId="77777777"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p w14:paraId="00A5072B" w14:textId="77777777"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54DB434F"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14:paraId="5610B3D8" w14:textId="77777777" w:rsidR="008E49BF" w:rsidRPr="003872BD" w:rsidRDefault="72B76346"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Lokale besturen</w:t>
      </w:r>
      <w:r w:rsidR="5664AD48" w:rsidRPr="0EA9344B">
        <w:rPr>
          <w:rFonts w:ascii="FlandersArtSans-Regular" w:eastAsia="FlandersArtSans-Regular" w:hAnsi="FlandersArtSans-Regular" w:cs="FlandersArtSans-Regular"/>
          <w:lang w:val="nl-BE" w:eastAsia="nl-BE"/>
        </w:rPr>
        <w:t xml:space="preserve"> die een goedgekeurd warmteplan ontwikkeld hebben, kunnen dit opladen in de </w:t>
      </w:r>
      <w:hyperlink r:id="rId67">
        <w:r w:rsidR="5664AD48" w:rsidRPr="16325771">
          <w:rPr>
            <w:rFonts w:ascii="FlandersArtSans-Regular" w:eastAsia="FlandersArtSans-Regular" w:hAnsi="FlandersArtSans-Regular" w:cs="FlandersArtSans-Regular"/>
            <w:u w:val="single"/>
            <w:lang w:val="nl-BE" w:eastAsia="nl-BE"/>
          </w:rPr>
          <w:t>inspiratiekaart warmtezonering van de VVSG</w:t>
        </w:r>
      </w:hyperlink>
      <w:r w:rsidR="5664AD48" w:rsidRPr="0EA9344B">
        <w:rPr>
          <w:rFonts w:ascii="FlandersArtSans-Regular" w:eastAsia="FlandersArtSans-Regular" w:hAnsi="FlandersArtSans-Regular" w:cs="FlandersArtSans-Regular"/>
          <w:lang w:val="nl-BE" w:eastAsia="nl-BE"/>
        </w:rPr>
        <w:t xml:space="preserve">. De VVSG stuurt deze informatie door naar het </w:t>
      </w:r>
      <w:r w:rsidR="2B314AA1"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5664AD48" w:rsidRPr="0EA9344B">
        <w:rPr>
          <w:rFonts w:ascii="FlandersArtSans-Regular" w:eastAsia="FlandersArtSans-Regular" w:hAnsi="FlandersArtSans-Regular" w:cs="FlandersArtSans-Regular"/>
          <w:lang w:val="nl-BE" w:eastAsia="nl-BE"/>
        </w:rPr>
        <w:t>. </w:t>
      </w:r>
    </w:p>
    <w:p w14:paraId="59D03A4A" w14:textId="77777777" w:rsidR="003A6AFB" w:rsidRDefault="003A6AFB" w:rsidP="0EA9344B">
      <w:pPr>
        <w:spacing w:after="0" w:line="240" w:lineRule="auto"/>
        <w:jc w:val="both"/>
        <w:rPr>
          <w:rFonts w:ascii="FlandersArtSans-Regular" w:eastAsia="FlandersArtSans-Regular" w:hAnsi="FlandersArtSans-Regular" w:cs="FlandersArtSans-Regular"/>
          <w:lang w:val="nl-BE" w:eastAsia="nl-BE"/>
        </w:rPr>
      </w:pPr>
    </w:p>
    <w:p w14:paraId="2458FF80" w14:textId="77777777" w:rsidR="7ABD0D74" w:rsidRDefault="00AA34FE" w:rsidP="0EA9344B">
      <w:pPr>
        <w:spacing w:after="0" w:line="240" w:lineRule="auto"/>
        <w:jc w:val="both"/>
        <w:rPr>
          <w:rFonts w:ascii="FlandersArtSans-Regular" w:eastAsia="FlandersArtSans-Regular" w:hAnsi="FlandersArtSans-Regular" w:cs="FlandersArtSans-Regular"/>
          <w:lang w:val="nl-BE" w:eastAsia="nl-BE"/>
        </w:rPr>
      </w:pPr>
      <w:r>
        <w:rPr>
          <w:rFonts w:ascii="FlandersArtSans-Regular" w:eastAsia="FlandersArtSans-Regular" w:hAnsi="FlandersArtSans-Regular" w:cs="FlandersArtSans-Regular"/>
          <w:lang w:val="nl-BE" w:eastAsia="nl-BE"/>
        </w:rPr>
        <w:t xml:space="preserve">In het </w:t>
      </w:r>
      <w:hyperlink r:id="rId68" w:history="1">
        <w:r w:rsidRPr="00641B51">
          <w:rPr>
            <w:rStyle w:val="Hyperlink"/>
            <w:rFonts w:ascii="FlandersArtSans-Regular" w:eastAsia="FlandersArtSans-Regular" w:hAnsi="FlandersArtSans-Regular" w:cs="FlandersArtSans-Regular"/>
            <w:color w:val="000000" w:themeColor="text1"/>
            <w:lang w:val="nl-BE" w:eastAsia="nl-BE"/>
          </w:rPr>
          <w:t>Loket voor lokale besturen</w:t>
        </w:r>
      </w:hyperlink>
      <w:r w:rsidRPr="00641B51">
        <w:rPr>
          <w:rFonts w:ascii="FlandersArtSans-Regular" w:eastAsia="FlandersArtSans-Regular" w:hAnsi="FlandersArtSans-Regular" w:cs="FlandersArtSans-Regular"/>
          <w:color w:val="000000" w:themeColor="text1"/>
          <w:lang w:val="nl-BE" w:eastAsia="nl-BE"/>
        </w:rPr>
        <w:t xml:space="preserve"> is </w:t>
      </w:r>
      <w:r>
        <w:rPr>
          <w:rFonts w:ascii="FlandersArtSans-Regular" w:eastAsia="FlandersArtSans-Regular" w:hAnsi="FlandersArtSans-Regular" w:cs="FlandersArtSans-Regular"/>
          <w:lang w:val="nl-BE" w:eastAsia="nl-BE"/>
        </w:rPr>
        <w:t>het mogelijk om te</w:t>
      </w:r>
      <w:r w:rsidR="7ABD0D74" w:rsidRPr="0EA9344B">
        <w:rPr>
          <w:rFonts w:ascii="FlandersArtSans-Regular" w:eastAsia="FlandersArtSans-Regular" w:hAnsi="FlandersArtSans-Regular" w:cs="FlandersArtSans-Regular"/>
          <w:lang w:val="nl-BE" w:eastAsia="nl-BE"/>
        </w:rPr>
        <w:t xml:space="preserve"> rapporteren over een </w:t>
      </w:r>
      <w:r w:rsidR="50F9BCC8" w:rsidRPr="0EA9344B">
        <w:rPr>
          <w:rFonts w:ascii="FlandersArtSans-Regular" w:eastAsia="FlandersArtSans-Regular" w:hAnsi="FlandersArtSans-Regular" w:cs="FlandersArtSans-Regular"/>
          <w:lang w:val="nl-BE" w:eastAsia="nl-BE"/>
        </w:rPr>
        <w:t>sloopbeleidspla</w:t>
      </w:r>
      <w:r w:rsidR="00641B51">
        <w:rPr>
          <w:rFonts w:ascii="FlandersArtSans-Regular" w:eastAsia="FlandersArtSans-Regular" w:hAnsi="FlandersArtSans-Regular" w:cs="FlandersArtSans-Regular"/>
          <w:lang w:val="nl-BE" w:eastAsia="nl-BE"/>
        </w:rPr>
        <w:t>n</w:t>
      </w:r>
      <w:r w:rsidR="50F9BCC8" w:rsidRPr="0EA9344B">
        <w:rPr>
          <w:rFonts w:ascii="FlandersArtSans-Regular" w:eastAsia="FlandersArtSans-Regular" w:hAnsi="FlandersArtSans-Regular" w:cs="FlandersArtSans-Regular"/>
          <w:lang w:val="nl-BE" w:eastAsia="nl-BE"/>
        </w:rPr>
        <w:t xml:space="preserve">. </w:t>
      </w:r>
    </w:p>
    <w:p w14:paraId="054EAA72" w14:textId="77777777" w:rsidR="003F1E32" w:rsidRDefault="003F1E32" w:rsidP="0EA9344B">
      <w:pPr>
        <w:spacing w:after="0" w:line="240" w:lineRule="auto"/>
        <w:jc w:val="both"/>
        <w:rPr>
          <w:rFonts w:ascii="FlandersArtSans-Regular" w:eastAsia="FlandersArtSans-Regular" w:hAnsi="FlandersArtSans-Regular" w:cs="FlandersArtSans-Regular"/>
          <w:lang w:val="nl-BE" w:eastAsia="nl-BE"/>
        </w:rPr>
      </w:pPr>
    </w:p>
    <w:p w14:paraId="35ED7BD5" w14:textId="77777777" w:rsidR="00AE23F3" w:rsidRDefault="00AE23F3" w:rsidP="0EA9344B">
      <w:pPr>
        <w:spacing w:after="0" w:line="240" w:lineRule="auto"/>
        <w:jc w:val="both"/>
        <w:rPr>
          <w:rFonts w:ascii="FlandersArtSans-Regular" w:eastAsia="FlandersArtSans-Regular" w:hAnsi="FlandersArtSans-Regular" w:cs="FlandersArtSans-Regular"/>
          <w:lang w:val="nl-BE" w:eastAsia="nl-BE"/>
        </w:rPr>
      </w:pPr>
    </w:p>
    <w:tbl>
      <w:tblPr>
        <w:tblW w:w="1071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101"/>
        <w:gridCol w:w="3544"/>
        <w:gridCol w:w="3071"/>
      </w:tblGrid>
      <w:tr w:rsidR="00C516E8" w:rsidRPr="003709CC" w14:paraId="345B55AC" w14:textId="77777777" w:rsidTr="003A09BC">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14:paraId="72B4587E" w14:textId="77777777" w:rsidR="00C516E8" w:rsidRPr="16325771" w:rsidRDefault="00C516E8" w:rsidP="00C516E8">
            <w:pPr>
              <w:spacing w:after="0"/>
              <w:rPr>
                <w:rFonts w:ascii="FlandersArtSans-Regular" w:eastAsia="FlandersArtSans-Regular" w:hAnsi="FlandersArtSans-Regular" w:cs="FlandersArtSans-Regular"/>
                <w:b/>
                <w:lang w:val="nl"/>
              </w:rPr>
            </w:pPr>
            <w:r w:rsidRPr="00942744">
              <w:rPr>
                <w:rFonts w:ascii="FlandersArtSans-Regular" w:eastAsia="FlandersArtSans-Regular" w:hAnsi="FlandersArtSans-Regular" w:cs="FlandersArtSans-Regular"/>
                <w:b/>
                <w:color w:val="FFFFFF" w:themeColor="background1"/>
                <w:lang w:val="nl-BE"/>
              </w:rPr>
              <w:t>Databron: Vereniging van Vlaamse Steden en Gemeenten (VVSG)</w:t>
            </w:r>
          </w:p>
        </w:tc>
        <w:tc>
          <w:tcPr>
            <w:tcW w:w="3544"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14:paraId="0BB3C9DF" w14:textId="77777777" w:rsidR="00C516E8" w:rsidRPr="00C516E8" w:rsidRDefault="00C516E8" w:rsidP="00C516E8">
            <w:pPr>
              <w:spacing w:after="0"/>
              <w:rPr>
                <w:rFonts w:ascii="FlandersArtSans-Regular" w:eastAsia="FlandersArtSans-Regular" w:hAnsi="FlandersArtSans-Regular" w:cs="FlandersArtSans-Regular"/>
                <w:b/>
                <w:lang w:val="nl-BE"/>
              </w:rPr>
            </w:pPr>
            <w:r w:rsidRPr="00942744">
              <w:rPr>
                <w:rFonts w:ascii="FlandersArtSans-Regular" w:eastAsia="FlandersArtSans-Regular" w:hAnsi="FlandersArtSans-Regular" w:cs="FlandersArtSans-Regular"/>
                <w:b/>
                <w:color w:val="FFFFFF" w:themeColor="background1"/>
                <w:lang w:val="nl-BE"/>
              </w:rPr>
              <w:t>Laatste update: 26/03/2024</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14:paraId="0B54194D" w14:textId="77777777" w:rsidR="00C516E8" w:rsidRPr="00C516E8" w:rsidRDefault="00C516E8" w:rsidP="00C516E8">
            <w:pPr>
              <w:spacing w:after="0"/>
              <w:rPr>
                <w:rFonts w:ascii="FlandersArtSans-Regular" w:eastAsia="FlandersArtSans-Regular" w:hAnsi="FlandersArtSans-Regular" w:cs="FlandersArtSans-Regular"/>
                <w:b/>
                <w:bCs/>
                <w:color w:val="000000" w:themeColor="text1"/>
                <w:lang w:val="nl-BE"/>
              </w:rPr>
            </w:pPr>
            <w:r w:rsidRPr="00942744">
              <w:rPr>
                <w:rFonts w:ascii="FlandersArtSans-Regular" w:eastAsia="FlandersArtSans-Regular" w:hAnsi="FlandersArtSans-Regular" w:cs="FlandersArtSans-Regular"/>
                <w:b/>
                <w:color w:val="FFFFFF" w:themeColor="background1"/>
                <w:lang w:val="nl-BE"/>
              </w:rPr>
              <w:t>Frequentie: Maandelijks / wekelijks in periode rapportering</w:t>
            </w:r>
          </w:p>
        </w:tc>
      </w:tr>
      <w:tr w:rsidR="00C516E8" w14:paraId="09F31074" w14:textId="77777777" w:rsidTr="003A09BC">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2EF271E4" w14:textId="77777777" w:rsidR="00C516E8" w:rsidRPr="00B552A6" w:rsidRDefault="00C516E8" w:rsidP="00C516E8">
            <w:pPr>
              <w:spacing w:after="0"/>
              <w:rPr>
                <w:rFonts w:ascii="Cambria" w:eastAsia="Cambria" w:hAnsi="Cambria" w:cs="Cambria"/>
                <w:b/>
                <w:bCs/>
                <w:color w:val="000000" w:themeColor="text1"/>
              </w:rPr>
            </w:pPr>
            <w:r w:rsidRPr="16325771">
              <w:rPr>
                <w:rFonts w:ascii="FlandersArtSans-Regular" w:eastAsia="FlandersArtSans-Regular" w:hAnsi="FlandersArtSans-Regular" w:cs="FlandersArtSans-Regular"/>
                <w:b/>
                <w:lang w:val="nl"/>
              </w:rPr>
              <w:t xml:space="preserve">LEKP 1.0: Lokaal </w:t>
            </w:r>
            <w:r w:rsidRPr="439C811C">
              <w:rPr>
                <w:rFonts w:ascii="FlandersArtSans-Regular" w:eastAsia="FlandersArtSans-Regular" w:hAnsi="FlandersArtSans-Regular" w:cs="FlandersArtSans-Regular"/>
                <w:b/>
                <w:bCs/>
                <w:lang w:val="nl"/>
              </w:rPr>
              <w:t>w</w:t>
            </w:r>
            <w:r w:rsidRPr="439C811C">
              <w:rPr>
                <w:rFonts w:ascii="FlandersArtSans-Regular" w:eastAsia="FlandersArtSans-Regular" w:hAnsi="FlandersArtSans-Regular" w:cs="FlandersArtSans-Regular"/>
                <w:b/>
                <w:bCs/>
              </w:rPr>
              <w:t>armteplan</w:t>
            </w:r>
          </w:p>
        </w:tc>
        <w:tc>
          <w:tcPr>
            <w:tcW w:w="3544"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2607F978" w14:textId="77777777" w:rsidR="00C516E8" w:rsidRPr="00B552A6" w:rsidRDefault="00C516E8" w:rsidP="00C516E8">
            <w:pPr>
              <w:spacing w:after="0"/>
              <w:rPr>
                <w:rFonts w:ascii="Cambria" w:eastAsia="Cambria" w:hAnsi="Cambria" w:cs="Cambria"/>
                <w:b/>
                <w:bCs/>
                <w:color w:val="000000" w:themeColor="text1"/>
              </w:rPr>
            </w:pPr>
            <w:r w:rsidRPr="16325771">
              <w:rPr>
                <w:rFonts w:ascii="FlandersArtSans-Regular" w:eastAsia="FlandersArtSans-Regular" w:hAnsi="FlandersArtSans-Regular" w:cs="FlandersArtSans-Regular"/>
                <w:b/>
              </w:rPr>
              <w:t>Pepingen</w:t>
            </w:r>
            <w:r w:rsidRPr="16325771">
              <w:rPr>
                <w:rFonts w:ascii="Cambria" w:eastAsia="Cambria" w:hAnsi="Cambria" w:cs="Cambria"/>
                <w:b/>
              </w:rPr>
              <w:t xml:space="preserve"> </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1AFA2891" w14:textId="77777777" w:rsidR="00C516E8" w:rsidRPr="00B552A6" w:rsidRDefault="00C516E8" w:rsidP="00C516E8">
            <w:pPr>
              <w:spacing w:after="0"/>
              <w:rPr>
                <w:rFonts w:ascii="Cambria" w:eastAsia="Cambria" w:hAnsi="Cambria" w:cs="Cambria"/>
                <w:b/>
                <w:bCs/>
                <w:color w:val="000000" w:themeColor="text1"/>
              </w:rPr>
            </w:pPr>
            <w:r w:rsidRPr="00B552A6">
              <w:rPr>
                <w:rFonts w:ascii="FlandersArtSans-Regular" w:eastAsia="FlandersArtSans-Regular" w:hAnsi="FlandersArtSans-Regular" w:cs="FlandersArtSans-Regular"/>
                <w:b/>
                <w:bCs/>
                <w:color w:val="000000" w:themeColor="text1"/>
              </w:rPr>
              <w:t>Vlaams Gewest</w:t>
            </w:r>
          </w:p>
        </w:tc>
      </w:tr>
      <w:tr w:rsidR="00C516E8" w:rsidRPr="00A36FE2" w14:paraId="17A0400F" w14:textId="77777777" w:rsidTr="003A09BC">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4CCAFA72" w14:textId="77777777" w:rsidR="00C516E8" w:rsidRPr="00B552A6" w:rsidRDefault="00C516E8" w:rsidP="00C516E8">
            <w:pPr>
              <w:spacing w:after="0"/>
              <w:rPr>
                <w:rFonts w:ascii="FlandersArtSans-Regular" w:eastAsia="FlandersArtSans-Regular" w:hAnsi="FlandersArtSans-Regular" w:cs="FlandersArtSans-Regular"/>
                <w:color w:val="000000" w:themeColor="text1"/>
                <w:sz w:val="20"/>
                <w:szCs w:val="20"/>
                <w:lang w:val="nl"/>
              </w:rPr>
            </w:pPr>
          </w:p>
        </w:tc>
        <w:tc>
          <w:tcPr>
            <w:tcW w:w="3544"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21F6CC1F" w14:textId="77777777" w:rsidR="00C516E8" w:rsidRPr="00B552A6" w:rsidRDefault="00C516E8" w:rsidP="00C516E8">
            <w:pPr>
              <w:spacing w:after="0"/>
              <w:rPr>
                <w:rFonts w:ascii="FlandersArtSans-Regular" w:eastAsia="FlandersArtSans-Regular" w:hAnsi="FlandersArtSans-Regular" w:cs="FlandersArtSans-Regular"/>
                <w:color w:val="000000" w:themeColor="text1"/>
                <w:sz w:val="20"/>
                <w:szCs w:val="20"/>
                <w:lang w:val="nl-BE"/>
              </w:rPr>
            </w:pPr>
            <w:r w:rsidRPr="16325771">
              <w:rPr>
                <w:rFonts w:ascii="FlandersArtSans-Regular" w:eastAsia="FlandersArtSans-Regular" w:hAnsi="FlandersArtSans-Regular" w:cs="FlandersArtSans-Regular"/>
                <w:sz w:val="20"/>
                <w:szCs w:val="20"/>
                <w:lang w:val="nl-BE"/>
              </w:rPr>
              <w:t>Niet opgemaakt</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14:paraId="14017989" w14:textId="77777777" w:rsidR="00C516E8" w:rsidRPr="00B552A6" w:rsidRDefault="00C516E8" w:rsidP="00C516E8">
            <w:pPr>
              <w:spacing w:after="0"/>
              <w:rPr>
                <w:rFonts w:ascii="FlandersArtSans-Regular" w:eastAsia="FlandersArtSans-Regular" w:hAnsi="FlandersArtSans-Regular" w:cs="FlandersArtSans-Regular"/>
                <w:color w:val="000000" w:themeColor="text1"/>
                <w:sz w:val="20"/>
                <w:szCs w:val="20"/>
                <w:lang w:val="nl-BE"/>
              </w:rPr>
            </w:pPr>
            <w:r w:rsidRPr="16325771">
              <w:rPr>
                <w:rFonts w:ascii="FlandersArtSans-Regular" w:eastAsia="FlandersArtSans-Regular" w:hAnsi="FlandersArtSans-Regular" w:cs="FlandersArtSans-Regular"/>
                <w:sz w:val="20"/>
                <w:szCs w:val="20"/>
                <w:lang w:val="nl-BE"/>
              </w:rPr>
              <w:t xml:space="preserve">12  </w:t>
            </w:r>
          </w:p>
        </w:tc>
      </w:tr>
    </w:tbl>
    <w:p w14:paraId="79C63745" w14:textId="77777777" w:rsidR="00AE23F3" w:rsidRPr="003872BD" w:rsidRDefault="6A5A7055" w:rsidP="0EA9344B">
      <w:pPr>
        <w:spacing w:after="0" w:line="240" w:lineRule="auto"/>
        <w:jc w:val="both"/>
        <w:textAlignment w:val="baseline"/>
        <w:rPr>
          <w:rFonts w:ascii="FlandersArtSans-Regular" w:eastAsia="FlandersArtSans-Regular" w:hAnsi="FlandersArtSans-Regular" w:cs="FlandersArtSans-Regular"/>
          <w:lang w:val="nl-BE" w:eastAsia="nl-BE"/>
        </w:rPr>
      </w:pPr>
      <w:r w:rsidRPr="0EA9344B">
        <w:rPr>
          <w:rFonts w:ascii="Calibri" w:eastAsia="Calibri" w:hAnsi="Calibri" w:cs="Calibri"/>
          <w:lang w:val="nl"/>
        </w:rPr>
        <w:t xml:space="preserve"> </w:t>
      </w:r>
    </w:p>
    <w:p w14:paraId="44433845" w14:textId="77777777" w:rsidR="39FDAABB" w:rsidRDefault="39FDAABB" w:rsidP="39FDAABB">
      <w:pPr>
        <w:spacing w:after="0" w:line="240" w:lineRule="auto"/>
        <w:jc w:val="both"/>
        <w:rPr>
          <w:rFonts w:ascii="FlandersArtSans-Regular" w:eastAsia="FlandersArtSans-Regular" w:hAnsi="FlandersArtSans-Regular" w:cs="FlandersArtSans-Regular"/>
          <w:color w:val="000000" w:themeColor="text1"/>
          <w:lang w:val="nl-BE"/>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103"/>
        <w:gridCol w:w="3544"/>
        <w:gridCol w:w="3093"/>
      </w:tblGrid>
      <w:tr w:rsidR="39FDAABB" w:rsidRPr="003709CC" w14:paraId="58804EFD" w14:textId="77777777" w:rsidTr="11E55021">
        <w:trPr>
          <w:trHeight w:val="300"/>
        </w:trPr>
        <w:tc>
          <w:tcPr>
            <w:tcW w:w="410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tcMar>
          </w:tcPr>
          <w:p w14:paraId="61D27F9D" w14:textId="77777777"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Databron: Loket voor lokale besturen (ABB)</w:t>
            </w: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14:paraId="63768DFD" w14:textId="77777777"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Laatste update: 13/03/2024</w:t>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14:paraId="56320896" w14:textId="77777777"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Frequentie: Maandelijks/ wekelijks in periode rapportering</w:t>
            </w:r>
          </w:p>
        </w:tc>
      </w:tr>
      <w:tr w:rsidR="39FDAABB" w14:paraId="18DD3E0D" w14:textId="77777777" w:rsidTr="11E55021">
        <w:trPr>
          <w:trHeight w:val="300"/>
        </w:trPr>
        <w:tc>
          <w:tcPr>
            <w:tcW w:w="410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4D631A59" w14:textId="77777777" w:rsidR="39FDAABB" w:rsidRDefault="39FDAABB" w:rsidP="39FDAABB">
            <w:pPr>
              <w:spacing w:after="0"/>
              <w:rPr>
                <w:rFonts w:ascii="Cambria" w:eastAsia="Cambria" w:hAnsi="Cambria" w:cs="Cambria"/>
                <w:color w:val="000000" w:themeColor="text1"/>
              </w:rPr>
            </w:pPr>
            <w:r w:rsidRPr="39FDAABB">
              <w:rPr>
                <w:rFonts w:ascii="FlandersArtSans-Regular" w:eastAsia="FlandersArtSans-Regular" w:hAnsi="FlandersArtSans-Regular" w:cs="FlandersArtSans-Regular"/>
                <w:b/>
                <w:bCs/>
                <w:color w:val="000000" w:themeColor="text1"/>
                <w:lang w:val="nl"/>
              </w:rPr>
              <w:t>LEKP 1.0: Lokaal sloopbeleids</w:t>
            </w:r>
            <w:r w:rsidRPr="39FDAABB">
              <w:rPr>
                <w:rFonts w:ascii="FlandersArtSans-Regular" w:eastAsia="FlandersArtSans-Regular" w:hAnsi="FlandersArtSans-Regular" w:cs="FlandersArtSans-Regular"/>
                <w:b/>
                <w:bCs/>
                <w:color w:val="000000" w:themeColor="text1"/>
              </w:rPr>
              <w:t>plan</w:t>
            </w:r>
            <w:r w:rsidRPr="39FDAABB">
              <w:rPr>
                <w:rFonts w:ascii="Cambria" w:eastAsia="Cambria" w:hAnsi="Cambria" w:cs="Cambria"/>
                <w:b/>
                <w:bCs/>
                <w:color w:val="000000" w:themeColor="text1"/>
              </w:rPr>
              <w:t xml:space="preserve"> </w:t>
            </w: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6DF6AB62" w14:textId="77777777" w:rsidR="39FDAABB" w:rsidRDefault="39FDAABB" w:rsidP="39FDAABB">
            <w:pPr>
              <w:spacing w:after="0"/>
              <w:rPr>
                <w:rFonts w:ascii="Cambria" w:eastAsia="Cambria" w:hAnsi="Cambria" w:cs="Cambria"/>
                <w:color w:val="000000" w:themeColor="text1"/>
              </w:rPr>
            </w:pPr>
            <w:r w:rsidRPr="39FDAABB">
              <w:rPr>
                <w:rFonts w:ascii="FlandersArtSans-Regular" w:eastAsia="FlandersArtSans-Regular" w:hAnsi="FlandersArtSans-Regular" w:cs="FlandersArtSans-Regular"/>
                <w:b/>
                <w:bCs/>
                <w:color w:val="000000" w:themeColor="text1"/>
              </w:rPr>
              <w:t>Pepingen</w:t>
            </w:r>
            <w:r w:rsidRPr="39FDAABB">
              <w:rPr>
                <w:rFonts w:ascii="Cambria" w:eastAsia="Cambria" w:hAnsi="Cambria" w:cs="Cambria"/>
                <w:b/>
                <w:bCs/>
                <w:color w:val="000000" w:themeColor="text1"/>
              </w:rPr>
              <w:t xml:space="preserve"> </w:t>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2B19D3C0" w14:textId="77777777" w:rsidR="39FDAABB" w:rsidRDefault="39FDAABB" w:rsidP="39FDAABB">
            <w:pPr>
              <w:spacing w:after="0"/>
              <w:rPr>
                <w:rFonts w:ascii="FlandersArtSans-Regular" w:eastAsia="FlandersArtSans-Regular" w:hAnsi="FlandersArtSans-Regular" w:cs="FlandersArtSans-Regular"/>
                <w:color w:val="000000" w:themeColor="text1"/>
              </w:rPr>
            </w:pPr>
            <w:r w:rsidRPr="39FDAABB">
              <w:rPr>
                <w:rFonts w:ascii="FlandersArtSans-Regular" w:eastAsia="FlandersArtSans-Regular" w:hAnsi="FlandersArtSans-Regular" w:cs="FlandersArtSans-Regular"/>
                <w:b/>
                <w:bCs/>
                <w:color w:val="000000" w:themeColor="text1"/>
              </w:rPr>
              <w:t>Vlaams Gewest</w:t>
            </w:r>
          </w:p>
        </w:tc>
      </w:tr>
      <w:tr w:rsidR="39FDAABB" w14:paraId="4724A8C8" w14:textId="77777777" w:rsidTr="11E55021">
        <w:trPr>
          <w:trHeight w:val="300"/>
        </w:trPr>
        <w:tc>
          <w:tcPr>
            <w:tcW w:w="410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7AA22F44" w14:textId="77777777" w:rsidR="39FDAABB" w:rsidRPr="00650DDC" w:rsidRDefault="39FDAABB" w:rsidP="39FDAABB">
            <w:pPr>
              <w:spacing w:after="0"/>
              <w:rPr>
                <w:rFonts w:ascii="FlandersArtSans-Regular" w:eastAsia="FlandersArtSans-Regular" w:hAnsi="FlandersArtSans-Regular" w:cs="FlandersArtSans-Regular"/>
                <w:color w:val="000000" w:themeColor="text1"/>
                <w:sz w:val="20"/>
                <w:szCs w:val="20"/>
              </w:rPr>
            </w:pP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3AFC4CE6" w14:textId="77777777" w:rsidR="39FDAABB" w:rsidRPr="00650DDC" w:rsidRDefault="39FDAABB" w:rsidP="39FDAABB">
            <w:pPr>
              <w:spacing w:after="0"/>
              <w:rPr>
                <w:rFonts w:ascii="FlandersArtSans-Regular" w:eastAsia="FlandersArtSans-Regular" w:hAnsi="FlandersArtSans-Regular" w:cs="FlandersArtSans-Regular"/>
                <w:color w:val="000000" w:themeColor="text1"/>
                <w:sz w:val="20"/>
                <w:szCs w:val="20"/>
                <w:lang w:val="nl-BE"/>
              </w:rPr>
            </w:pPr>
            <w:r w:rsidRPr="00650DDC">
              <w:rPr>
                <w:rFonts w:ascii="FlandersArtSans-Regular" w:eastAsia="FlandersArtSans-Regular" w:hAnsi="FlandersArtSans-Regular" w:cs="FlandersArtSans-Regular"/>
                <w:color w:val="000000" w:themeColor="text1"/>
                <w:sz w:val="20"/>
                <w:szCs w:val="20"/>
                <w:lang w:val="nl-BE"/>
              </w:rPr>
              <w:t>Niet opgemaakt</w:t>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14:paraId="7C1EDD81" w14:textId="77777777" w:rsidR="39FDAABB" w:rsidRPr="00650DDC" w:rsidRDefault="5C79F76C" w:rsidP="39FDAABB">
            <w:pPr>
              <w:spacing w:after="0"/>
              <w:rPr>
                <w:rFonts w:ascii="FlandersArtSans-Regular" w:eastAsia="FlandersArtSans-Regular" w:hAnsi="FlandersArtSans-Regular" w:cs="FlandersArtSans-Regular"/>
                <w:color w:val="000000" w:themeColor="text1"/>
                <w:sz w:val="20"/>
                <w:szCs w:val="20"/>
              </w:rPr>
            </w:pPr>
            <w:r w:rsidRPr="00650DDC">
              <w:rPr>
                <w:rFonts w:ascii="FlandersArtSans-Regular" w:eastAsia="FlandersArtSans-Regular" w:hAnsi="FlandersArtSans-Regular" w:cs="FlandersArtSans-Regular"/>
                <w:color w:val="000000" w:themeColor="text1"/>
                <w:sz w:val="20"/>
                <w:szCs w:val="20"/>
                <w:lang w:val="nl-BE"/>
              </w:rPr>
              <w:t xml:space="preserve">Niet opgemaakt </w:t>
            </w:r>
          </w:p>
        </w:tc>
      </w:tr>
    </w:tbl>
    <w:p w14:paraId="646BD181" w14:textId="77777777" w:rsidR="395E0B58" w:rsidRDefault="395E0B58" w:rsidP="39FDAABB">
      <w:pPr>
        <w:spacing w:after="0" w:line="240" w:lineRule="auto"/>
        <w:jc w:val="both"/>
        <w:rPr>
          <w:rFonts w:ascii="Calibri" w:eastAsia="Calibri" w:hAnsi="Calibri" w:cs="Calibri"/>
          <w:color w:val="000000" w:themeColor="text1"/>
          <w:lang w:val="nl-BE"/>
        </w:rPr>
      </w:pPr>
      <w:r w:rsidRPr="39FDAABB">
        <w:rPr>
          <w:rFonts w:ascii="Calibri" w:eastAsia="Calibri" w:hAnsi="Calibri" w:cs="Calibri"/>
          <w:color w:val="000000" w:themeColor="text1"/>
          <w:lang w:val="nl"/>
        </w:rPr>
        <w:t xml:space="preserve"> </w:t>
      </w:r>
    </w:p>
    <w:p w14:paraId="17511B55" w14:textId="77777777" w:rsidR="002A4406" w:rsidRDefault="002A4406" w:rsidP="002A4406">
      <w:pPr>
        <w:spacing w:after="0" w:line="240" w:lineRule="auto"/>
        <w:jc w:val="both"/>
        <w:textAlignment w:val="baseline"/>
        <w:rPr>
          <w:rFonts w:ascii="FlandersArtSans-Regular" w:eastAsia="FlandersArtSans-Regular" w:hAnsi="FlandersArtSans-Regular" w:cs="FlandersArtSans-Regular"/>
          <w:color w:val="000000" w:themeColor="text1"/>
          <w:lang w:val="nl-BE"/>
        </w:rPr>
      </w:pPr>
      <w:r w:rsidRPr="39FDAABB">
        <w:rPr>
          <w:rFonts w:ascii="FlandersArtSans-Regular" w:eastAsia="FlandersArtSans-Regular" w:hAnsi="FlandersArtSans-Regular" w:cs="FlandersArtSans-Regular"/>
          <w:lang w:val="nl-BE" w:eastAsia="nl-BE"/>
        </w:rPr>
        <w:t xml:space="preserve">Toelichting gegeven door Pepingen: </w:t>
      </w:r>
      <w:r w:rsidRPr="39FDAABB">
        <w:rPr>
          <w:rFonts w:ascii="FlandersArtSans-Regular" w:eastAsia="FlandersArtSans-Regular" w:hAnsi="FlandersArtSans-Regular" w:cs="FlandersArtSans-Regular"/>
          <w:lang w:val="nl-BE"/>
        </w:rPr>
        <w:t>Niet van toepassing.</w:t>
      </w:r>
    </w:p>
    <w:p w14:paraId="1D923AB6" w14:textId="77777777" w:rsidR="00E7601D" w:rsidRDefault="00E7601D">
      <w:pPr>
        <w:rPr>
          <w:rFonts w:ascii="FlandersArtSans-Regular" w:eastAsia="FlandersArtSans-Regular" w:hAnsi="FlandersArtSans-Regular" w:cs="FlandersArtSans-Regular"/>
          <w:color w:val="000000" w:themeColor="text1"/>
          <w:lang w:val="nl-BE"/>
        </w:rPr>
      </w:pPr>
      <w:r w:rsidRPr="16325771">
        <w:rPr>
          <w:rFonts w:ascii="FlandersArtSans-Regular" w:eastAsia="FlandersArtSans-Regular" w:hAnsi="FlandersArtSans-Regular" w:cs="FlandersArtSans-Regular"/>
          <w:lang w:val="nl-BE"/>
        </w:rPr>
        <w:br w:type="page"/>
      </w:r>
    </w:p>
    <w:p w14:paraId="0DE31FC1" w14:textId="77777777" w:rsidR="00012867" w:rsidRPr="00AB5356" w:rsidRDefault="2455932B" w:rsidP="00AB5356">
      <w:pPr>
        <w:spacing w:after="0" w:line="240" w:lineRule="auto"/>
        <w:jc w:val="both"/>
        <w:textAlignment w:val="baseline"/>
        <w:rPr>
          <w:rFonts w:ascii="FlandersArtSans-Regular" w:eastAsia="FlandersArtSans-Regular" w:hAnsi="FlandersArtSans-Regular" w:cs="FlandersArtSans-Regular"/>
          <w:sz w:val="20"/>
          <w:szCs w:val="20"/>
          <w:lang w:val="nl-BE" w:eastAsia="nl-BE"/>
        </w:rPr>
      </w:pPr>
      <w:r>
        <w:rPr>
          <w:noProof/>
        </w:rPr>
        <w:lastRenderedPageBreak/>
        <w:drawing>
          <wp:inline distT="0" distB="0" distL="0" distR="0" wp14:anchorId="5198501E" wp14:editId="5B467D7E">
            <wp:extent cx="6917294" cy="9794399"/>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69">
                      <a:extLst>
                        <a:ext uri="{28A0092B-C50C-407E-A947-70E740481C1C}">
                          <a14:useLocalDpi xmlns:a14="http://schemas.microsoft.com/office/drawing/2010/main" val="0"/>
                        </a:ext>
                      </a:extLst>
                    </a:blip>
                    <a:stretch>
                      <a:fillRect/>
                    </a:stretch>
                  </pic:blipFill>
                  <pic:spPr>
                    <a:xfrm>
                      <a:off x="0" y="0"/>
                      <a:ext cx="6917294" cy="9794399"/>
                    </a:xfrm>
                    <a:prstGeom prst="rect">
                      <a:avLst/>
                    </a:prstGeom>
                  </pic:spPr>
                </pic:pic>
              </a:graphicData>
            </a:graphic>
          </wp:inline>
        </w:drawing>
      </w:r>
    </w:p>
    <w:sectPr w:rsidR="00012867" w:rsidRPr="00AB5356" w:rsidSect="00F50EC8">
      <w:footnotePr>
        <w:numRestart w:val="eachPage"/>
      </w:footnotePr>
      <w:type w:val="continuous"/>
      <w:pgSz w:w="11906" w:h="16838"/>
      <w:pgMar w:top="567" w:right="567" w:bottom="567" w:left="567"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BC15C" w14:textId="77777777" w:rsidR="00F50EC8" w:rsidRDefault="00F50EC8">
      <w:pPr>
        <w:spacing w:line="240" w:lineRule="auto"/>
      </w:pPr>
      <w:r>
        <w:separator/>
      </w:r>
    </w:p>
  </w:endnote>
  <w:endnote w:type="continuationSeparator" w:id="0">
    <w:p w14:paraId="46003FD2" w14:textId="77777777" w:rsidR="00F50EC8" w:rsidRDefault="00F50EC8">
      <w:pPr>
        <w:spacing w:line="240" w:lineRule="auto"/>
      </w:pPr>
      <w:r>
        <w:continuationSeparator/>
      </w:r>
    </w:p>
  </w:endnote>
  <w:endnote w:type="continuationNotice" w:id="1">
    <w:p w14:paraId="3193A11D" w14:textId="77777777" w:rsidR="00F50EC8" w:rsidRDefault="00F50E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landersArtSans-Medium">
    <w:altName w:val="Calibri"/>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6E123" w14:textId="77777777"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B42533" w14:textId="77777777"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C0252" w14:textId="77777777" w:rsidR="00012867" w:rsidRDefault="00012867">
    <w:pPr>
      <w:pStyle w:val="Voettekst"/>
      <w:jc w:val="center"/>
      <w:rPr>
        <w:rFonts w:ascii="FlandersArtSans-Regular" w:hAnsi="FlandersArtSans-Regula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4836354"/>
      <w:docPartObj>
        <w:docPartGallery w:val="Page Numbers (Bottom of Page)"/>
        <w:docPartUnique/>
      </w:docPartObj>
    </w:sdtPr>
    <w:sdtEndPr/>
    <w:sdtContent>
      <w:p w14:paraId="33722CAD" w14:textId="77777777" w:rsidR="004C7085" w:rsidRDefault="004C7085">
        <w:pPr>
          <w:pStyle w:val="Voettekst"/>
          <w:jc w:val="right"/>
        </w:pPr>
        <w:r>
          <w:fldChar w:fldCharType="begin"/>
        </w:r>
        <w:r>
          <w:instrText>PAGE   \* MERGEFORMAT</w:instrText>
        </w:r>
        <w:r>
          <w:fldChar w:fldCharType="separate"/>
        </w:r>
        <w:r>
          <w:rPr>
            <w:lang w:val="nl-NL"/>
          </w:rPr>
          <w:t>2</w:t>
        </w:r>
        <w:r>
          <w:fldChar w:fldCharType="end"/>
        </w:r>
      </w:p>
    </w:sdtContent>
  </w:sdt>
  <w:p w14:paraId="3E28C130" w14:textId="77777777" w:rsidR="00012867" w:rsidRDefault="00012867">
    <w:pPr>
      <w:pStyle w:val="Voettekst"/>
      <w:jc w:val="center"/>
      <w:rPr>
        <w:rFonts w:ascii="FlandersArtSans-Regular" w:hAnsi="FlandersArtSans-Regula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A3E5FC" w14:textId="77777777" w:rsidR="00F50EC8" w:rsidRDefault="00F50EC8">
      <w:pPr>
        <w:spacing w:after="0"/>
      </w:pPr>
      <w:r>
        <w:separator/>
      </w:r>
    </w:p>
  </w:footnote>
  <w:footnote w:type="continuationSeparator" w:id="0">
    <w:p w14:paraId="531CE536" w14:textId="77777777" w:rsidR="00F50EC8" w:rsidRDefault="00F50EC8">
      <w:pPr>
        <w:spacing w:after="0"/>
      </w:pPr>
      <w:r>
        <w:continuationSeparator/>
      </w:r>
    </w:p>
  </w:footnote>
  <w:footnote w:type="continuationNotice" w:id="1">
    <w:p w14:paraId="7E71BD7C" w14:textId="77777777" w:rsidR="00F50EC8" w:rsidRDefault="00F50E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9097A"/>
    <w:multiLevelType w:val="multilevel"/>
    <w:tmpl w:val="8FEE4A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F7092B"/>
    <w:multiLevelType w:val="hybridMultilevel"/>
    <w:tmpl w:val="92BE29F2"/>
    <w:lvl w:ilvl="0" w:tplc="CA186DC6">
      <w:numFmt w:val="bullet"/>
      <w:lvlText w:val="-"/>
      <w:lvlJc w:val="left"/>
      <w:pPr>
        <w:ind w:left="720" w:hanging="360"/>
      </w:pPr>
      <w:rPr>
        <w:rFonts w:ascii="FlandersArtSans-Regular" w:eastAsia="Calibri" w:hAnsi="FlandersArtSans-Regular"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08583F40"/>
    <w:multiLevelType w:val="hybridMultilevel"/>
    <w:tmpl w:val="69A2D040"/>
    <w:lvl w:ilvl="0" w:tplc="CA186DC6">
      <w:numFmt w:val="bullet"/>
      <w:lvlText w:val="-"/>
      <w:lvlJc w:val="left"/>
      <w:pPr>
        <w:ind w:left="1080" w:hanging="360"/>
      </w:pPr>
      <w:rPr>
        <w:rFonts w:ascii="FlandersArtSans-Regular" w:eastAsia="Calibri" w:hAnsi="FlandersArtSans-Regular" w:cs="Calibri"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3" w15:restartNumberingAfterBreak="0">
    <w:nsid w:val="219056E0"/>
    <w:multiLevelType w:val="hybridMultilevel"/>
    <w:tmpl w:val="66C0433C"/>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85D6375"/>
    <w:multiLevelType w:val="hybridMultilevel"/>
    <w:tmpl w:val="CAB296B0"/>
    <w:lvl w:ilvl="0" w:tplc="719E4E28">
      <w:start w:val="1"/>
      <w:numFmt w:val="bullet"/>
      <w:lvlText w:val="-"/>
      <w:lvlJc w:val="left"/>
      <w:pPr>
        <w:ind w:left="720" w:hanging="360"/>
      </w:pPr>
      <w:rPr>
        <w:rFonts w:ascii="&quot;Times New Roman&quot;,serif" w:hAnsi="&quot;Times New Roman&quot;,serif" w:hint="default"/>
      </w:rPr>
    </w:lvl>
    <w:lvl w:ilvl="1" w:tplc="BD308320">
      <w:start w:val="1"/>
      <w:numFmt w:val="bullet"/>
      <w:lvlText w:val="o"/>
      <w:lvlJc w:val="left"/>
      <w:pPr>
        <w:ind w:left="1440" w:hanging="360"/>
      </w:pPr>
      <w:rPr>
        <w:rFonts w:ascii="Courier New" w:hAnsi="Courier New" w:hint="default"/>
      </w:rPr>
    </w:lvl>
    <w:lvl w:ilvl="2" w:tplc="E502380C">
      <w:start w:val="1"/>
      <w:numFmt w:val="bullet"/>
      <w:lvlText w:val=""/>
      <w:lvlJc w:val="left"/>
      <w:pPr>
        <w:ind w:left="2160" w:hanging="360"/>
      </w:pPr>
      <w:rPr>
        <w:rFonts w:ascii="Wingdings" w:hAnsi="Wingdings" w:hint="default"/>
      </w:rPr>
    </w:lvl>
    <w:lvl w:ilvl="3" w:tplc="8BF4B932">
      <w:start w:val="1"/>
      <w:numFmt w:val="bullet"/>
      <w:lvlText w:val=""/>
      <w:lvlJc w:val="left"/>
      <w:pPr>
        <w:ind w:left="2880" w:hanging="360"/>
      </w:pPr>
      <w:rPr>
        <w:rFonts w:ascii="Symbol" w:hAnsi="Symbol" w:hint="default"/>
      </w:rPr>
    </w:lvl>
    <w:lvl w:ilvl="4" w:tplc="3C865874">
      <w:start w:val="1"/>
      <w:numFmt w:val="bullet"/>
      <w:lvlText w:val="o"/>
      <w:lvlJc w:val="left"/>
      <w:pPr>
        <w:ind w:left="3600" w:hanging="360"/>
      </w:pPr>
      <w:rPr>
        <w:rFonts w:ascii="Courier New" w:hAnsi="Courier New" w:hint="default"/>
      </w:rPr>
    </w:lvl>
    <w:lvl w:ilvl="5" w:tplc="EC8EA880">
      <w:start w:val="1"/>
      <w:numFmt w:val="bullet"/>
      <w:lvlText w:val=""/>
      <w:lvlJc w:val="left"/>
      <w:pPr>
        <w:ind w:left="4320" w:hanging="360"/>
      </w:pPr>
      <w:rPr>
        <w:rFonts w:ascii="Wingdings" w:hAnsi="Wingdings" w:hint="default"/>
      </w:rPr>
    </w:lvl>
    <w:lvl w:ilvl="6" w:tplc="E062D4D2">
      <w:start w:val="1"/>
      <w:numFmt w:val="bullet"/>
      <w:lvlText w:val=""/>
      <w:lvlJc w:val="left"/>
      <w:pPr>
        <w:ind w:left="5040" w:hanging="360"/>
      </w:pPr>
      <w:rPr>
        <w:rFonts w:ascii="Symbol" w:hAnsi="Symbol" w:hint="default"/>
      </w:rPr>
    </w:lvl>
    <w:lvl w:ilvl="7" w:tplc="306AA6EE">
      <w:start w:val="1"/>
      <w:numFmt w:val="bullet"/>
      <w:lvlText w:val="o"/>
      <w:lvlJc w:val="left"/>
      <w:pPr>
        <w:ind w:left="5760" w:hanging="360"/>
      </w:pPr>
      <w:rPr>
        <w:rFonts w:ascii="Courier New" w:hAnsi="Courier New" w:hint="default"/>
      </w:rPr>
    </w:lvl>
    <w:lvl w:ilvl="8" w:tplc="73A04B56">
      <w:start w:val="1"/>
      <w:numFmt w:val="bullet"/>
      <w:lvlText w:val=""/>
      <w:lvlJc w:val="left"/>
      <w:pPr>
        <w:ind w:left="6480" w:hanging="360"/>
      </w:pPr>
      <w:rPr>
        <w:rFonts w:ascii="Wingdings" w:hAnsi="Wingdings" w:hint="default"/>
      </w:rPr>
    </w:lvl>
  </w:abstractNum>
  <w:abstractNum w:abstractNumId="5" w15:restartNumberingAfterBreak="0">
    <w:nsid w:val="39B82B9C"/>
    <w:multiLevelType w:val="hybridMultilevel"/>
    <w:tmpl w:val="12B626CA"/>
    <w:lvl w:ilvl="0" w:tplc="6E7CEFA2">
      <w:start w:val="1"/>
      <w:numFmt w:val="bullet"/>
      <w:lvlText w:val="-"/>
      <w:lvlJc w:val="left"/>
      <w:pPr>
        <w:ind w:left="720" w:hanging="360"/>
      </w:pPr>
      <w:rPr>
        <w:rFonts w:ascii="&quot;Times New Roman&quot;,serif" w:hAnsi="&quot;Times New Roman&quot;,serif" w:hint="default"/>
      </w:rPr>
    </w:lvl>
    <w:lvl w:ilvl="1" w:tplc="B9B00958">
      <w:start w:val="1"/>
      <w:numFmt w:val="bullet"/>
      <w:lvlText w:val="o"/>
      <w:lvlJc w:val="left"/>
      <w:pPr>
        <w:ind w:left="1440" w:hanging="360"/>
      </w:pPr>
      <w:rPr>
        <w:rFonts w:ascii="Courier New" w:hAnsi="Courier New" w:hint="default"/>
      </w:rPr>
    </w:lvl>
    <w:lvl w:ilvl="2" w:tplc="CECA9DF0">
      <w:start w:val="1"/>
      <w:numFmt w:val="bullet"/>
      <w:lvlText w:val=""/>
      <w:lvlJc w:val="left"/>
      <w:pPr>
        <w:ind w:left="2160" w:hanging="360"/>
      </w:pPr>
      <w:rPr>
        <w:rFonts w:ascii="Wingdings" w:hAnsi="Wingdings" w:hint="default"/>
      </w:rPr>
    </w:lvl>
    <w:lvl w:ilvl="3" w:tplc="978205F8">
      <w:start w:val="1"/>
      <w:numFmt w:val="bullet"/>
      <w:lvlText w:val=""/>
      <w:lvlJc w:val="left"/>
      <w:pPr>
        <w:ind w:left="2880" w:hanging="360"/>
      </w:pPr>
      <w:rPr>
        <w:rFonts w:ascii="Symbol" w:hAnsi="Symbol" w:hint="default"/>
      </w:rPr>
    </w:lvl>
    <w:lvl w:ilvl="4" w:tplc="7B48E4E4">
      <w:start w:val="1"/>
      <w:numFmt w:val="bullet"/>
      <w:lvlText w:val="o"/>
      <w:lvlJc w:val="left"/>
      <w:pPr>
        <w:ind w:left="3600" w:hanging="360"/>
      </w:pPr>
      <w:rPr>
        <w:rFonts w:ascii="Courier New" w:hAnsi="Courier New" w:hint="default"/>
      </w:rPr>
    </w:lvl>
    <w:lvl w:ilvl="5" w:tplc="7B54E7DE">
      <w:start w:val="1"/>
      <w:numFmt w:val="bullet"/>
      <w:lvlText w:val=""/>
      <w:lvlJc w:val="left"/>
      <w:pPr>
        <w:ind w:left="4320" w:hanging="360"/>
      </w:pPr>
      <w:rPr>
        <w:rFonts w:ascii="Wingdings" w:hAnsi="Wingdings" w:hint="default"/>
      </w:rPr>
    </w:lvl>
    <w:lvl w:ilvl="6" w:tplc="EAC88F0C">
      <w:start w:val="1"/>
      <w:numFmt w:val="bullet"/>
      <w:lvlText w:val=""/>
      <w:lvlJc w:val="left"/>
      <w:pPr>
        <w:ind w:left="5040" w:hanging="360"/>
      </w:pPr>
      <w:rPr>
        <w:rFonts w:ascii="Symbol" w:hAnsi="Symbol" w:hint="default"/>
      </w:rPr>
    </w:lvl>
    <w:lvl w:ilvl="7" w:tplc="3822D2A0">
      <w:start w:val="1"/>
      <w:numFmt w:val="bullet"/>
      <w:lvlText w:val="o"/>
      <w:lvlJc w:val="left"/>
      <w:pPr>
        <w:ind w:left="5760" w:hanging="360"/>
      </w:pPr>
      <w:rPr>
        <w:rFonts w:ascii="Courier New" w:hAnsi="Courier New" w:hint="default"/>
      </w:rPr>
    </w:lvl>
    <w:lvl w:ilvl="8" w:tplc="C50835A8">
      <w:start w:val="1"/>
      <w:numFmt w:val="bullet"/>
      <w:lvlText w:val=""/>
      <w:lvlJc w:val="left"/>
      <w:pPr>
        <w:ind w:left="6480" w:hanging="360"/>
      </w:pPr>
      <w:rPr>
        <w:rFonts w:ascii="Wingdings" w:hAnsi="Wingdings" w:hint="default"/>
      </w:rPr>
    </w:lvl>
  </w:abstractNum>
  <w:abstractNum w:abstractNumId="6" w15:restartNumberingAfterBreak="0">
    <w:nsid w:val="3D701E7F"/>
    <w:multiLevelType w:val="multilevel"/>
    <w:tmpl w:val="3D701E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ED23C6F"/>
    <w:multiLevelType w:val="hybridMultilevel"/>
    <w:tmpl w:val="A5FAE85A"/>
    <w:lvl w:ilvl="0" w:tplc="88582DE8">
      <w:numFmt w:val="bullet"/>
      <w:lvlText w:val="-"/>
      <w:lvlJc w:val="left"/>
      <w:pPr>
        <w:ind w:left="720" w:hanging="360"/>
      </w:pPr>
      <w:rPr>
        <w:rFonts w:ascii="FlandersArtSans-Regular" w:eastAsia="Calibri" w:hAnsi="FlandersArtSans-Regular"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 w15:restartNumberingAfterBreak="0">
    <w:nsid w:val="47942D44"/>
    <w:multiLevelType w:val="hybridMultilevel"/>
    <w:tmpl w:val="3C52761C"/>
    <w:lvl w:ilvl="0" w:tplc="687CDF82">
      <w:start w:val="2"/>
      <w:numFmt w:val="bullet"/>
      <w:lvlText w:val="-"/>
      <w:lvlJc w:val="left"/>
      <w:pPr>
        <w:ind w:left="1440" w:hanging="360"/>
      </w:pPr>
      <w:rPr>
        <w:rFonts w:ascii="Times New Roman" w:eastAsia="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9" w15:restartNumberingAfterBreak="0">
    <w:nsid w:val="49A7A4B3"/>
    <w:multiLevelType w:val="hybridMultilevel"/>
    <w:tmpl w:val="31E22FE8"/>
    <w:lvl w:ilvl="0" w:tplc="2A5EA408">
      <w:start w:val="1"/>
      <w:numFmt w:val="bullet"/>
      <w:lvlText w:val="-"/>
      <w:lvlJc w:val="left"/>
      <w:pPr>
        <w:ind w:left="720" w:hanging="360"/>
      </w:pPr>
      <w:rPr>
        <w:rFonts w:ascii="&quot;Times New Roman&quot;,serif" w:hAnsi="&quot;Times New Roman&quot;,serif" w:hint="default"/>
      </w:rPr>
    </w:lvl>
    <w:lvl w:ilvl="1" w:tplc="6122DAE2">
      <w:start w:val="1"/>
      <w:numFmt w:val="bullet"/>
      <w:lvlText w:val="o"/>
      <w:lvlJc w:val="left"/>
      <w:pPr>
        <w:ind w:left="1440" w:hanging="360"/>
      </w:pPr>
      <w:rPr>
        <w:rFonts w:ascii="Courier New" w:hAnsi="Courier New" w:hint="default"/>
      </w:rPr>
    </w:lvl>
    <w:lvl w:ilvl="2" w:tplc="D3BC8E78">
      <w:start w:val="1"/>
      <w:numFmt w:val="bullet"/>
      <w:lvlText w:val=""/>
      <w:lvlJc w:val="left"/>
      <w:pPr>
        <w:ind w:left="2160" w:hanging="360"/>
      </w:pPr>
      <w:rPr>
        <w:rFonts w:ascii="Wingdings" w:hAnsi="Wingdings" w:hint="default"/>
      </w:rPr>
    </w:lvl>
    <w:lvl w:ilvl="3" w:tplc="F6C6C090">
      <w:start w:val="1"/>
      <w:numFmt w:val="bullet"/>
      <w:lvlText w:val=""/>
      <w:lvlJc w:val="left"/>
      <w:pPr>
        <w:ind w:left="2880" w:hanging="360"/>
      </w:pPr>
      <w:rPr>
        <w:rFonts w:ascii="Symbol" w:hAnsi="Symbol" w:hint="default"/>
      </w:rPr>
    </w:lvl>
    <w:lvl w:ilvl="4" w:tplc="FD60048C">
      <w:start w:val="1"/>
      <w:numFmt w:val="bullet"/>
      <w:lvlText w:val="o"/>
      <w:lvlJc w:val="left"/>
      <w:pPr>
        <w:ind w:left="3600" w:hanging="360"/>
      </w:pPr>
      <w:rPr>
        <w:rFonts w:ascii="Courier New" w:hAnsi="Courier New" w:hint="default"/>
      </w:rPr>
    </w:lvl>
    <w:lvl w:ilvl="5" w:tplc="EA58D0F4">
      <w:start w:val="1"/>
      <w:numFmt w:val="bullet"/>
      <w:lvlText w:val=""/>
      <w:lvlJc w:val="left"/>
      <w:pPr>
        <w:ind w:left="4320" w:hanging="360"/>
      </w:pPr>
      <w:rPr>
        <w:rFonts w:ascii="Wingdings" w:hAnsi="Wingdings" w:hint="default"/>
      </w:rPr>
    </w:lvl>
    <w:lvl w:ilvl="6" w:tplc="D850F234">
      <w:start w:val="1"/>
      <w:numFmt w:val="bullet"/>
      <w:lvlText w:val=""/>
      <w:lvlJc w:val="left"/>
      <w:pPr>
        <w:ind w:left="5040" w:hanging="360"/>
      </w:pPr>
      <w:rPr>
        <w:rFonts w:ascii="Symbol" w:hAnsi="Symbol" w:hint="default"/>
      </w:rPr>
    </w:lvl>
    <w:lvl w:ilvl="7" w:tplc="6838BE24">
      <w:start w:val="1"/>
      <w:numFmt w:val="bullet"/>
      <w:lvlText w:val="o"/>
      <w:lvlJc w:val="left"/>
      <w:pPr>
        <w:ind w:left="5760" w:hanging="360"/>
      </w:pPr>
      <w:rPr>
        <w:rFonts w:ascii="Courier New" w:hAnsi="Courier New" w:hint="default"/>
      </w:rPr>
    </w:lvl>
    <w:lvl w:ilvl="8" w:tplc="19BC959C">
      <w:start w:val="1"/>
      <w:numFmt w:val="bullet"/>
      <w:lvlText w:val=""/>
      <w:lvlJc w:val="left"/>
      <w:pPr>
        <w:ind w:left="6480" w:hanging="360"/>
      </w:pPr>
      <w:rPr>
        <w:rFonts w:ascii="Wingdings" w:hAnsi="Wingdings" w:hint="default"/>
      </w:rPr>
    </w:lvl>
  </w:abstractNum>
  <w:abstractNum w:abstractNumId="10" w15:restartNumberingAfterBreak="0">
    <w:nsid w:val="4A555A95"/>
    <w:multiLevelType w:val="hybridMultilevel"/>
    <w:tmpl w:val="C688C6DE"/>
    <w:lvl w:ilvl="0" w:tplc="1000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4D9D9AAA"/>
    <w:multiLevelType w:val="hybridMultilevel"/>
    <w:tmpl w:val="D36088EA"/>
    <w:lvl w:ilvl="0" w:tplc="18DABD1A">
      <w:start w:val="1"/>
      <w:numFmt w:val="bullet"/>
      <w:lvlText w:val="-"/>
      <w:lvlJc w:val="left"/>
      <w:pPr>
        <w:ind w:left="720" w:hanging="360"/>
      </w:pPr>
      <w:rPr>
        <w:rFonts w:ascii="&quot;Times New Roman&quot;,serif" w:hAnsi="&quot;Times New Roman&quot;,serif" w:hint="default"/>
      </w:rPr>
    </w:lvl>
    <w:lvl w:ilvl="1" w:tplc="47CA5D6A">
      <w:start w:val="1"/>
      <w:numFmt w:val="bullet"/>
      <w:lvlText w:val="o"/>
      <w:lvlJc w:val="left"/>
      <w:pPr>
        <w:ind w:left="1440" w:hanging="360"/>
      </w:pPr>
      <w:rPr>
        <w:rFonts w:ascii="Courier New" w:hAnsi="Courier New" w:hint="default"/>
      </w:rPr>
    </w:lvl>
    <w:lvl w:ilvl="2" w:tplc="3620C92C">
      <w:start w:val="1"/>
      <w:numFmt w:val="bullet"/>
      <w:lvlText w:val=""/>
      <w:lvlJc w:val="left"/>
      <w:pPr>
        <w:ind w:left="2160" w:hanging="360"/>
      </w:pPr>
      <w:rPr>
        <w:rFonts w:ascii="Wingdings" w:hAnsi="Wingdings" w:hint="default"/>
      </w:rPr>
    </w:lvl>
    <w:lvl w:ilvl="3" w:tplc="4ED6DB20">
      <w:start w:val="1"/>
      <w:numFmt w:val="bullet"/>
      <w:lvlText w:val=""/>
      <w:lvlJc w:val="left"/>
      <w:pPr>
        <w:ind w:left="2880" w:hanging="360"/>
      </w:pPr>
      <w:rPr>
        <w:rFonts w:ascii="Symbol" w:hAnsi="Symbol" w:hint="default"/>
      </w:rPr>
    </w:lvl>
    <w:lvl w:ilvl="4" w:tplc="DB04C6D6">
      <w:start w:val="1"/>
      <w:numFmt w:val="bullet"/>
      <w:lvlText w:val="o"/>
      <w:lvlJc w:val="left"/>
      <w:pPr>
        <w:ind w:left="3600" w:hanging="360"/>
      </w:pPr>
      <w:rPr>
        <w:rFonts w:ascii="Courier New" w:hAnsi="Courier New" w:hint="default"/>
      </w:rPr>
    </w:lvl>
    <w:lvl w:ilvl="5" w:tplc="84B0D70E">
      <w:start w:val="1"/>
      <w:numFmt w:val="bullet"/>
      <w:lvlText w:val=""/>
      <w:lvlJc w:val="left"/>
      <w:pPr>
        <w:ind w:left="4320" w:hanging="360"/>
      </w:pPr>
      <w:rPr>
        <w:rFonts w:ascii="Wingdings" w:hAnsi="Wingdings" w:hint="default"/>
      </w:rPr>
    </w:lvl>
    <w:lvl w:ilvl="6" w:tplc="D47AE128">
      <w:start w:val="1"/>
      <w:numFmt w:val="bullet"/>
      <w:lvlText w:val=""/>
      <w:lvlJc w:val="left"/>
      <w:pPr>
        <w:ind w:left="5040" w:hanging="360"/>
      </w:pPr>
      <w:rPr>
        <w:rFonts w:ascii="Symbol" w:hAnsi="Symbol" w:hint="default"/>
      </w:rPr>
    </w:lvl>
    <w:lvl w:ilvl="7" w:tplc="56927596">
      <w:start w:val="1"/>
      <w:numFmt w:val="bullet"/>
      <w:lvlText w:val="o"/>
      <w:lvlJc w:val="left"/>
      <w:pPr>
        <w:ind w:left="5760" w:hanging="360"/>
      </w:pPr>
      <w:rPr>
        <w:rFonts w:ascii="Courier New" w:hAnsi="Courier New" w:hint="default"/>
      </w:rPr>
    </w:lvl>
    <w:lvl w:ilvl="8" w:tplc="89BE9FF4">
      <w:start w:val="1"/>
      <w:numFmt w:val="bullet"/>
      <w:lvlText w:val=""/>
      <w:lvlJc w:val="left"/>
      <w:pPr>
        <w:ind w:left="6480" w:hanging="360"/>
      </w:pPr>
      <w:rPr>
        <w:rFonts w:ascii="Wingdings" w:hAnsi="Wingdings" w:hint="default"/>
      </w:rPr>
    </w:lvl>
  </w:abstractNum>
  <w:abstractNum w:abstractNumId="12" w15:restartNumberingAfterBreak="0">
    <w:nsid w:val="71257032"/>
    <w:multiLevelType w:val="hybridMultilevel"/>
    <w:tmpl w:val="0E14841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3" w15:restartNumberingAfterBreak="0">
    <w:nsid w:val="722B4FDB"/>
    <w:multiLevelType w:val="hybridMultilevel"/>
    <w:tmpl w:val="8BE8B3DC"/>
    <w:lvl w:ilvl="0" w:tplc="933E5E06">
      <w:start w:val="1"/>
      <w:numFmt w:val="bullet"/>
      <w:lvlText w:val="-"/>
      <w:lvlJc w:val="left"/>
      <w:pPr>
        <w:ind w:left="720" w:hanging="360"/>
      </w:pPr>
      <w:rPr>
        <w:rFonts w:ascii="&quot;Times New Roman&quot;,serif" w:hAnsi="&quot;Times New Roman&quot;,serif" w:hint="default"/>
      </w:rPr>
    </w:lvl>
    <w:lvl w:ilvl="1" w:tplc="77AA2A60">
      <w:start w:val="1"/>
      <w:numFmt w:val="bullet"/>
      <w:lvlText w:val="o"/>
      <w:lvlJc w:val="left"/>
      <w:pPr>
        <w:ind w:left="1440" w:hanging="360"/>
      </w:pPr>
      <w:rPr>
        <w:rFonts w:ascii="Courier New" w:hAnsi="Courier New" w:hint="default"/>
      </w:rPr>
    </w:lvl>
    <w:lvl w:ilvl="2" w:tplc="FE1C0316">
      <w:start w:val="1"/>
      <w:numFmt w:val="bullet"/>
      <w:lvlText w:val=""/>
      <w:lvlJc w:val="left"/>
      <w:pPr>
        <w:ind w:left="2160" w:hanging="360"/>
      </w:pPr>
      <w:rPr>
        <w:rFonts w:ascii="Wingdings" w:hAnsi="Wingdings" w:hint="default"/>
      </w:rPr>
    </w:lvl>
    <w:lvl w:ilvl="3" w:tplc="CB4248A2">
      <w:start w:val="1"/>
      <w:numFmt w:val="bullet"/>
      <w:lvlText w:val=""/>
      <w:lvlJc w:val="left"/>
      <w:pPr>
        <w:ind w:left="2880" w:hanging="360"/>
      </w:pPr>
      <w:rPr>
        <w:rFonts w:ascii="Symbol" w:hAnsi="Symbol" w:hint="default"/>
      </w:rPr>
    </w:lvl>
    <w:lvl w:ilvl="4" w:tplc="F0B28CDC">
      <w:start w:val="1"/>
      <w:numFmt w:val="bullet"/>
      <w:lvlText w:val="o"/>
      <w:lvlJc w:val="left"/>
      <w:pPr>
        <w:ind w:left="3600" w:hanging="360"/>
      </w:pPr>
      <w:rPr>
        <w:rFonts w:ascii="Courier New" w:hAnsi="Courier New" w:hint="default"/>
      </w:rPr>
    </w:lvl>
    <w:lvl w:ilvl="5" w:tplc="7A885AD8">
      <w:start w:val="1"/>
      <w:numFmt w:val="bullet"/>
      <w:lvlText w:val=""/>
      <w:lvlJc w:val="left"/>
      <w:pPr>
        <w:ind w:left="4320" w:hanging="360"/>
      </w:pPr>
      <w:rPr>
        <w:rFonts w:ascii="Wingdings" w:hAnsi="Wingdings" w:hint="default"/>
      </w:rPr>
    </w:lvl>
    <w:lvl w:ilvl="6" w:tplc="8078E530">
      <w:start w:val="1"/>
      <w:numFmt w:val="bullet"/>
      <w:lvlText w:val=""/>
      <w:lvlJc w:val="left"/>
      <w:pPr>
        <w:ind w:left="5040" w:hanging="360"/>
      </w:pPr>
      <w:rPr>
        <w:rFonts w:ascii="Symbol" w:hAnsi="Symbol" w:hint="default"/>
      </w:rPr>
    </w:lvl>
    <w:lvl w:ilvl="7" w:tplc="13867998">
      <w:start w:val="1"/>
      <w:numFmt w:val="bullet"/>
      <w:lvlText w:val="o"/>
      <w:lvlJc w:val="left"/>
      <w:pPr>
        <w:ind w:left="5760" w:hanging="360"/>
      </w:pPr>
      <w:rPr>
        <w:rFonts w:ascii="Courier New" w:hAnsi="Courier New" w:hint="default"/>
      </w:rPr>
    </w:lvl>
    <w:lvl w:ilvl="8" w:tplc="229AEB36">
      <w:start w:val="1"/>
      <w:numFmt w:val="bullet"/>
      <w:lvlText w:val=""/>
      <w:lvlJc w:val="left"/>
      <w:pPr>
        <w:ind w:left="6480" w:hanging="360"/>
      </w:pPr>
      <w:rPr>
        <w:rFonts w:ascii="Wingdings" w:hAnsi="Wingdings" w:hint="default"/>
      </w:rPr>
    </w:lvl>
  </w:abstractNum>
  <w:abstractNum w:abstractNumId="14" w15:restartNumberingAfterBreak="0">
    <w:nsid w:val="7C2D122D"/>
    <w:multiLevelType w:val="hybridMultilevel"/>
    <w:tmpl w:val="2A544D70"/>
    <w:lvl w:ilvl="0" w:tplc="34DC3BF8">
      <w:numFmt w:val="bullet"/>
      <w:lvlText w:val="-"/>
      <w:lvlJc w:val="left"/>
      <w:pPr>
        <w:ind w:left="720" w:hanging="360"/>
      </w:pPr>
      <w:rPr>
        <w:rFonts w:ascii="FlandersArtSans-Regular" w:eastAsia="Calibri" w:hAnsi="FlandersArtSans-Regular" w:cstheme="minorBid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1865286689">
    <w:abstractNumId w:val="5"/>
  </w:num>
  <w:num w:numId="2" w16cid:durableId="330258907">
    <w:abstractNumId w:val="11"/>
  </w:num>
  <w:num w:numId="3" w16cid:durableId="987053486">
    <w:abstractNumId w:val="4"/>
  </w:num>
  <w:num w:numId="4" w16cid:durableId="646057542">
    <w:abstractNumId w:val="13"/>
  </w:num>
  <w:num w:numId="5" w16cid:durableId="275986799">
    <w:abstractNumId w:val="9"/>
  </w:num>
  <w:num w:numId="6" w16cid:durableId="1566991390">
    <w:abstractNumId w:val="6"/>
  </w:num>
  <w:num w:numId="7" w16cid:durableId="1766922645">
    <w:abstractNumId w:val="1"/>
  </w:num>
  <w:num w:numId="8" w16cid:durableId="1652178632">
    <w:abstractNumId w:val="7"/>
  </w:num>
  <w:num w:numId="9" w16cid:durableId="190269369">
    <w:abstractNumId w:val="2"/>
  </w:num>
  <w:num w:numId="10" w16cid:durableId="1080640836">
    <w:abstractNumId w:val="10"/>
  </w:num>
  <w:num w:numId="11" w16cid:durableId="431900549">
    <w:abstractNumId w:val="12"/>
  </w:num>
  <w:num w:numId="12" w16cid:durableId="1488277980">
    <w:abstractNumId w:val="14"/>
  </w:num>
  <w:num w:numId="13" w16cid:durableId="958293509">
    <w:abstractNumId w:val="3"/>
  </w:num>
  <w:num w:numId="14" w16cid:durableId="51123836">
    <w:abstractNumId w:val="0"/>
  </w:num>
  <w:num w:numId="15" w16cid:durableId="608512033">
    <w:abstractNumId w:val="0"/>
  </w:num>
  <w:num w:numId="16" w16cid:durableId="16274688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hyphenationZone w:val="425"/>
  <w:noPunctuationKerning/>
  <w:characterSpacingControl w:val="doNotCompress"/>
  <w:hdrShapeDefaults>
    <o:shapedefaults v:ext="edit" spidmax="2050" fillcolor="white">
      <v:fill color="white"/>
    </o:shapedefaults>
  </w:hdrShapeDefaults>
  <w:footnotePr>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C63"/>
    <w:rsid w:val="00001B61"/>
    <w:rsid w:val="000022D2"/>
    <w:rsid w:val="000028B2"/>
    <w:rsid w:val="00002B34"/>
    <w:rsid w:val="00002C89"/>
    <w:rsid w:val="00004033"/>
    <w:rsid w:val="000045A6"/>
    <w:rsid w:val="00004702"/>
    <w:rsid w:val="00004745"/>
    <w:rsid w:val="000049F6"/>
    <w:rsid w:val="00004B69"/>
    <w:rsid w:val="000052FE"/>
    <w:rsid w:val="000064CE"/>
    <w:rsid w:val="000066C0"/>
    <w:rsid w:val="00006EAB"/>
    <w:rsid w:val="000117A3"/>
    <w:rsid w:val="00012867"/>
    <w:rsid w:val="000128ED"/>
    <w:rsid w:val="00012FA0"/>
    <w:rsid w:val="00013064"/>
    <w:rsid w:val="000130E7"/>
    <w:rsid w:val="0001400A"/>
    <w:rsid w:val="000164FE"/>
    <w:rsid w:val="00016CF2"/>
    <w:rsid w:val="00017055"/>
    <w:rsid w:val="000174E2"/>
    <w:rsid w:val="0001796E"/>
    <w:rsid w:val="000179BB"/>
    <w:rsid w:val="00020ACE"/>
    <w:rsid w:val="000223CF"/>
    <w:rsid w:val="0002325C"/>
    <w:rsid w:val="00024459"/>
    <w:rsid w:val="00024C26"/>
    <w:rsid w:val="00024D8E"/>
    <w:rsid w:val="000255D8"/>
    <w:rsid w:val="0002603B"/>
    <w:rsid w:val="00026501"/>
    <w:rsid w:val="00026549"/>
    <w:rsid w:val="0002668E"/>
    <w:rsid w:val="000275A7"/>
    <w:rsid w:val="00027E01"/>
    <w:rsid w:val="00030313"/>
    <w:rsid w:val="00030829"/>
    <w:rsid w:val="00031E6C"/>
    <w:rsid w:val="0003200F"/>
    <w:rsid w:val="0003284B"/>
    <w:rsid w:val="000328F5"/>
    <w:rsid w:val="00032966"/>
    <w:rsid w:val="00032DA3"/>
    <w:rsid w:val="000332A9"/>
    <w:rsid w:val="00036A15"/>
    <w:rsid w:val="000370B1"/>
    <w:rsid w:val="000376DA"/>
    <w:rsid w:val="0004011C"/>
    <w:rsid w:val="000403B5"/>
    <w:rsid w:val="00040444"/>
    <w:rsid w:val="00040991"/>
    <w:rsid w:val="00043A20"/>
    <w:rsid w:val="00043C49"/>
    <w:rsid w:val="00044589"/>
    <w:rsid w:val="000445BC"/>
    <w:rsid w:val="000448A2"/>
    <w:rsid w:val="00045145"/>
    <w:rsid w:val="0004575B"/>
    <w:rsid w:val="00045D56"/>
    <w:rsid w:val="00046117"/>
    <w:rsid w:val="000463FA"/>
    <w:rsid w:val="00046BFF"/>
    <w:rsid w:val="00046FDF"/>
    <w:rsid w:val="00047070"/>
    <w:rsid w:val="00050C5B"/>
    <w:rsid w:val="00051D89"/>
    <w:rsid w:val="0005223C"/>
    <w:rsid w:val="000528E4"/>
    <w:rsid w:val="00052E97"/>
    <w:rsid w:val="00053D8C"/>
    <w:rsid w:val="000561BF"/>
    <w:rsid w:val="0006028B"/>
    <w:rsid w:val="00060D8D"/>
    <w:rsid w:val="00063059"/>
    <w:rsid w:val="00063A6D"/>
    <w:rsid w:val="00064635"/>
    <w:rsid w:val="00066260"/>
    <w:rsid w:val="000667C9"/>
    <w:rsid w:val="00066A95"/>
    <w:rsid w:val="0007045C"/>
    <w:rsid w:val="00070945"/>
    <w:rsid w:val="000714A8"/>
    <w:rsid w:val="000720EC"/>
    <w:rsid w:val="00073082"/>
    <w:rsid w:val="00073681"/>
    <w:rsid w:val="00073DFD"/>
    <w:rsid w:val="000741A9"/>
    <w:rsid w:val="00074330"/>
    <w:rsid w:val="00074619"/>
    <w:rsid w:val="0007517D"/>
    <w:rsid w:val="00075B2A"/>
    <w:rsid w:val="00076C7D"/>
    <w:rsid w:val="0007713A"/>
    <w:rsid w:val="00077D60"/>
    <w:rsid w:val="00077F1B"/>
    <w:rsid w:val="000802D8"/>
    <w:rsid w:val="000805E8"/>
    <w:rsid w:val="00080BD2"/>
    <w:rsid w:val="00080C77"/>
    <w:rsid w:val="0008297E"/>
    <w:rsid w:val="00082A9C"/>
    <w:rsid w:val="00082C4F"/>
    <w:rsid w:val="000842EF"/>
    <w:rsid w:val="000845CF"/>
    <w:rsid w:val="00084BB9"/>
    <w:rsid w:val="000853D8"/>
    <w:rsid w:val="000916ED"/>
    <w:rsid w:val="00091BA4"/>
    <w:rsid w:val="00095B30"/>
    <w:rsid w:val="00095B78"/>
    <w:rsid w:val="00096932"/>
    <w:rsid w:val="00097004"/>
    <w:rsid w:val="00097AB0"/>
    <w:rsid w:val="00097E23"/>
    <w:rsid w:val="00097E37"/>
    <w:rsid w:val="000A018B"/>
    <w:rsid w:val="000A0199"/>
    <w:rsid w:val="000A0528"/>
    <w:rsid w:val="000A06DD"/>
    <w:rsid w:val="000A0E8A"/>
    <w:rsid w:val="000A1A64"/>
    <w:rsid w:val="000A208A"/>
    <w:rsid w:val="000A2434"/>
    <w:rsid w:val="000A2899"/>
    <w:rsid w:val="000A3147"/>
    <w:rsid w:val="000A42D6"/>
    <w:rsid w:val="000A4779"/>
    <w:rsid w:val="000A4A9F"/>
    <w:rsid w:val="000A68E2"/>
    <w:rsid w:val="000A69FA"/>
    <w:rsid w:val="000A6B84"/>
    <w:rsid w:val="000A6C3C"/>
    <w:rsid w:val="000B02A3"/>
    <w:rsid w:val="000B05ED"/>
    <w:rsid w:val="000B1417"/>
    <w:rsid w:val="000B179C"/>
    <w:rsid w:val="000B1EB9"/>
    <w:rsid w:val="000B3847"/>
    <w:rsid w:val="000B4A1C"/>
    <w:rsid w:val="000B4E19"/>
    <w:rsid w:val="000B57C8"/>
    <w:rsid w:val="000C1374"/>
    <w:rsid w:val="000C16D6"/>
    <w:rsid w:val="000C1796"/>
    <w:rsid w:val="000C3770"/>
    <w:rsid w:val="000C3D96"/>
    <w:rsid w:val="000C44E6"/>
    <w:rsid w:val="000C49A1"/>
    <w:rsid w:val="000C4A56"/>
    <w:rsid w:val="000C6D3F"/>
    <w:rsid w:val="000C7285"/>
    <w:rsid w:val="000C75A6"/>
    <w:rsid w:val="000D2112"/>
    <w:rsid w:val="000D3F62"/>
    <w:rsid w:val="000D4811"/>
    <w:rsid w:val="000D492D"/>
    <w:rsid w:val="000D551E"/>
    <w:rsid w:val="000D55F5"/>
    <w:rsid w:val="000D5DE6"/>
    <w:rsid w:val="000D5FE8"/>
    <w:rsid w:val="000D6425"/>
    <w:rsid w:val="000D6F02"/>
    <w:rsid w:val="000D7F42"/>
    <w:rsid w:val="000E1CE2"/>
    <w:rsid w:val="000E2F70"/>
    <w:rsid w:val="000E4594"/>
    <w:rsid w:val="000E7184"/>
    <w:rsid w:val="000E780E"/>
    <w:rsid w:val="000F0837"/>
    <w:rsid w:val="000F1306"/>
    <w:rsid w:val="000F15BE"/>
    <w:rsid w:val="000F1A50"/>
    <w:rsid w:val="000F279A"/>
    <w:rsid w:val="000F4599"/>
    <w:rsid w:val="000F55E2"/>
    <w:rsid w:val="000F5654"/>
    <w:rsid w:val="000F5B5F"/>
    <w:rsid w:val="000F64F5"/>
    <w:rsid w:val="00100B2D"/>
    <w:rsid w:val="001025AA"/>
    <w:rsid w:val="00102739"/>
    <w:rsid w:val="00102ACC"/>
    <w:rsid w:val="00102EA4"/>
    <w:rsid w:val="0010378D"/>
    <w:rsid w:val="0010428B"/>
    <w:rsid w:val="00105E4E"/>
    <w:rsid w:val="0010666F"/>
    <w:rsid w:val="00106745"/>
    <w:rsid w:val="0010694D"/>
    <w:rsid w:val="00106CE1"/>
    <w:rsid w:val="001074E7"/>
    <w:rsid w:val="0011010A"/>
    <w:rsid w:val="0011010F"/>
    <w:rsid w:val="001102F3"/>
    <w:rsid w:val="00111140"/>
    <w:rsid w:val="00111AAD"/>
    <w:rsid w:val="00111AB0"/>
    <w:rsid w:val="00112277"/>
    <w:rsid w:val="0011246F"/>
    <w:rsid w:val="001124CC"/>
    <w:rsid w:val="001128EB"/>
    <w:rsid w:val="0011320F"/>
    <w:rsid w:val="00113941"/>
    <w:rsid w:val="00113B1A"/>
    <w:rsid w:val="0011421D"/>
    <w:rsid w:val="00114464"/>
    <w:rsid w:val="00114C9E"/>
    <w:rsid w:val="00114E18"/>
    <w:rsid w:val="001162A5"/>
    <w:rsid w:val="001175D4"/>
    <w:rsid w:val="001178CF"/>
    <w:rsid w:val="00117E44"/>
    <w:rsid w:val="001202F4"/>
    <w:rsid w:val="001206BB"/>
    <w:rsid w:val="00120D59"/>
    <w:rsid w:val="0012217C"/>
    <w:rsid w:val="001225FD"/>
    <w:rsid w:val="00123192"/>
    <w:rsid w:val="00125CFB"/>
    <w:rsid w:val="00126605"/>
    <w:rsid w:val="00126FE1"/>
    <w:rsid w:val="00127262"/>
    <w:rsid w:val="001273D2"/>
    <w:rsid w:val="0013021F"/>
    <w:rsid w:val="001314B0"/>
    <w:rsid w:val="00131AC0"/>
    <w:rsid w:val="001330B5"/>
    <w:rsid w:val="00133858"/>
    <w:rsid w:val="00133FB0"/>
    <w:rsid w:val="0013405D"/>
    <w:rsid w:val="00135665"/>
    <w:rsid w:val="001364AF"/>
    <w:rsid w:val="00136A5D"/>
    <w:rsid w:val="00140AE5"/>
    <w:rsid w:val="00140C9F"/>
    <w:rsid w:val="001410BB"/>
    <w:rsid w:val="00141F3D"/>
    <w:rsid w:val="00142334"/>
    <w:rsid w:val="00142C80"/>
    <w:rsid w:val="0014308B"/>
    <w:rsid w:val="00143BCE"/>
    <w:rsid w:val="0014574B"/>
    <w:rsid w:val="00145E7E"/>
    <w:rsid w:val="00146734"/>
    <w:rsid w:val="001479BA"/>
    <w:rsid w:val="00147BC7"/>
    <w:rsid w:val="00147F0A"/>
    <w:rsid w:val="001503A7"/>
    <w:rsid w:val="0015047E"/>
    <w:rsid w:val="0015177E"/>
    <w:rsid w:val="0015197A"/>
    <w:rsid w:val="00152428"/>
    <w:rsid w:val="0015389A"/>
    <w:rsid w:val="0015457A"/>
    <w:rsid w:val="00154C77"/>
    <w:rsid w:val="0015593C"/>
    <w:rsid w:val="00156602"/>
    <w:rsid w:val="001569B2"/>
    <w:rsid w:val="001606C9"/>
    <w:rsid w:val="001607F2"/>
    <w:rsid w:val="0016091F"/>
    <w:rsid w:val="00160983"/>
    <w:rsid w:val="00162643"/>
    <w:rsid w:val="00162DD7"/>
    <w:rsid w:val="00163C48"/>
    <w:rsid w:val="00163EAE"/>
    <w:rsid w:val="00166491"/>
    <w:rsid w:val="00166716"/>
    <w:rsid w:val="001673BA"/>
    <w:rsid w:val="00167B10"/>
    <w:rsid w:val="0017013C"/>
    <w:rsid w:val="0017237B"/>
    <w:rsid w:val="0017253F"/>
    <w:rsid w:val="00172891"/>
    <w:rsid w:val="001736E4"/>
    <w:rsid w:val="00174D8B"/>
    <w:rsid w:val="00175381"/>
    <w:rsid w:val="00175920"/>
    <w:rsid w:val="00175CD6"/>
    <w:rsid w:val="00175E50"/>
    <w:rsid w:val="001771C5"/>
    <w:rsid w:val="00177A3A"/>
    <w:rsid w:val="00177D9B"/>
    <w:rsid w:val="00180422"/>
    <w:rsid w:val="00180BBD"/>
    <w:rsid w:val="001816F1"/>
    <w:rsid w:val="00182507"/>
    <w:rsid w:val="00182FF4"/>
    <w:rsid w:val="00184E54"/>
    <w:rsid w:val="001855B8"/>
    <w:rsid w:val="00185840"/>
    <w:rsid w:val="0018594F"/>
    <w:rsid w:val="00186260"/>
    <w:rsid w:val="00187365"/>
    <w:rsid w:val="00190170"/>
    <w:rsid w:val="00193737"/>
    <w:rsid w:val="001949EE"/>
    <w:rsid w:val="00194B53"/>
    <w:rsid w:val="00194C49"/>
    <w:rsid w:val="001959A9"/>
    <w:rsid w:val="00196636"/>
    <w:rsid w:val="001970F7"/>
    <w:rsid w:val="001A0673"/>
    <w:rsid w:val="001A0D04"/>
    <w:rsid w:val="001A16B1"/>
    <w:rsid w:val="001A412C"/>
    <w:rsid w:val="001A46FD"/>
    <w:rsid w:val="001A4EA5"/>
    <w:rsid w:val="001A5B5C"/>
    <w:rsid w:val="001A5F1D"/>
    <w:rsid w:val="001A6FF2"/>
    <w:rsid w:val="001A78F9"/>
    <w:rsid w:val="001A7A9C"/>
    <w:rsid w:val="001B0355"/>
    <w:rsid w:val="001B0915"/>
    <w:rsid w:val="001B100B"/>
    <w:rsid w:val="001B1B38"/>
    <w:rsid w:val="001B1D28"/>
    <w:rsid w:val="001B3FA2"/>
    <w:rsid w:val="001B4BEE"/>
    <w:rsid w:val="001B591A"/>
    <w:rsid w:val="001B5C5A"/>
    <w:rsid w:val="001B5EFD"/>
    <w:rsid w:val="001B6D8C"/>
    <w:rsid w:val="001B7565"/>
    <w:rsid w:val="001B7D17"/>
    <w:rsid w:val="001B7D50"/>
    <w:rsid w:val="001C0EEA"/>
    <w:rsid w:val="001C1724"/>
    <w:rsid w:val="001C176C"/>
    <w:rsid w:val="001C17D8"/>
    <w:rsid w:val="001C26E2"/>
    <w:rsid w:val="001C2CC8"/>
    <w:rsid w:val="001C3301"/>
    <w:rsid w:val="001C4039"/>
    <w:rsid w:val="001C428A"/>
    <w:rsid w:val="001C464F"/>
    <w:rsid w:val="001C4C4A"/>
    <w:rsid w:val="001C5143"/>
    <w:rsid w:val="001C5927"/>
    <w:rsid w:val="001C5C95"/>
    <w:rsid w:val="001C6EE1"/>
    <w:rsid w:val="001C755B"/>
    <w:rsid w:val="001D01BB"/>
    <w:rsid w:val="001D0551"/>
    <w:rsid w:val="001D0681"/>
    <w:rsid w:val="001D3F82"/>
    <w:rsid w:val="001D45B3"/>
    <w:rsid w:val="001D473E"/>
    <w:rsid w:val="001D4951"/>
    <w:rsid w:val="001D547D"/>
    <w:rsid w:val="001D5672"/>
    <w:rsid w:val="001D595C"/>
    <w:rsid w:val="001D6184"/>
    <w:rsid w:val="001D6B99"/>
    <w:rsid w:val="001D791B"/>
    <w:rsid w:val="001D7CD9"/>
    <w:rsid w:val="001E079B"/>
    <w:rsid w:val="001E0B91"/>
    <w:rsid w:val="001E0C97"/>
    <w:rsid w:val="001E11D2"/>
    <w:rsid w:val="001E1E9D"/>
    <w:rsid w:val="001E26EB"/>
    <w:rsid w:val="001E2A80"/>
    <w:rsid w:val="001E31ED"/>
    <w:rsid w:val="001E34F5"/>
    <w:rsid w:val="001E3788"/>
    <w:rsid w:val="001E37EF"/>
    <w:rsid w:val="001E45D1"/>
    <w:rsid w:val="001E49EE"/>
    <w:rsid w:val="001E5530"/>
    <w:rsid w:val="001F00B0"/>
    <w:rsid w:val="001F0A91"/>
    <w:rsid w:val="001F1691"/>
    <w:rsid w:val="001F1B55"/>
    <w:rsid w:val="001F217E"/>
    <w:rsid w:val="001F3969"/>
    <w:rsid w:val="001F4240"/>
    <w:rsid w:val="001F4263"/>
    <w:rsid w:val="001F4B3D"/>
    <w:rsid w:val="001F5429"/>
    <w:rsid w:val="001F58CA"/>
    <w:rsid w:val="0020007C"/>
    <w:rsid w:val="00201ADD"/>
    <w:rsid w:val="00203883"/>
    <w:rsid w:val="002067AC"/>
    <w:rsid w:val="00206D85"/>
    <w:rsid w:val="002075FE"/>
    <w:rsid w:val="002101C6"/>
    <w:rsid w:val="002106CE"/>
    <w:rsid w:val="00210BF7"/>
    <w:rsid w:val="002115BC"/>
    <w:rsid w:val="002118F5"/>
    <w:rsid w:val="002119F6"/>
    <w:rsid w:val="00212A07"/>
    <w:rsid w:val="0021323E"/>
    <w:rsid w:val="0021362D"/>
    <w:rsid w:val="002143F8"/>
    <w:rsid w:val="00215300"/>
    <w:rsid w:val="00215A7A"/>
    <w:rsid w:val="00215D4C"/>
    <w:rsid w:val="00216630"/>
    <w:rsid w:val="0021741D"/>
    <w:rsid w:val="00217727"/>
    <w:rsid w:val="00217B7E"/>
    <w:rsid w:val="00221CAB"/>
    <w:rsid w:val="00221EA5"/>
    <w:rsid w:val="00222B65"/>
    <w:rsid w:val="00222DA1"/>
    <w:rsid w:val="00223084"/>
    <w:rsid w:val="0022392C"/>
    <w:rsid w:val="00223E8F"/>
    <w:rsid w:val="0022440B"/>
    <w:rsid w:val="0022476A"/>
    <w:rsid w:val="00225247"/>
    <w:rsid w:val="00225F65"/>
    <w:rsid w:val="00230060"/>
    <w:rsid w:val="002309A0"/>
    <w:rsid w:val="00231096"/>
    <w:rsid w:val="00231A26"/>
    <w:rsid w:val="00231B0A"/>
    <w:rsid w:val="00231E70"/>
    <w:rsid w:val="00232157"/>
    <w:rsid w:val="002334C9"/>
    <w:rsid w:val="00233F68"/>
    <w:rsid w:val="00234689"/>
    <w:rsid w:val="002347CD"/>
    <w:rsid w:val="0023730A"/>
    <w:rsid w:val="002407C9"/>
    <w:rsid w:val="00242058"/>
    <w:rsid w:val="00242961"/>
    <w:rsid w:val="00242DA5"/>
    <w:rsid w:val="0024401D"/>
    <w:rsid w:val="00245DFB"/>
    <w:rsid w:val="00245F48"/>
    <w:rsid w:val="00246140"/>
    <w:rsid w:val="00246AF3"/>
    <w:rsid w:val="002470F0"/>
    <w:rsid w:val="0024763E"/>
    <w:rsid w:val="00247C6E"/>
    <w:rsid w:val="0025038A"/>
    <w:rsid w:val="002507F3"/>
    <w:rsid w:val="00252184"/>
    <w:rsid w:val="002523C1"/>
    <w:rsid w:val="002525E2"/>
    <w:rsid w:val="0025268F"/>
    <w:rsid w:val="00252840"/>
    <w:rsid w:val="0025349D"/>
    <w:rsid w:val="0025361D"/>
    <w:rsid w:val="00253625"/>
    <w:rsid w:val="00254E5F"/>
    <w:rsid w:val="002553D3"/>
    <w:rsid w:val="00255CC9"/>
    <w:rsid w:val="002570E9"/>
    <w:rsid w:val="00257C22"/>
    <w:rsid w:val="00260166"/>
    <w:rsid w:val="00260383"/>
    <w:rsid w:val="00261489"/>
    <w:rsid w:val="0026179D"/>
    <w:rsid w:val="0026200E"/>
    <w:rsid w:val="002629C4"/>
    <w:rsid w:val="0026477C"/>
    <w:rsid w:val="0026613C"/>
    <w:rsid w:val="00266189"/>
    <w:rsid w:val="00266623"/>
    <w:rsid w:val="00267319"/>
    <w:rsid w:val="002675EC"/>
    <w:rsid w:val="00267E58"/>
    <w:rsid w:val="002703C5"/>
    <w:rsid w:val="002706B9"/>
    <w:rsid w:val="002709CF"/>
    <w:rsid w:val="002713D0"/>
    <w:rsid w:val="00271DC2"/>
    <w:rsid w:val="00272781"/>
    <w:rsid w:val="00272DB8"/>
    <w:rsid w:val="0027301C"/>
    <w:rsid w:val="002731F1"/>
    <w:rsid w:val="00273A56"/>
    <w:rsid w:val="00273ED6"/>
    <w:rsid w:val="00274500"/>
    <w:rsid w:val="00274A92"/>
    <w:rsid w:val="00275259"/>
    <w:rsid w:val="00275F01"/>
    <w:rsid w:val="00276870"/>
    <w:rsid w:val="0028111D"/>
    <w:rsid w:val="002812F1"/>
    <w:rsid w:val="00281B1A"/>
    <w:rsid w:val="00282048"/>
    <w:rsid w:val="00282058"/>
    <w:rsid w:val="002820DA"/>
    <w:rsid w:val="00282549"/>
    <w:rsid w:val="00282B4A"/>
    <w:rsid w:val="00282D2A"/>
    <w:rsid w:val="00283B8B"/>
    <w:rsid w:val="00285E9E"/>
    <w:rsid w:val="002864D7"/>
    <w:rsid w:val="00287C53"/>
    <w:rsid w:val="002909FA"/>
    <w:rsid w:val="002916D2"/>
    <w:rsid w:val="00291BC3"/>
    <w:rsid w:val="00291CFB"/>
    <w:rsid w:val="00292D44"/>
    <w:rsid w:val="00292FAD"/>
    <w:rsid w:val="0029368E"/>
    <w:rsid w:val="002938B7"/>
    <w:rsid w:val="00294AD8"/>
    <w:rsid w:val="0029688A"/>
    <w:rsid w:val="00297A7E"/>
    <w:rsid w:val="002A17C8"/>
    <w:rsid w:val="002A1E47"/>
    <w:rsid w:val="002A2E60"/>
    <w:rsid w:val="002A32D7"/>
    <w:rsid w:val="002A375C"/>
    <w:rsid w:val="002A404E"/>
    <w:rsid w:val="002A43BE"/>
    <w:rsid w:val="002A4406"/>
    <w:rsid w:val="002A4FA8"/>
    <w:rsid w:val="002A5544"/>
    <w:rsid w:val="002A659B"/>
    <w:rsid w:val="002A65C3"/>
    <w:rsid w:val="002A66E6"/>
    <w:rsid w:val="002B05A2"/>
    <w:rsid w:val="002B06C7"/>
    <w:rsid w:val="002B1265"/>
    <w:rsid w:val="002B1CB4"/>
    <w:rsid w:val="002B1EFA"/>
    <w:rsid w:val="002B2ACE"/>
    <w:rsid w:val="002B31E3"/>
    <w:rsid w:val="002B3311"/>
    <w:rsid w:val="002B37DA"/>
    <w:rsid w:val="002B4A2B"/>
    <w:rsid w:val="002B4BF3"/>
    <w:rsid w:val="002B4F14"/>
    <w:rsid w:val="002B5684"/>
    <w:rsid w:val="002B5778"/>
    <w:rsid w:val="002B639A"/>
    <w:rsid w:val="002B7347"/>
    <w:rsid w:val="002B776E"/>
    <w:rsid w:val="002B7CBA"/>
    <w:rsid w:val="002B7EB5"/>
    <w:rsid w:val="002C0A13"/>
    <w:rsid w:val="002C0DAC"/>
    <w:rsid w:val="002C18CC"/>
    <w:rsid w:val="002C19DB"/>
    <w:rsid w:val="002C1EA6"/>
    <w:rsid w:val="002C3723"/>
    <w:rsid w:val="002C3B91"/>
    <w:rsid w:val="002C3CA7"/>
    <w:rsid w:val="002C44B9"/>
    <w:rsid w:val="002C4C52"/>
    <w:rsid w:val="002C5032"/>
    <w:rsid w:val="002C568B"/>
    <w:rsid w:val="002C5B48"/>
    <w:rsid w:val="002C5D52"/>
    <w:rsid w:val="002C5E9B"/>
    <w:rsid w:val="002C7C21"/>
    <w:rsid w:val="002D0767"/>
    <w:rsid w:val="002D0F77"/>
    <w:rsid w:val="002D39A5"/>
    <w:rsid w:val="002D3F42"/>
    <w:rsid w:val="002D467E"/>
    <w:rsid w:val="002D6134"/>
    <w:rsid w:val="002D7123"/>
    <w:rsid w:val="002D7237"/>
    <w:rsid w:val="002D760F"/>
    <w:rsid w:val="002E0762"/>
    <w:rsid w:val="002E1DD1"/>
    <w:rsid w:val="002E1FDB"/>
    <w:rsid w:val="002E2A60"/>
    <w:rsid w:val="002E2CEB"/>
    <w:rsid w:val="002E2EA2"/>
    <w:rsid w:val="002E2ECC"/>
    <w:rsid w:val="002E3660"/>
    <w:rsid w:val="002E5210"/>
    <w:rsid w:val="002E5805"/>
    <w:rsid w:val="002E596C"/>
    <w:rsid w:val="002E5AA6"/>
    <w:rsid w:val="002E6DBE"/>
    <w:rsid w:val="002E73E7"/>
    <w:rsid w:val="002E7C8B"/>
    <w:rsid w:val="002F0DA2"/>
    <w:rsid w:val="002F0EAF"/>
    <w:rsid w:val="002F1BE4"/>
    <w:rsid w:val="002F2F8B"/>
    <w:rsid w:val="002F3549"/>
    <w:rsid w:val="002F3C27"/>
    <w:rsid w:val="002F44A6"/>
    <w:rsid w:val="002F59DF"/>
    <w:rsid w:val="002F7609"/>
    <w:rsid w:val="002F7733"/>
    <w:rsid w:val="002F796A"/>
    <w:rsid w:val="002F79D0"/>
    <w:rsid w:val="002F7A35"/>
    <w:rsid w:val="002F7C07"/>
    <w:rsid w:val="003011F4"/>
    <w:rsid w:val="0030126C"/>
    <w:rsid w:val="00301483"/>
    <w:rsid w:val="003014F2"/>
    <w:rsid w:val="00302198"/>
    <w:rsid w:val="0030304D"/>
    <w:rsid w:val="00303B13"/>
    <w:rsid w:val="003042A1"/>
    <w:rsid w:val="003046FE"/>
    <w:rsid w:val="00304A71"/>
    <w:rsid w:val="00306444"/>
    <w:rsid w:val="003068BC"/>
    <w:rsid w:val="00306F50"/>
    <w:rsid w:val="00311357"/>
    <w:rsid w:val="003119A1"/>
    <w:rsid w:val="00312F8F"/>
    <w:rsid w:val="00315492"/>
    <w:rsid w:val="00315ED3"/>
    <w:rsid w:val="00316706"/>
    <w:rsid w:val="0031690F"/>
    <w:rsid w:val="00316B0D"/>
    <w:rsid w:val="00317FD7"/>
    <w:rsid w:val="00320E9B"/>
    <w:rsid w:val="003212F3"/>
    <w:rsid w:val="0032141A"/>
    <w:rsid w:val="003214EF"/>
    <w:rsid w:val="003217D2"/>
    <w:rsid w:val="00321952"/>
    <w:rsid w:val="003249A6"/>
    <w:rsid w:val="00326595"/>
    <w:rsid w:val="00326A64"/>
    <w:rsid w:val="0032756E"/>
    <w:rsid w:val="003275CA"/>
    <w:rsid w:val="0033049D"/>
    <w:rsid w:val="003306EE"/>
    <w:rsid w:val="00330991"/>
    <w:rsid w:val="00330D04"/>
    <w:rsid w:val="003320BF"/>
    <w:rsid w:val="00332701"/>
    <w:rsid w:val="00334B5A"/>
    <w:rsid w:val="00335133"/>
    <w:rsid w:val="00335461"/>
    <w:rsid w:val="00335B97"/>
    <w:rsid w:val="00336BF1"/>
    <w:rsid w:val="0033714E"/>
    <w:rsid w:val="00337566"/>
    <w:rsid w:val="00340108"/>
    <w:rsid w:val="00341B5C"/>
    <w:rsid w:val="00341B78"/>
    <w:rsid w:val="00341DB1"/>
    <w:rsid w:val="003445C3"/>
    <w:rsid w:val="003447BF"/>
    <w:rsid w:val="00345317"/>
    <w:rsid w:val="003462A8"/>
    <w:rsid w:val="0034654F"/>
    <w:rsid w:val="00346C78"/>
    <w:rsid w:val="00347131"/>
    <w:rsid w:val="0034719C"/>
    <w:rsid w:val="003472D8"/>
    <w:rsid w:val="0035116C"/>
    <w:rsid w:val="003532D4"/>
    <w:rsid w:val="00354B36"/>
    <w:rsid w:val="00355271"/>
    <w:rsid w:val="003566AC"/>
    <w:rsid w:val="00356898"/>
    <w:rsid w:val="00357245"/>
    <w:rsid w:val="00357258"/>
    <w:rsid w:val="00360ED0"/>
    <w:rsid w:val="003618AE"/>
    <w:rsid w:val="00362F26"/>
    <w:rsid w:val="00365EF0"/>
    <w:rsid w:val="003662E0"/>
    <w:rsid w:val="003709CC"/>
    <w:rsid w:val="00370E4C"/>
    <w:rsid w:val="00371CC5"/>
    <w:rsid w:val="00371DE9"/>
    <w:rsid w:val="00372C42"/>
    <w:rsid w:val="0037376C"/>
    <w:rsid w:val="003739D1"/>
    <w:rsid w:val="00373EA7"/>
    <w:rsid w:val="00374DFE"/>
    <w:rsid w:val="003752DB"/>
    <w:rsid w:val="00375B7B"/>
    <w:rsid w:val="00377BD9"/>
    <w:rsid w:val="0038004A"/>
    <w:rsid w:val="0038345E"/>
    <w:rsid w:val="00384019"/>
    <w:rsid w:val="003844E1"/>
    <w:rsid w:val="00384597"/>
    <w:rsid w:val="0038464C"/>
    <w:rsid w:val="003851B0"/>
    <w:rsid w:val="003852A9"/>
    <w:rsid w:val="003872BD"/>
    <w:rsid w:val="00387C8F"/>
    <w:rsid w:val="00391A6F"/>
    <w:rsid w:val="00391B7F"/>
    <w:rsid w:val="00393268"/>
    <w:rsid w:val="003936BC"/>
    <w:rsid w:val="003943C7"/>
    <w:rsid w:val="00395222"/>
    <w:rsid w:val="0039563A"/>
    <w:rsid w:val="003964F8"/>
    <w:rsid w:val="00396DB9"/>
    <w:rsid w:val="00397198"/>
    <w:rsid w:val="003A060D"/>
    <w:rsid w:val="003A09BC"/>
    <w:rsid w:val="003A0D6C"/>
    <w:rsid w:val="003A1911"/>
    <w:rsid w:val="003A27AB"/>
    <w:rsid w:val="003A2A79"/>
    <w:rsid w:val="003A2D22"/>
    <w:rsid w:val="003A3981"/>
    <w:rsid w:val="003A633B"/>
    <w:rsid w:val="003A6AFB"/>
    <w:rsid w:val="003A7383"/>
    <w:rsid w:val="003B0AD1"/>
    <w:rsid w:val="003B0B37"/>
    <w:rsid w:val="003B16A5"/>
    <w:rsid w:val="003B16FF"/>
    <w:rsid w:val="003B1C63"/>
    <w:rsid w:val="003B2F0F"/>
    <w:rsid w:val="003B60F7"/>
    <w:rsid w:val="003B6BFD"/>
    <w:rsid w:val="003B6C85"/>
    <w:rsid w:val="003B747C"/>
    <w:rsid w:val="003B7694"/>
    <w:rsid w:val="003C06B2"/>
    <w:rsid w:val="003C0853"/>
    <w:rsid w:val="003C0D21"/>
    <w:rsid w:val="003C13EE"/>
    <w:rsid w:val="003C1FE7"/>
    <w:rsid w:val="003C3041"/>
    <w:rsid w:val="003C3342"/>
    <w:rsid w:val="003C4029"/>
    <w:rsid w:val="003C4843"/>
    <w:rsid w:val="003C4D27"/>
    <w:rsid w:val="003C5256"/>
    <w:rsid w:val="003C5B70"/>
    <w:rsid w:val="003C5E6C"/>
    <w:rsid w:val="003C6D5C"/>
    <w:rsid w:val="003C7D61"/>
    <w:rsid w:val="003D0EFF"/>
    <w:rsid w:val="003D3493"/>
    <w:rsid w:val="003D5422"/>
    <w:rsid w:val="003D582D"/>
    <w:rsid w:val="003D74B5"/>
    <w:rsid w:val="003D74E2"/>
    <w:rsid w:val="003D757C"/>
    <w:rsid w:val="003D7788"/>
    <w:rsid w:val="003D7DFB"/>
    <w:rsid w:val="003E0E41"/>
    <w:rsid w:val="003E16CD"/>
    <w:rsid w:val="003E1F1E"/>
    <w:rsid w:val="003E254D"/>
    <w:rsid w:val="003E2AC9"/>
    <w:rsid w:val="003E3390"/>
    <w:rsid w:val="003E381C"/>
    <w:rsid w:val="003E4D91"/>
    <w:rsid w:val="003E50C7"/>
    <w:rsid w:val="003E5484"/>
    <w:rsid w:val="003E67F4"/>
    <w:rsid w:val="003E6845"/>
    <w:rsid w:val="003E748A"/>
    <w:rsid w:val="003F1E32"/>
    <w:rsid w:val="003F223C"/>
    <w:rsid w:val="003F2C9D"/>
    <w:rsid w:val="003F30CB"/>
    <w:rsid w:val="003F4575"/>
    <w:rsid w:val="003F4BAF"/>
    <w:rsid w:val="003F4FED"/>
    <w:rsid w:val="003F5025"/>
    <w:rsid w:val="003F509C"/>
    <w:rsid w:val="003F5933"/>
    <w:rsid w:val="003F5C94"/>
    <w:rsid w:val="003F7759"/>
    <w:rsid w:val="00402CA9"/>
    <w:rsid w:val="004037E4"/>
    <w:rsid w:val="00403817"/>
    <w:rsid w:val="004041E4"/>
    <w:rsid w:val="004041F5"/>
    <w:rsid w:val="004052A4"/>
    <w:rsid w:val="004053D1"/>
    <w:rsid w:val="00406780"/>
    <w:rsid w:val="00410C58"/>
    <w:rsid w:val="0041152E"/>
    <w:rsid w:val="0041165D"/>
    <w:rsid w:val="0041181A"/>
    <w:rsid w:val="00411A2E"/>
    <w:rsid w:val="0041299D"/>
    <w:rsid w:val="004140CF"/>
    <w:rsid w:val="00414159"/>
    <w:rsid w:val="004141AD"/>
    <w:rsid w:val="00414826"/>
    <w:rsid w:val="00416C0D"/>
    <w:rsid w:val="00416D95"/>
    <w:rsid w:val="00416EFC"/>
    <w:rsid w:val="0042062F"/>
    <w:rsid w:val="00420A18"/>
    <w:rsid w:val="00420DA9"/>
    <w:rsid w:val="004227FE"/>
    <w:rsid w:val="00423318"/>
    <w:rsid w:val="00423478"/>
    <w:rsid w:val="00424136"/>
    <w:rsid w:val="00424427"/>
    <w:rsid w:val="004244F9"/>
    <w:rsid w:val="00424DD2"/>
    <w:rsid w:val="00425BA9"/>
    <w:rsid w:val="0042715C"/>
    <w:rsid w:val="004274B1"/>
    <w:rsid w:val="00427A58"/>
    <w:rsid w:val="0042AFAF"/>
    <w:rsid w:val="004302A4"/>
    <w:rsid w:val="004313EF"/>
    <w:rsid w:val="0043166F"/>
    <w:rsid w:val="0043206E"/>
    <w:rsid w:val="004320AE"/>
    <w:rsid w:val="00432366"/>
    <w:rsid w:val="00432973"/>
    <w:rsid w:val="00433111"/>
    <w:rsid w:val="00434A8E"/>
    <w:rsid w:val="00434DBB"/>
    <w:rsid w:val="00435805"/>
    <w:rsid w:val="00435E21"/>
    <w:rsid w:val="00440452"/>
    <w:rsid w:val="0044076D"/>
    <w:rsid w:val="00441BA3"/>
    <w:rsid w:val="00441FFA"/>
    <w:rsid w:val="00442D4A"/>
    <w:rsid w:val="00442FA5"/>
    <w:rsid w:val="00443554"/>
    <w:rsid w:val="00443625"/>
    <w:rsid w:val="00443D1D"/>
    <w:rsid w:val="004447F8"/>
    <w:rsid w:val="0044491A"/>
    <w:rsid w:val="00444CA2"/>
    <w:rsid w:val="00444E75"/>
    <w:rsid w:val="00444EF1"/>
    <w:rsid w:val="00445101"/>
    <w:rsid w:val="00445213"/>
    <w:rsid w:val="00445BB7"/>
    <w:rsid w:val="004460FD"/>
    <w:rsid w:val="004465C9"/>
    <w:rsid w:val="00446C07"/>
    <w:rsid w:val="00446D46"/>
    <w:rsid w:val="0044737E"/>
    <w:rsid w:val="00450761"/>
    <w:rsid w:val="00451195"/>
    <w:rsid w:val="0045184F"/>
    <w:rsid w:val="004529AC"/>
    <w:rsid w:val="004537F6"/>
    <w:rsid w:val="004540AE"/>
    <w:rsid w:val="00457A06"/>
    <w:rsid w:val="004606BA"/>
    <w:rsid w:val="004609C5"/>
    <w:rsid w:val="00460BC3"/>
    <w:rsid w:val="00460F7F"/>
    <w:rsid w:val="004611F7"/>
    <w:rsid w:val="004615E8"/>
    <w:rsid w:val="00462908"/>
    <w:rsid w:val="00462D4E"/>
    <w:rsid w:val="00463372"/>
    <w:rsid w:val="00463CDF"/>
    <w:rsid w:val="00464725"/>
    <w:rsid w:val="00464C60"/>
    <w:rsid w:val="004650B0"/>
    <w:rsid w:val="004652FC"/>
    <w:rsid w:val="00465FC9"/>
    <w:rsid w:val="00466051"/>
    <w:rsid w:val="004661BB"/>
    <w:rsid w:val="00466F07"/>
    <w:rsid w:val="004672B7"/>
    <w:rsid w:val="00467913"/>
    <w:rsid w:val="00467CF4"/>
    <w:rsid w:val="00467DE0"/>
    <w:rsid w:val="00470217"/>
    <w:rsid w:val="0047032D"/>
    <w:rsid w:val="00470FBE"/>
    <w:rsid w:val="00471F1E"/>
    <w:rsid w:val="00472C1D"/>
    <w:rsid w:val="00472DF5"/>
    <w:rsid w:val="004741A8"/>
    <w:rsid w:val="00474CF8"/>
    <w:rsid w:val="00475617"/>
    <w:rsid w:val="0047574D"/>
    <w:rsid w:val="00476727"/>
    <w:rsid w:val="00476D32"/>
    <w:rsid w:val="00476DD5"/>
    <w:rsid w:val="004774C9"/>
    <w:rsid w:val="00477822"/>
    <w:rsid w:val="004779FB"/>
    <w:rsid w:val="00481EC6"/>
    <w:rsid w:val="004829AF"/>
    <w:rsid w:val="00482D86"/>
    <w:rsid w:val="004848D5"/>
    <w:rsid w:val="004857A5"/>
    <w:rsid w:val="00485F8E"/>
    <w:rsid w:val="00486D61"/>
    <w:rsid w:val="004870A7"/>
    <w:rsid w:val="0048754C"/>
    <w:rsid w:val="00487EB6"/>
    <w:rsid w:val="0049112F"/>
    <w:rsid w:val="00491BAA"/>
    <w:rsid w:val="00491BED"/>
    <w:rsid w:val="00492629"/>
    <w:rsid w:val="00493DB2"/>
    <w:rsid w:val="004947D6"/>
    <w:rsid w:val="004960D2"/>
    <w:rsid w:val="004967F6"/>
    <w:rsid w:val="004977B0"/>
    <w:rsid w:val="004A0119"/>
    <w:rsid w:val="004A0886"/>
    <w:rsid w:val="004A0E6B"/>
    <w:rsid w:val="004A1536"/>
    <w:rsid w:val="004A1552"/>
    <w:rsid w:val="004A1A56"/>
    <w:rsid w:val="004A233C"/>
    <w:rsid w:val="004A281B"/>
    <w:rsid w:val="004A3A6A"/>
    <w:rsid w:val="004A5048"/>
    <w:rsid w:val="004A5348"/>
    <w:rsid w:val="004A5967"/>
    <w:rsid w:val="004A5D44"/>
    <w:rsid w:val="004A5F60"/>
    <w:rsid w:val="004A6197"/>
    <w:rsid w:val="004A6FAB"/>
    <w:rsid w:val="004A79E4"/>
    <w:rsid w:val="004B1588"/>
    <w:rsid w:val="004B1A9C"/>
    <w:rsid w:val="004B25F8"/>
    <w:rsid w:val="004B2BF1"/>
    <w:rsid w:val="004B2F0A"/>
    <w:rsid w:val="004B392C"/>
    <w:rsid w:val="004B3D09"/>
    <w:rsid w:val="004B50C0"/>
    <w:rsid w:val="004B5135"/>
    <w:rsid w:val="004B59E9"/>
    <w:rsid w:val="004B5C0B"/>
    <w:rsid w:val="004B68BB"/>
    <w:rsid w:val="004B7DA7"/>
    <w:rsid w:val="004C0BF2"/>
    <w:rsid w:val="004C1DBB"/>
    <w:rsid w:val="004C210F"/>
    <w:rsid w:val="004C2B17"/>
    <w:rsid w:val="004C2F68"/>
    <w:rsid w:val="004C2FC5"/>
    <w:rsid w:val="004C2FD2"/>
    <w:rsid w:val="004C3898"/>
    <w:rsid w:val="004C3D6E"/>
    <w:rsid w:val="004C5120"/>
    <w:rsid w:val="004C5719"/>
    <w:rsid w:val="004C5776"/>
    <w:rsid w:val="004C6529"/>
    <w:rsid w:val="004C690D"/>
    <w:rsid w:val="004C7085"/>
    <w:rsid w:val="004C718B"/>
    <w:rsid w:val="004D0AB4"/>
    <w:rsid w:val="004D180C"/>
    <w:rsid w:val="004D1EA6"/>
    <w:rsid w:val="004D35AE"/>
    <w:rsid w:val="004D5AB2"/>
    <w:rsid w:val="004D5EDB"/>
    <w:rsid w:val="004D614D"/>
    <w:rsid w:val="004D61B5"/>
    <w:rsid w:val="004D6865"/>
    <w:rsid w:val="004D6BBC"/>
    <w:rsid w:val="004D6D1F"/>
    <w:rsid w:val="004D76D4"/>
    <w:rsid w:val="004D78CE"/>
    <w:rsid w:val="004D7BEF"/>
    <w:rsid w:val="004D7ED1"/>
    <w:rsid w:val="004E0784"/>
    <w:rsid w:val="004E16BA"/>
    <w:rsid w:val="004E1978"/>
    <w:rsid w:val="004E1D97"/>
    <w:rsid w:val="004E2194"/>
    <w:rsid w:val="004E21A1"/>
    <w:rsid w:val="004E3311"/>
    <w:rsid w:val="004E4365"/>
    <w:rsid w:val="004E4B13"/>
    <w:rsid w:val="004E4BA8"/>
    <w:rsid w:val="004E5355"/>
    <w:rsid w:val="004E5698"/>
    <w:rsid w:val="004E590B"/>
    <w:rsid w:val="004E5A24"/>
    <w:rsid w:val="004E5AF8"/>
    <w:rsid w:val="004E6EDE"/>
    <w:rsid w:val="004E7E02"/>
    <w:rsid w:val="004F0469"/>
    <w:rsid w:val="004F0C5B"/>
    <w:rsid w:val="004F1642"/>
    <w:rsid w:val="004F1AB3"/>
    <w:rsid w:val="004F20BE"/>
    <w:rsid w:val="004F26D6"/>
    <w:rsid w:val="004F32BB"/>
    <w:rsid w:val="004F3D03"/>
    <w:rsid w:val="004F423A"/>
    <w:rsid w:val="004F42F2"/>
    <w:rsid w:val="004F47E4"/>
    <w:rsid w:val="004F54BB"/>
    <w:rsid w:val="004F6062"/>
    <w:rsid w:val="004F6087"/>
    <w:rsid w:val="004F649D"/>
    <w:rsid w:val="00500757"/>
    <w:rsid w:val="005008D6"/>
    <w:rsid w:val="00500AA9"/>
    <w:rsid w:val="005010C6"/>
    <w:rsid w:val="00501450"/>
    <w:rsid w:val="005024B8"/>
    <w:rsid w:val="0050318C"/>
    <w:rsid w:val="0050340C"/>
    <w:rsid w:val="00503B19"/>
    <w:rsid w:val="0050440A"/>
    <w:rsid w:val="00504696"/>
    <w:rsid w:val="00504864"/>
    <w:rsid w:val="0050510D"/>
    <w:rsid w:val="00505305"/>
    <w:rsid w:val="005059EE"/>
    <w:rsid w:val="00505DCD"/>
    <w:rsid w:val="005062B6"/>
    <w:rsid w:val="00506DDF"/>
    <w:rsid w:val="00511273"/>
    <w:rsid w:val="005112F3"/>
    <w:rsid w:val="0051171C"/>
    <w:rsid w:val="00511A5C"/>
    <w:rsid w:val="00511AB9"/>
    <w:rsid w:val="005120DC"/>
    <w:rsid w:val="00512A94"/>
    <w:rsid w:val="005137E3"/>
    <w:rsid w:val="00513B1A"/>
    <w:rsid w:val="00514672"/>
    <w:rsid w:val="00514D6D"/>
    <w:rsid w:val="00515BDC"/>
    <w:rsid w:val="0052015D"/>
    <w:rsid w:val="00520D73"/>
    <w:rsid w:val="00520DA4"/>
    <w:rsid w:val="0052244D"/>
    <w:rsid w:val="0052337D"/>
    <w:rsid w:val="00523B6D"/>
    <w:rsid w:val="00523DEB"/>
    <w:rsid w:val="00525CBD"/>
    <w:rsid w:val="00526C90"/>
    <w:rsid w:val="0052710E"/>
    <w:rsid w:val="005279D8"/>
    <w:rsid w:val="0052E2E3"/>
    <w:rsid w:val="005300E7"/>
    <w:rsid w:val="00531536"/>
    <w:rsid w:val="00532120"/>
    <w:rsid w:val="00532B7A"/>
    <w:rsid w:val="00535CE4"/>
    <w:rsid w:val="00536041"/>
    <w:rsid w:val="00537574"/>
    <w:rsid w:val="00537F23"/>
    <w:rsid w:val="005416F8"/>
    <w:rsid w:val="0054256D"/>
    <w:rsid w:val="005428A0"/>
    <w:rsid w:val="00543DD0"/>
    <w:rsid w:val="00545089"/>
    <w:rsid w:val="00546009"/>
    <w:rsid w:val="0054659A"/>
    <w:rsid w:val="00546846"/>
    <w:rsid w:val="00546B85"/>
    <w:rsid w:val="00546C47"/>
    <w:rsid w:val="005470E8"/>
    <w:rsid w:val="0054756B"/>
    <w:rsid w:val="00547A0C"/>
    <w:rsid w:val="00547ECA"/>
    <w:rsid w:val="00547F9E"/>
    <w:rsid w:val="00550EDD"/>
    <w:rsid w:val="0055117F"/>
    <w:rsid w:val="0055167F"/>
    <w:rsid w:val="00552DAA"/>
    <w:rsid w:val="00553057"/>
    <w:rsid w:val="005549BD"/>
    <w:rsid w:val="00555198"/>
    <w:rsid w:val="005569FF"/>
    <w:rsid w:val="00556B23"/>
    <w:rsid w:val="00557A53"/>
    <w:rsid w:val="00561926"/>
    <w:rsid w:val="00562ED1"/>
    <w:rsid w:val="00564D86"/>
    <w:rsid w:val="005667C4"/>
    <w:rsid w:val="00566903"/>
    <w:rsid w:val="00567FE8"/>
    <w:rsid w:val="00571017"/>
    <w:rsid w:val="00571ACC"/>
    <w:rsid w:val="005723DB"/>
    <w:rsid w:val="0057351F"/>
    <w:rsid w:val="0057418E"/>
    <w:rsid w:val="0057438F"/>
    <w:rsid w:val="005743A3"/>
    <w:rsid w:val="005758B4"/>
    <w:rsid w:val="00576840"/>
    <w:rsid w:val="00577232"/>
    <w:rsid w:val="005775C9"/>
    <w:rsid w:val="00577763"/>
    <w:rsid w:val="0057797E"/>
    <w:rsid w:val="005812F6"/>
    <w:rsid w:val="005824CE"/>
    <w:rsid w:val="005836B8"/>
    <w:rsid w:val="00583AFF"/>
    <w:rsid w:val="00584504"/>
    <w:rsid w:val="00584CCB"/>
    <w:rsid w:val="00584CCD"/>
    <w:rsid w:val="00584F21"/>
    <w:rsid w:val="00585492"/>
    <w:rsid w:val="00585CF0"/>
    <w:rsid w:val="00586611"/>
    <w:rsid w:val="00586699"/>
    <w:rsid w:val="0058707E"/>
    <w:rsid w:val="005904F3"/>
    <w:rsid w:val="00590814"/>
    <w:rsid w:val="00590AB9"/>
    <w:rsid w:val="0059297C"/>
    <w:rsid w:val="00593E5B"/>
    <w:rsid w:val="00594477"/>
    <w:rsid w:val="00594782"/>
    <w:rsid w:val="00594A2B"/>
    <w:rsid w:val="005955F2"/>
    <w:rsid w:val="00595BE2"/>
    <w:rsid w:val="00595C89"/>
    <w:rsid w:val="00595DC2"/>
    <w:rsid w:val="00595F4C"/>
    <w:rsid w:val="005974D3"/>
    <w:rsid w:val="005A1559"/>
    <w:rsid w:val="005A225B"/>
    <w:rsid w:val="005A2916"/>
    <w:rsid w:val="005A414A"/>
    <w:rsid w:val="005A4E21"/>
    <w:rsid w:val="005A5A3B"/>
    <w:rsid w:val="005A64DA"/>
    <w:rsid w:val="005A723C"/>
    <w:rsid w:val="005A727F"/>
    <w:rsid w:val="005A7839"/>
    <w:rsid w:val="005B054D"/>
    <w:rsid w:val="005B2317"/>
    <w:rsid w:val="005B3BBF"/>
    <w:rsid w:val="005B3D75"/>
    <w:rsid w:val="005B3E5F"/>
    <w:rsid w:val="005B49CC"/>
    <w:rsid w:val="005B664B"/>
    <w:rsid w:val="005B75D6"/>
    <w:rsid w:val="005C083F"/>
    <w:rsid w:val="005C15C3"/>
    <w:rsid w:val="005C2CB2"/>
    <w:rsid w:val="005C3AB2"/>
    <w:rsid w:val="005C3CA1"/>
    <w:rsid w:val="005C42C1"/>
    <w:rsid w:val="005C46AC"/>
    <w:rsid w:val="005C475B"/>
    <w:rsid w:val="005C49BA"/>
    <w:rsid w:val="005C52DB"/>
    <w:rsid w:val="005C5635"/>
    <w:rsid w:val="005C58AF"/>
    <w:rsid w:val="005C5A08"/>
    <w:rsid w:val="005C664E"/>
    <w:rsid w:val="005C6EDC"/>
    <w:rsid w:val="005C7442"/>
    <w:rsid w:val="005D02C8"/>
    <w:rsid w:val="005D0CA2"/>
    <w:rsid w:val="005D0D81"/>
    <w:rsid w:val="005D3C2F"/>
    <w:rsid w:val="005D4505"/>
    <w:rsid w:val="005D5EB1"/>
    <w:rsid w:val="005E0570"/>
    <w:rsid w:val="005E0815"/>
    <w:rsid w:val="005E0E6C"/>
    <w:rsid w:val="005E1671"/>
    <w:rsid w:val="005E1759"/>
    <w:rsid w:val="005E201F"/>
    <w:rsid w:val="005E3AE4"/>
    <w:rsid w:val="005E43D6"/>
    <w:rsid w:val="005E52DF"/>
    <w:rsid w:val="005E5EC6"/>
    <w:rsid w:val="005E5F82"/>
    <w:rsid w:val="005E60E1"/>
    <w:rsid w:val="005E635A"/>
    <w:rsid w:val="005E67A7"/>
    <w:rsid w:val="005E6921"/>
    <w:rsid w:val="005E7DA7"/>
    <w:rsid w:val="005F0174"/>
    <w:rsid w:val="005F0798"/>
    <w:rsid w:val="005F12B4"/>
    <w:rsid w:val="005F14F0"/>
    <w:rsid w:val="005F2127"/>
    <w:rsid w:val="005F5C6E"/>
    <w:rsid w:val="005F65D4"/>
    <w:rsid w:val="005F663B"/>
    <w:rsid w:val="005F6DB3"/>
    <w:rsid w:val="005F7A21"/>
    <w:rsid w:val="00600107"/>
    <w:rsid w:val="0060095D"/>
    <w:rsid w:val="00600A0E"/>
    <w:rsid w:val="00600CB6"/>
    <w:rsid w:val="006017C8"/>
    <w:rsid w:val="00601D41"/>
    <w:rsid w:val="00605201"/>
    <w:rsid w:val="0060633C"/>
    <w:rsid w:val="00606555"/>
    <w:rsid w:val="006067C7"/>
    <w:rsid w:val="0060685F"/>
    <w:rsid w:val="00606FBB"/>
    <w:rsid w:val="006104AB"/>
    <w:rsid w:val="00610961"/>
    <w:rsid w:val="006109B3"/>
    <w:rsid w:val="00610CD2"/>
    <w:rsid w:val="00611922"/>
    <w:rsid w:val="00612534"/>
    <w:rsid w:val="00612630"/>
    <w:rsid w:val="00613C41"/>
    <w:rsid w:val="00614010"/>
    <w:rsid w:val="00614B44"/>
    <w:rsid w:val="0061706A"/>
    <w:rsid w:val="006170C1"/>
    <w:rsid w:val="00617152"/>
    <w:rsid w:val="006179CB"/>
    <w:rsid w:val="00617D2D"/>
    <w:rsid w:val="0062070C"/>
    <w:rsid w:val="00621786"/>
    <w:rsid w:val="00622185"/>
    <w:rsid w:val="0062229D"/>
    <w:rsid w:val="00622A83"/>
    <w:rsid w:val="00625DF9"/>
    <w:rsid w:val="00626390"/>
    <w:rsid w:val="00626615"/>
    <w:rsid w:val="00626B09"/>
    <w:rsid w:val="00626DAB"/>
    <w:rsid w:val="006271EE"/>
    <w:rsid w:val="006307DD"/>
    <w:rsid w:val="006307E3"/>
    <w:rsid w:val="00630ABA"/>
    <w:rsid w:val="00631055"/>
    <w:rsid w:val="00631911"/>
    <w:rsid w:val="0063232A"/>
    <w:rsid w:val="00632D6A"/>
    <w:rsid w:val="00634C6F"/>
    <w:rsid w:val="00635B6B"/>
    <w:rsid w:val="006362F9"/>
    <w:rsid w:val="00636BA8"/>
    <w:rsid w:val="00637087"/>
    <w:rsid w:val="0063714E"/>
    <w:rsid w:val="00640733"/>
    <w:rsid w:val="006414B7"/>
    <w:rsid w:val="00641B51"/>
    <w:rsid w:val="006430DF"/>
    <w:rsid w:val="0064352E"/>
    <w:rsid w:val="00643A34"/>
    <w:rsid w:val="0064437E"/>
    <w:rsid w:val="006444EE"/>
    <w:rsid w:val="00644ECE"/>
    <w:rsid w:val="0064540D"/>
    <w:rsid w:val="00645D4C"/>
    <w:rsid w:val="00645E76"/>
    <w:rsid w:val="006461FA"/>
    <w:rsid w:val="006462CA"/>
    <w:rsid w:val="006476CA"/>
    <w:rsid w:val="00647ABC"/>
    <w:rsid w:val="006508AA"/>
    <w:rsid w:val="00650DDC"/>
    <w:rsid w:val="006519CF"/>
    <w:rsid w:val="006522FB"/>
    <w:rsid w:val="006523F5"/>
    <w:rsid w:val="006535F5"/>
    <w:rsid w:val="00655E73"/>
    <w:rsid w:val="00656254"/>
    <w:rsid w:val="00656556"/>
    <w:rsid w:val="006566A8"/>
    <w:rsid w:val="00656731"/>
    <w:rsid w:val="00656A14"/>
    <w:rsid w:val="00656BD7"/>
    <w:rsid w:val="00657D2E"/>
    <w:rsid w:val="00657DA1"/>
    <w:rsid w:val="0065C48D"/>
    <w:rsid w:val="00660D35"/>
    <w:rsid w:val="006615E5"/>
    <w:rsid w:val="00661B56"/>
    <w:rsid w:val="00662DBD"/>
    <w:rsid w:val="00662E1B"/>
    <w:rsid w:val="0066437B"/>
    <w:rsid w:val="00664ACC"/>
    <w:rsid w:val="00664C4E"/>
    <w:rsid w:val="006650A0"/>
    <w:rsid w:val="00666438"/>
    <w:rsid w:val="006704E2"/>
    <w:rsid w:val="00671619"/>
    <w:rsid w:val="00671B98"/>
    <w:rsid w:val="006722ED"/>
    <w:rsid w:val="0067260B"/>
    <w:rsid w:val="00672CFF"/>
    <w:rsid w:val="006732F8"/>
    <w:rsid w:val="00673538"/>
    <w:rsid w:val="006740CA"/>
    <w:rsid w:val="00674AF2"/>
    <w:rsid w:val="00674EFB"/>
    <w:rsid w:val="006755FC"/>
    <w:rsid w:val="00675A3D"/>
    <w:rsid w:val="00676156"/>
    <w:rsid w:val="00676A32"/>
    <w:rsid w:val="00676F17"/>
    <w:rsid w:val="00677016"/>
    <w:rsid w:val="00677C3C"/>
    <w:rsid w:val="0068005B"/>
    <w:rsid w:val="0068091A"/>
    <w:rsid w:val="00680B2E"/>
    <w:rsid w:val="00680D3A"/>
    <w:rsid w:val="0068205A"/>
    <w:rsid w:val="00682FEE"/>
    <w:rsid w:val="006834C1"/>
    <w:rsid w:val="00685974"/>
    <w:rsid w:val="006859AC"/>
    <w:rsid w:val="00685B85"/>
    <w:rsid w:val="0068749D"/>
    <w:rsid w:val="00687C50"/>
    <w:rsid w:val="006906BA"/>
    <w:rsid w:val="00690CCD"/>
    <w:rsid w:val="00691F2B"/>
    <w:rsid w:val="00692A0E"/>
    <w:rsid w:val="00693167"/>
    <w:rsid w:val="00694B98"/>
    <w:rsid w:val="00695FC1"/>
    <w:rsid w:val="00696796"/>
    <w:rsid w:val="006A059F"/>
    <w:rsid w:val="006A1338"/>
    <w:rsid w:val="006A1A14"/>
    <w:rsid w:val="006A1F2F"/>
    <w:rsid w:val="006A2C67"/>
    <w:rsid w:val="006A3337"/>
    <w:rsid w:val="006A36E3"/>
    <w:rsid w:val="006A3B7B"/>
    <w:rsid w:val="006A3E52"/>
    <w:rsid w:val="006A4AF3"/>
    <w:rsid w:val="006A571E"/>
    <w:rsid w:val="006A57DB"/>
    <w:rsid w:val="006A6027"/>
    <w:rsid w:val="006A6FAF"/>
    <w:rsid w:val="006A6FFD"/>
    <w:rsid w:val="006A725E"/>
    <w:rsid w:val="006A7DEC"/>
    <w:rsid w:val="006B0060"/>
    <w:rsid w:val="006B1FD5"/>
    <w:rsid w:val="006B2193"/>
    <w:rsid w:val="006B21E6"/>
    <w:rsid w:val="006B3082"/>
    <w:rsid w:val="006B3828"/>
    <w:rsid w:val="006B3A02"/>
    <w:rsid w:val="006B4083"/>
    <w:rsid w:val="006B44C6"/>
    <w:rsid w:val="006B4964"/>
    <w:rsid w:val="006B6F1B"/>
    <w:rsid w:val="006B73AC"/>
    <w:rsid w:val="006B7D30"/>
    <w:rsid w:val="006B7F35"/>
    <w:rsid w:val="006C0F67"/>
    <w:rsid w:val="006C2483"/>
    <w:rsid w:val="006C2FEF"/>
    <w:rsid w:val="006C302F"/>
    <w:rsid w:val="006C327A"/>
    <w:rsid w:val="006C3F68"/>
    <w:rsid w:val="006C40DA"/>
    <w:rsid w:val="006C44AB"/>
    <w:rsid w:val="006C4D91"/>
    <w:rsid w:val="006C55A0"/>
    <w:rsid w:val="006C5A4C"/>
    <w:rsid w:val="006C78E8"/>
    <w:rsid w:val="006D03C6"/>
    <w:rsid w:val="006D0953"/>
    <w:rsid w:val="006D0BB6"/>
    <w:rsid w:val="006D0BE5"/>
    <w:rsid w:val="006D0D26"/>
    <w:rsid w:val="006D3FB0"/>
    <w:rsid w:val="006D4779"/>
    <w:rsid w:val="006D51D6"/>
    <w:rsid w:val="006D5850"/>
    <w:rsid w:val="006D64AA"/>
    <w:rsid w:val="006E0618"/>
    <w:rsid w:val="006E0C8A"/>
    <w:rsid w:val="006E1145"/>
    <w:rsid w:val="006E2061"/>
    <w:rsid w:val="006E20A0"/>
    <w:rsid w:val="006E282B"/>
    <w:rsid w:val="006E35FF"/>
    <w:rsid w:val="006E4C6D"/>
    <w:rsid w:val="006E5032"/>
    <w:rsid w:val="006E5160"/>
    <w:rsid w:val="006E5454"/>
    <w:rsid w:val="006E7B9F"/>
    <w:rsid w:val="006E7C6F"/>
    <w:rsid w:val="006F012F"/>
    <w:rsid w:val="006F0428"/>
    <w:rsid w:val="006F0F2C"/>
    <w:rsid w:val="006F3528"/>
    <w:rsid w:val="006F3B71"/>
    <w:rsid w:val="006F43EB"/>
    <w:rsid w:val="006F5F82"/>
    <w:rsid w:val="006F620B"/>
    <w:rsid w:val="006F6A64"/>
    <w:rsid w:val="006F7046"/>
    <w:rsid w:val="006F7D0D"/>
    <w:rsid w:val="007004D4"/>
    <w:rsid w:val="0070095B"/>
    <w:rsid w:val="00700F51"/>
    <w:rsid w:val="007016AA"/>
    <w:rsid w:val="00701A0F"/>
    <w:rsid w:val="00702D0E"/>
    <w:rsid w:val="00705043"/>
    <w:rsid w:val="00706CA8"/>
    <w:rsid w:val="00706CB8"/>
    <w:rsid w:val="007074E9"/>
    <w:rsid w:val="00707DAC"/>
    <w:rsid w:val="00707F5A"/>
    <w:rsid w:val="0071188A"/>
    <w:rsid w:val="00712016"/>
    <w:rsid w:val="00712AC1"/>
    <w:rsid w:val="00713C28"/>
    <w:rsid w:val="007144C1"/>
    <w:rsid w:val="007151A3"/>
    <w:rsid w:val="0071629F"/>
    <w:rsid w:val="00717226"/>
    <w:rsid w:val="007202B2"/>
    <w:rsid w:val="0072098A"/>
    <w:rsid w:val="00720F1F"/>
    <w:rsid w:val="00722EEA"/>
    <w:rsid w:val="00723444"/>
    <w:rsid w:val="007239BE"/>
    <w:rsid w:val="00724635"/>
    <w:rsid w:val="00725095"/>
    <w:rsid w:val="0072597F"/>
    <w:rsid w:val="00725F86"/>
    <w:rsid w:val="00727948"/>
    <w:rsid w:val="007300BD"/>
    <w:rsid w:val="00731364"/>
    <w:rsid w:val="00731697"/>
    <w:rsid w:val="0073176C"/>
    <w:rsid w:val="00732100"/>
    <w:rsid w:val="0073240D"/>
    <w:rsid w:val="0073290A"/>
    <w:rsid w:val="00732BF6"/>
    <w:rsid w:val="007331F1"/>
    <w:rsid w:val="007349EA"/>
    <w:rsid w:val="00734CC7"/>
    <w:rsid w:val="00734FDA"/>
    <w:rsid w:val="00735107"/>
    <w:rsid w:val="0073751A"/>
    <w:rsid w:val="0073771C"/>
    <w:rsid w:val="007400A6"/>
    <w:rsid w:val="0074048F"/>
    <w:rsid w:val="0074056E"/>
    <w:rsid w:val="007405AC"/>
    <w:rsid w:val="007406CE"/>
    <w:rsid w:val="00740B4C"/>
    <w:rsid w:val="00740FBA"/>
    <w:rsid w:val="007413F1"/>
    <w:rsid w:val="007414CE"/>
    <w:rsid w:val="007418F9"/>
    <w:rsid w:val="00741C6D"/>
    <w:rsid w:val="007426B8"/>
    <w:rsid w:val="00742F6D"/>
    <w:rsid w:val="0074543E"/>
    <w:rsid w:val="00745FC5"/>
    <w:rsid w:val="00746311"/>
    <w:rsid w:val="0074698D"/>
    <w:rsid w:val="00746A13"/>
    <w:rsid w:val="00747B3B"/>
    <w:rsid w:val="00747EE4"/>
    <w:rsid w:val="00750111"/>
    <w:rsid w:val="00750555"/>
    <w:rsid w:val="0075132A"/>
    <w:rsid w:val="00751C03"/>
    <w:rsid w:val="00752847"/>
    <w:rsid w:val="007532E7"/>
    <w:rsid w:val="00755EB1"/>
    <w:rsid w:val="007565DB"/>
    <w:rsid w:val="00756CB6"/>
    <w:rsid w:val="00756DC7"/>
    <w:rsid w:val="00757742"/>
    <w:rsid w:val="00757961"/>
    <w:rsid w:val="00760B54"/>
    <w:rsid w:val="00760C78"/>
    <w:rsid w:val="00760F7B"/>
    <w:rsid w:val="00760FF4"/>
    <w:rsid w:val="00761255"/>
    <w:rsid w:val="0076136A"/>
    <w:rsid w:val="0076216A"/>
    <w:rsid w:val="00762975"/>
    <w:rsid w:val="007642EB"/>
    <w:rsid w:val="00764658"/>
    <w:rsid w:val="0076486C"/>
    <w:rsid w:val="007648E8"/>
    <w:rsid w:val="00764D5B"/>
    <w:rsid w:val="0076627A"/>
    <w:rsid w:val="00766DAA"/>
    <w:rsid w:val="007676BB"/>
    <w:rsid w:val="007679D3"/>
    <w:rsid w:val="00770231"/>
    <w:rsid w:val="00770608"/>
    <w:rsid w:val="0077103C"/>
    <w:rsid w:val="00771098"/>
    <w:rsid w:val="00771779"/>
    <w:rsid w:val="007724F4"/>
    <w:rsid w:val="0077386B"/>
    <w:rsid w:val="007740F2"/>
    <w:rsid w:val="00776C87"/>
    <w:rsid w:val="007772B7"/>
    <w:rsid w:val="00777803"/>
    <w:rsid w:val="00780234"/>
    <w:rsid w:val="00780484"/>
    <w:rsid w:val="00780AFA"/>
    <w:rsid w:val="00780F2E"/>
    <w:rsid w:val="007820E5"/>
    <w:rsid w:val="0078347E"/>
    <w:rsid w:val="0078385C"/>
    <w:rsid w:val="007838A0"/>
    <w:rsid w:val="00783932"/>
    <w:rsid w:val="00784114"/>
    <w:rsid w:val="00784F8D"/>
    <w:rsid w:val="0078505B"/>
    <w:rsid w:val="0078738F"/>
    <w:rsid w:val="007874AD"/>
    <w:rsid w:val="00787625"/>
    <w:rsid w:val="00788180"/>
    <w:rsid w:val="00791245"/>
    <w:rsid w:val="00791EF9"/>
    <w:rsid w:val="00792715"/>
    <w:rsid w:val="00792B7D"/>
    <w:rsid w:val="007934FB"/>
    <w:rsid w:val="00794D6A"/>
    <w:rsid w:val="00794FAF"/>
    <w:rsid w:val="0079541A"/>
    <w:rsid w:val="007956BE"/>
    <w:rsid w:val="0079600E"/>
    <w:rsid w:val="00796021"/>
    <w:rsid w:val="00796AF1"/>
    <w:rsid w:val="00796B70"/>
    <w:rsid w:val="007A0275"/>
    <w:rsid w:val="007A08D4"/>
    <w:rsid w:val="007A09AF"/>
    <w:rsid w:val="007A1063"/>
    <w:rsid w:val="007A2018"/>
    <w:rsid w:val="007A32D0"/>
    <w:rsid w:val="007A36D1"/>
    <w:rsid w:val="007A39FA"/>
    <w:rsid w:val="007A3DC2"/>
    <w:rsid w:val="007A412E"/>
    <w:rsid w:val="007A4E0A"/>
    <w:rsid w:val="007A57F0"/>
    <w:rsid w:val="007A5B02"/>
    <w:rsid w:val="007B090B"/>
    <w:rsid w:val="007B1382"/>
    <w:rsid w:val="007B296D"/>
    <w:rsid w:val="007B2ACD"/>
    <w:rsid w:val="007B2E24"/>
    <w:rsid w:val="007B2F17"/>
    <w:rsid w:val="007B38A1"/>
    <w:rsid w:val="007B44A4"/>
    <w:rsid w:val="007B45B0"/>
    <w:rsid w:val="007B61D7"/>
    <w:rsid w:val="007B6E17"/>
    <w:rsid w:val="007B76F7"/>
    <w:rsid w:val="007B7708"/>
    <w:rsid w:val="007C0D1D"/>
    <w:rsid w:val="007C0FB9"/>
    <w:rsid w:val="007C125C"/>
    <w:rsid w:val="007C232C"/>
    <w:rsid w:val="007C26E3"/>
    <w:rsid w:val="007C285D"/>
    <w:rsid w:val="007C29E2"/>
    <w:rsid w:val="007C2C20"/>
    <w:rsid w:val="007C3F59"/>
    <w:rsid w:val="007C4632"/>
    <w:rsid w:val="007C569B"/>
    <w:rsid w:val="007C572B"/>
    <w:rsid w:val="007C5F3E"/>
    <w:rsid w:val="007C6567"/>
    <w:rsid w:val="007C6FD6"/>
    <w:rsid w:val="007C72EB"/>
    <w:rsid w:val="007C7A14"/>
    <w:rsid w:val="007D072F"/>
    <w:rsid w:val="007D0773"/>
    <w:rsid w:val="007D1112"/>
    <w:rsid w:val="007D1C1E"/>
    <w:rsid w:val="007D23CA"/>
    <w:rsid w:val="007D4014"/>
    <w:rsid w:val="007D4022"/>
    <w:rsid w:val="007D42F6"/>
    <w:rsid w:val="007D5198"/>
    <w:rsid w:val="007D719D"/>
    <w:rsid w:val="007D7FF7"/>
    <w:rsid w:val="007E0128"/>
    <w:rsid w:val="007E04BF"/>
    <w:rsid w:val="007E075A"/>
    <w:rsid w:val="007E07D2"/>
    <w:rsid w:val="007E1E4D"/>
    <w:rsid w:val="007E2D54"/>
    <w:rsid w:val="007E3335"/>
    <w:rsid w:val="007E3FE9"/>
    <w:rsid w:val="007E43EA"/>
    <w:rsid w:val="007E45BE"/>
    <w:rsid w:val="007E4E16"/>
    <w:rsid w:val="007E68D6"/>
    <w:rsid w:val="007E6AA1"/>
    <w:rsid w:val="007E6DE8"/>
    <w:rsid w:val="007E746A"/>
    <w:rsid w:val="007E7AD6"/>
    <w:rsid w:val="007F07F1"/>
    <w:rsid w:val="007F0BCF"/>
    <w:rsid w:val="007F129D"/>
    <w:rsid w:val="007F1C59"/>
    <w:rsid w:val="007F3708"/>
    <w:rsid w:val="007F3CEE"/>
    <w:rsid w:val="007F5612"/>
    <w:rsid w:val="007F798A"/>
    <w:rsid w:val="007F7AE7"/>
    <w:rsid w:val="008003B0"/>
    <w:rsid w:val="0080050C"/>
    <w:rsid w:val="00800AF9"/>
    <w:rsid w:val="0080183C"/>
    <w:rsid w:val="00802AC0"/>
    <w:rsid w:val="008039E2"/>
    <w:rsid w:val="00803C24"/>
    <w:rsid w:val="00804F4F"/>
    <w:rsid w:val="0080615D"/>
    <w:rsid w:val="008065DD"/>
    <w:rsid w:val="008077E0"/>
    <w:rsid w:val="00807978"/>
    <w:rsid w:val="00807B24"/>
    <w:rsid w:val="0081153E"/>
    <w:rsid w:val="00811728"/>
    <w:rsid w:val="00812231"/>
    <w:rsid w:val="008128A1"/>
    <w:rsid w:val="0081331E"/>
    <w:rsid w:val="00813ACE"/>
    <w:rsid w:val="008141EB"/>
    <w:rsid w:val="00814799"/>
    <w:rsid w:val="0081492C"/>
    <w:rsid w:val="00814ECC"/>
    <w:rsid w:val="008161AE"/>
    <w:rsid w:val="00816678"/>
    <w:rsid w:val="0081704E"/>
    <w:rsid w:val="00817D26"/>
    <w:rsid w:val="00821FF6"/>
    <w:rsid w:val="0082200D"/>
    <w:rsid w:val="00822ECB"/>
    <w:rsid w:val="00823105"/>
    <w:rsid w:val="00824169"/>
    <w:rsid w:val="00824AD2"/>
    <w:rsid w:val="00824E44"/>
    <w:rsid w:val="00824E72"/>
    <w:rsid w:val="008254B9"/>
    <w:rsid w:val="00825727"/>
    <w:rsid w:val="00825B64"/>
    <w:rsid w:val="008263FC"/>
    <w:rsid w:val="00830554"/>
    <w:rsid w:val="008306FB"/>
    <w:rsid w:val="00830F09"/>
    <w:rsid w:val="00830F5B"/>
    <w:rsid w:val="00833D48"/>
    <w:rsid w:val="008340DB"/>
    <w:rsid w:val="00834823"/>
    <w:rsid w:val="00834B83"/>
    <w:rsid w:val="00836C75"/>
    <w:rsid w:val="00837278"/>
    <w:rsid w:val="0083727F"/>
    <w:rsid w:val="00837537"/>
    <w:rsid w:val="00837679"/>
    <w:rsid w:val="0084024F"/>
    <w:rsid w:val="008409FB"/>
    <w:rsid w:val="008412E5"/>
    <w:rsid w:val="008415D7"/>
    <w:rsid w:val="00841833"/>
    <w:rsid w:val="00841A27"/>
    <w:rsid w:val="0084206E"/>
    <w:rsid w:val="00843E25"/>
    <w:rsid w:val="00843EAA"/>
    <w:rsid w:val="00844214"/>
    <w:rsid w:val="00844364"/>
    <w:rsid w:val="00845627"/>
    <w:rsid w:val="00845FA3"/>
    <w:rsid w:val="00846D06"/>
    <w:rsid w:val="008471DD"/>
    <w:rsid w:val="00847A33"/>
    <w:rsid w:val="00847D8B"/>
    <w:rsid w:val="00847D9C"/>
    <w:rsid w:val="008505E2"/>
    <w:rsid w:val="00850C50"/>
    <w:rsid w:val="0085121E"/>
    <w:rsid w:val="00851AD5"/>
    <w:rsid w:val="00852374"/>
    <w:rsid w:val="008528C4"/>
    <w:rsid w:val="008529A7"/>
    <w:rsid w:val="00852A5C"/>
    <w:rsid w:val="00856928"/>
    <w:rsid w:val="00860FAA"/>
    <w:rsid w:val="00861A30"/>
    <w:rsid w:val="0086265E"/>
    <w:rsid w:val="008627A5"/>
    <w:rsid w:val="00863595"/>
    <w:rsid w:val="00863866"/>
    <w:rsid w:val="00865BA6"/>
    <w:rsid w:val="00865D6D"/>
    <w:rsid w:val="008664A4"/>
    <w:rsid w:val="00867590"/>
    <w:rsid w:val="008702D3"/>
    <w:rsid w:val="0087037C"/>
    <w:rsid w:val="0087074C"/>
    <w:rsid w:val="00870BBB"/>
    <w:rsid w:val="008723AC"/>
    <w:rsid w:val="00872730"/>
    <w:rsid w:val="0087306F"/>
    <w:rsid w:val="008747B8"/>
    <w:rsid w:val="00874F93"/>
    <w:rsid w:val="00875250"/>
    <w:rsid w:val="008758DB"/>
    <w:rsid w:val="00875DCA"/>
    <w:rsid w:val="00875FF1"/>
    <w:rsid w:val="00876189"/>
    <w:rsid w:val="0087632D"/>
    <w:rsid w:val="00876AED"/>
    <w:rsid w:val="00877DB7"/>
    <w:rsid w:val="00880017"/>
    <w:rsid w:val="008801CC"/>
    <w:rsid w:val="0088079F"/>
    <w:rsid w:val="0088085A"/>
    <w:rsid w:val="00880C29"/>
    <w:rsid w:val="00880CF0"/>
    <w:rsid w:val="00880E59"/>
    <w:rsid w:val="00880E69"/>
    <w:rsid w:val="00881435"/>
    <w:rsid w:val="00881A20"/>
    <w:rsid w:val="00882C14"/>
    <w:rsid w:val="00882C6F"/>
    <w:rsid w:val="00883D77"/>
    <w:rsid w:val="00887AD2"/>
    <w:rsid w:val="00887E6F"/>
    <w:rsid w:val="008908A8"/>
    <w:rsid w:val="00891A0A"/>
    <w:rsid w:val="00891DB1"/>
    <w:rsid w:val="00892752"/>
    <w:rsid w:val="00892F16"/>
    <w:rsid w:val="00893B5B"/>
    <w:rsid w:val="00895D80"/>
    <w:rsid w:val="00895F69"/>
    <w:rsid w:val="00896A97"/>
    <w:rsid w:val="00896B92"/>
    <w:rsid w:val="008A005D"/>
    <w:rsid w:val="008A086A"/>
    <w:rsid w:val="008A0EC2"/>
    <w:rsid w:val="008A126B"/>
    <w:rsid w:val="008A22E2"/>
    <w:rsid w:val="008A2390"/>
    <w:rsid w:val="008A2510"/>
    <w:rsid w:val="008A3137"/>
    <w:rsid w:val="008A4910"/>
    <w:rsid w:val="008A5386"/>
    <w:rsid w:val="008A5B77"/>
    <w:rsid w:val="008A774C"/>
    <w:rsid w:val="008A7C1B"/>
    <w:rsid w:val="008B034B"/>
    <w:rsid w:val="008B55D5"/>
    <w:rsid w:val="008B568A"/>
    <w:rsid w:val="008B5EE9"/>
    <w:rsid w:val="008B69B2"/>
    <w:rsid w:val="008B710C"/>
    <w:rsid w:val="008B7575"/>
    <w:rsid w:val="008B759E"/>
    <w:rsid w:val="008B77A0"/>
    <w:rsid w:val="008B7995"/>
    <w:rsid w:val="008C10D3"/>
    <w:rsid w:val="008C144A"/>
    <w:rsid w:val="008C247A"/>
    <w:rsid w:val="008C26B2"/>
    <w:rsid w:val="008C2ACD"/>
    <w:rsid w:val="008C2BDF"/>
    <w:rsid w:val="008C3F4A"/>
    <w:rsid w:val="008C44D0"/>
    <w:rsid w:val="008C476F"/>
    <w:rsid w:val="008C4E14"/>
    <w:rsid w:val="008C516D"/>
    <w:rsid w:val="008C6843"/>
    <w:rsid w:val="008C68B8"/>
    <w:rsid w:val="008C6C5C"/>
    <w:rsid w:val="008C6E15"/>
    <w:rsid w:val="008C6FEA"/>
    <w:rsid w:val="008C72BF"/>
    <w:rsid w:val="008C7AEE"/>
    <w:rsid w:val="008C7EA8"/>
    <w:rsid w:val="008C7FAD"/>
    <w:rsid w:val="008D0595"/>
    <w:rsid w:val="008D117B"/>
    <w:rsid w:val="008D185D"/>
    <w:rsid w:val="008D2D75"/>
    <w:rsid w:val="008D2F3B"/>
    <w:rsid w:val="008D32A4"/>
    <w:rsid w:val="008D379E"/>
    <w:rsid w:val="008D4321"/>
    <w:rsid w:val="008D4B17"/>
    <w:rsid w:val="008D4CEC"/>
    <w:rsid w:val="008D5644"/>
    <w:rsid w:val="008E0EEA"/>
    <w:rsid w:val="008E1A8E"/>
    <w:rsid w:val="008E3B24"/>
    <w:rsid w:val="008E3D66"/>
    <w:rsid w:val="008E49BF"/>
    <w:rsid w:val="008E4E4B"/>
    <w:rsid w:val="008E52A8"/>
    <w:rsid w:val="008E689D"/>
    <w:rsid w:val="008F08A1"/>
    <w:rsid w:val="008F0B4F"/>
    <w:rsid w:val="008F0BE7"/>
    <w:rsid w:val="008F1675"/>
    <w:rsid w:val="008F1FAE"/>
    <w:rsid w:val="008F2400"/>
    <w:rsid w:val="008F2DFD"/>
    <w:rsid w:val="008F2F8C"/>
    <w:rsid w:val="008F3705"/>
    <w:rsid w:val="008F6493"/>
    <w:rsid w:val="008F663A"/>
    <w:rsid w:val="008F6BCC"/>
    <w:rsid w:val="008F7DA4"/>
    <w:rsid w:val="00901021"/>
    <w:rsid w:val="0090181F"/>
    <w:rsid w:val="00902748"/>
    <w:rsid w:val="00902C73"/>
    <w:rsid w:val="00902E61"/>
    <w:rsid w:val="009062F4"/>
    <w:rsid w:val="00906C26"/>
    <w:rsid w:val="00907046"/>
    <w:rsid w:val="00907E84"/>
    <w:rsid w:val="009105C3"/>
    <w:rsid w:val="00910735"/>
    <w:rsid w:val="00910DE2"/>
    <w:rsid w:val="0091125E"/>
    <w:rsid w:val="00911328"/>
    <w:rsid w:val="009113DF"/>
    <w:rsid w:val="00911F5D"/>
    <w:rsid w:val="00912337"/>
    <w:rsid w:val="009137D1"/>
    <w:rsid w:val="00913934"/>
    <w:rsid w:val="009140DC"/>
    <w:rsid w:val="009142C7"/>
    <w:rsid w:val="009148C6"/>
    <w:rsid w:val="00915402"/>
    <w:rsid w:val="00916B05"/>
    <w:rsid w:val="00916D66"/>
    <w:rsid w:val="009172D7"/>
    <w:rsid w:val="00920A8A"/>
    <w:rsid w:val="00921406"/>
    <w:rsid w:val="0092178B"/>
    <w:rsid w:val="00922975"/>
    <w:rsid w:val="0092328D"/>
    <w:rsid w:val="009233D2"/>
    <w:rsid w:val="00923E0E"/>
    <w:rsid w:val="00923FD4"/>
    <w:rsid w:val="009243C1"/>
    <w:rsid w:val="00924A27"/>
    <w:rsid w:val="00926432"/>
    <w:rsid w:val="0092657B"/>
    <w:rsid w:val="00926A73"/>
    <w:rsid w:val="00927100"/>
    <w:rsid w:val="00927A4F"/>
    <w:rsid w:val="009301D1"/>
    <w:rsid w:val="00930F0C"/>
    <w:rsid w:val="009340DE"/>
    <w:rsid w:val="00934866"/>
    <w:rsid w:val="00934F45"/>
    <w:rsid w:val="00934FF0"/>
    <w:rsid w:val="009359BB"/>
    <w:rsid w:val="00935CED"/>
    <w:rsid w:val="009362FF"/>
    <w:rsid w:val="00936915"/>
    <w:rsid w:val="009370CD"/>
    <w:rsid w:val="009374AF"/>
    <w:rsid w:val="00937A8C"/>
    <w:rsid w:val="0094021C"/>
    <w:rsid w:val="00940C96"/>
    <w:rsid w:val="00941DB9"/>
    <w:rsid w:val="009423F4"/>
    <w:rsid w:val="0094342D"/>
    <w:rsid w:val="00944A05"/>
    <w:rsid w:val="0094649A"/>
    <w:rsid w:val="009500A2"/>
    <w:rsid w:val="00950286"/>
    <w:rsid w:val="009504A8"/>
    <w:rsid w:val="00950C14"/>
    <w:rsid w:val="00950CE5"/>
    <w:rsid w:val="00950E96"/>
    <w:rsid w:val="009515D0"/>
    <w:rsid w:val="0095288D"/>
    <w:rsid w:val="009534DF"/>
    <w:rsid w:val="00953E33"/>
    <w:rsid w:val="0095445C"/>
    <w:rsid w:val="0095520D"/>
    <w:rsid w:val="009554D5"/>
    <w:rsid w:val="00955C21"/>
    <w:rsid w:val="00955F65"/>
    <w:rsid w:val="00956F1E"/>
    <w:rsid w:val="00957F16"/>
    <w:rsid w:val="0096135D"/>
    <w:rsid w:val="00961B39"/>
    <w:rsid w:val="00962232"/>
    <w:rsid w:val="00963015"/>
    <w:rsid w:val="00963673"/>
    <w:rsid w:val="0096387B"/>
    <w:rsid w:val="00963965"/>
    <w:rsid w:val="00964ED9"/>
    <w:rsid w:val="009659A7"/>
    <w:rsid w:val="00967170"/>
    <w:rsid w:val="00967E3B"/>
    <w:rsid w:val="009704DA"/>
    <w:rsid w:val="0097081C"/>
    <w:rsid w:val="00971B6A"/>
    <w:rsid w:val="00972A1D"/>
    <w:rsid w:val="00974714"/>
    <w:rsid w:val="0097554F"/>
    <w:rsid w:val="0097574A"/>
    <w:rsid w:val="00976A67"/>
    <w:rsid w:val="00976DD0"/>
    <w:rsid w:val="00980A70"/>
    <w:rsid w:val="00980B79"/>
    <w:rsid w:val="0098108C"/>
    <w:rsid w:val="00983289"/>
    <w:rsid w:val="00983788"/>
    <w:rsid w:val="00983A47"/>
    <w:rsid w:val="00983CBA"/>
    <w:rsid w:val="009842DC"/>
    <w:rsid w:val="009844F0"/>
    <w:rsid w:val="00984DA1"/>
    <w:rsid w:val="00985B87"/>
    <w:rsid w:val="009863BF"/>
    <w:rsid w:val="00986B6D"/>
    <w:rsid w:val="0099005E"/>
    <w:rsid w:val="00991449"/>
    <w:rsid w:val="00991F46"/>
    <w:rsid w:val="0099256A"/>
    <w:rsid w:val="009925A3"/>
    <w:rsid w:val="009926FA"/>
    <w:rsid w:val="0099375C"/>
    <w:rsid w:val="00993D6D"/>
    <w:rsid w:val="009943A3"/>
    <w:rsid w:val="009950D4"/>
    <w:rsid w:val="009952E0"/>
    <w:rsid w:val="00997704"/>
    <w:rsid w:val="009A074D"/>
    <w:rsid w:val="009A0772"/>
    <w:rsid w:val="009A15DD"/>
    <w:rsid w:val="009A19CA"/>
    <w:rsid w:val="009A248D"/>
    <w:rsid w:val="009A30B0"/>
    <w:rsid w:val="009A3366"/>
    <w:rsid w:val="009A3D91"/>
    <w:rsid w:val="009A58B5"/>
    <w:rsid w:val="009A616C"/>
    <w:rsid w:val="009A6528"/>
    <w:rsid w:val="009B0041"/>
    <w:rsid w:val="009B3444"/>
    <w:rsid w:val="009B393E"/>
    <w:rsid w:val="009B3AB8"/>
    <w:rsid w:val="009B41A9"/>
    <w:rsid w:val="009B45EA"/>
    <w:rsid w:val="009B485A"/>
    <w:rsid w:val="009B540E"/>
    <w:rsid w:val="009B5E04"/>
    <w:rsid w:val="009B64F1"/>
    <w:rsid w:val="009B6A70"/>
    <w:rsid w:val="009B7307"/>
    <w:rsid w:val="009B73A9"/>
    <w:rsid w:val="009C2031"/>
    <w:rsid w:val="009C2AC0"/>
    <w:rsid w:val="009C4669"/>
    <w:rsid w:val="009C5310"/>
    <w:rsid w:val="009C5D44"/>
    <w:rsid w:val="009C5F7C"/>
    <w:rsid w:val="009C71CB"/>
    <w:rsid w:val="009C72BE"/>
    <w:rsid w:val="009D03F3"/>
    <w:rsid w:val="009D06F4"/>
    <w:rsid w:val="009D0A62"/>
    <w:rsid w:val="009D2BF7"/>
    <w:rsid w:val="009D2E86"/>
    <w:rsid w:val="009D3177"/>
    <w:rsid w:val="009D31BF"/>
    <w:rsid w:val="009D3444"/>
    <w:rsid w:val="009D39AA"/>
    <w:rsid w:val="009D434E"/>
    <w:rsid w:val="009D4788"/>
    <w:rsid w:val="009D54A3"/>
    <w:rsid w:val="009D65BA"/>
    <w:rsid w:val="009D6966"/>
    <w:rsid w:val="009D6E34"/>
    <w:rsid w:val="009D70DB"/>
    <w:rsid w:val="009E0589"/>
    <w:rsid w:val="009E145B"/>
    <w:rsid w:val="009E17AC"/>
    <w:rsid w:val="009E1961"/>
    <w:rsid w:val="009E2F83"/>
    <w:rsid w:val="009E3019"/>
    <w:rsid w:val="009E3F7C"/>
    <w:rsid w:val="009E4D7E"/>
    <w:rsid w:val="009E5583"/>
    <w:rsid w:val="009E55DF"/>
    <w:rsid w:val="009E60DD"/>
    <w:rsid w:val="009E69AB"/>
    <w:rsid w:val="009E6F66"/>
    <w:rsid w:val="009E73A7"/>
    <w:rsid w:val="009E78DF"/>
    <w:rsid w:val="009E7DF3"/>
    <w:rsid w:val="009F0216"/>
    <w:rsid w:val="009F190D"/>
    <w:rsid w:val="009F1C27"/>
    <w:rsid w:val="009F235E"/>
    <w:rsid w:val="009F3A74"/>
    <w:rsid w:val="009F3C8D"/>
    <w:rsid w:val="009F3D78"/>
    <w:rsid w:val="009F4221"/>
    <w:rsid w:val="009F587A"/>
    <w:rsid w:val="009F5A70"/>
    <w:rsid w:val="009F6F76"/>
    <w:rsid w:val="00A00856"/>
    <w:rsid w:val="00A00928"/>
    <w:rsid w:val="00A012D0"/>
    <w:rsid w:val="00A01852"/>
    <w:rsid w:val="00A0197A"/>
    <w:rsid w:val="00A01980"/>
    <w:rsid w:val="00A02495"/>
    <w:rsid w:val="00A028D9"/>
    <w:rsid w:val="00A03753"/>
    <w:rsid w:val="00A04001"/>
    <w:rsid w:val="00A0469F"/>
    <w:rsid w:val="00A048D7"/>
    <w:rsid w:val="00A052B3"/>
    <w:rsid w:val="00A1032B"/>
    <w:rsid w:val="00A1033E"/>
    <w:rsid w:val="00A107C2"/>
    <w:rsid w:val="00A1164E"/>
    <w:rsid w:val="00A11EDB"/>
    <w:rsid w:val="00A122C8"/>
    <w:rsid w:val="00A14CEB"/>
    <w:rsid w:val="00A14F4D"/>
    <w:rsid w:val="00A15769"/>
    <w:rsid w:val="00A159E6"/>
    <w:rsid w:val="00A15C4B"/>
    <w:rsid w:val="00A15EA6"/>
    <w:rsid w:val="00A16586"/>
    <w:rsid w:val="00A168DE"/>
    <w:rsid w:val="00A17443"/>
    <w:rsid w:val="00A17451"/>
    <w:rsid w:val="00A20ED1"/>
    <w:rsid w:val="00A228B8"/>
    <w:rsid w:val="00A235DF"/>
    <w:rsid w:val="00A24063"/>
    <w:rsid w:val="00A26800"/>
    <w:rsid w:val="00A26C5A"/>
    <w:rsid w:val="00A273D7"/>
    <w:rsid w:val="00A27A33"/>
    <w:rsid w:val="00A30ED8"/>
    <w:rsid w:val="00A31339"/>
    <w:rsid w:val="00A3166E"/>
    <w:rsid w:val="00A317B5"/>
    <w:rsid w:val="00A31B4C"/>
    <w:rsid w:val="00A31BDE"/>
    <w:rsid w:val="00A31E2C"/>
    <w:rsid w:val="00A3216A"/>
    <w:rsid w:val="00A32E2C"/>
    <w:rsid w:val="00A33611"/>
    <w:rsid w:val="00A34A85"/>
    <w:rsid w:val="00A352C1"/>
    <w:rsid w:val="00A3569D"/>
    <w:rsid w:val="00A35730"/>
    <w:rsid w:val="00A35866"/>
    <w:rsid w:val="00A35F88"/>
    <w:rsid w:val="00A3626A"/>
    <w:rsid w:val="00A36FE2"/>
    <w:rsid w:val="00A41E18"/>
    <w:rsid w:val="00A42206"/>
    <w:rsid w:val="00A42C12"/>
    <w:rsid w:val="00A42F71"/>
    <w:rsid w:val="00A4339A"/>
    <w:rsid w:val="00A4373D"/>
    <w:rsid w:val="00A43D00"/>
    <w:rsid w:val="00A447E4"/>
    <w:rsid w:val="00A448C9"/>
    <w:rsid w:val="00A45D8A"/>
    <w:rsid w:val="00A45E80"/>
    <w:rsid w:val="00A45FCE"/>
    <w:rsid w:val="00A46EA8"/>
    <w:rsid w:val="00A47DA9"/>
    <w:rsid w:val="00A500B2"/>
    <w:rsid w:val="00A50587"/>
    <w:rsid w:val="00A5063F"/>
    <w:rsid w:val="00A50C47"/>
    <w:rsid w:val="00A50D7B"/>
    <w:rsid w:val="00A513CD"/>
    <w:rsid w:val="00A52ABC"/>
    <w:rsid w:val="00A53197"/>
    <w:rsid w:val="00A53A2A"/>
    <w:rsid w:val="00A55D2F"/>
    <w:rsid w:val="00A56C03"/>
    <w:rsid w:val="00A56F8E"/>
    <w:rsid w:val="00A609DD"/>
    <w:rsid w:val="00A60DEA"/>
    <w:rsid w:val="00A62CCB"/>
    <w:rsid w:val="00A62DB7"/>
    <w:rsid w:val="00A62F34"/>
    <w:rsid w:val="00A630DF"/>
    <w:rsid w:val="00A63A1A"/>
    <w:rsid w:val="00A644EF"/>
    <w:rsid w:val="00A64A96"/>
    <w:rsid w:val="00A65457"/>
    <w:rsid w:val="00A6579B"/>
    <w:rsid w:val="00A6581E"/>
    <w:rsid w:val="00A666CE"/>
    <w:rsid w:val="00A67459"/>
    <w:rsid w:val="00A716A7"/>
    <w:rsid w:val="00A71887"/>
    <w:rsid w:val="00A73867"/>
    <w:rsid w:val="00A7447F"/>
    <w:rsid w:val="00A74A2F"/>
    <w:rsid w:val="00A74E5C"/>
    <w:rsid w:val="00A751B3"/>
    <w:rsid w:val="00A75543"/>
    <w:rsid w:val="00A7565D"/>
    <w:rsid w:val="00A75768"/>
    <w:rsid w:val="00A75A7A"/>
    <w:rsid w:val="00A7605E"/>
    <w:rsid w:val="00A7632F"/>
    <w:rsid w:val="00A7721E"/>
    <w:rsid w:val="00A7768B"/>
    <w:rsid w:val="00A801D6"/>
    <w:rsid w:val="00A802FA"/>
    <w:rsid w:val="00A80B34"/>
    <w:rsid w:val="00A817E3"/>
    <w:rsid w:val="00A81BBE"/>
    <w:rsid w:val="00A82EA8"/>
    <w:rsid w:val="00A83792"/>
    <w:rsid w:val="00A838B6"/>
    <w:rsid w:val="00A83A28"/>
    <w:rsid w:val="00A84036"/>
    <w:rsid w:val="00A84FBD"/>
    <w:rsid w:val="00A85036"/>
    <w:rsid w:val="00A85A25"/>
    <w:rsid w:val="00A85AB3"/>
    <w:rsid w:val="00A8691B"/>
    <w:rsid w:val="00A86ADF"/>
    <w:rsid w:val="00A87BBE"/>
    <w:rsid w:val="00A900E4"/>
    <w:rsid w:val="00A90B96"/>
    <w:rsid w:val="00A91248"/>
    <w:rsid w:val="00A91C4E"/>
    <w:rsid w:val="00A921FB"/>
    <w:rsid w:val="00A930D1"/>
    <w:rsid w:val="00A933BA"/>
    <w:rsid w:val="00A933DB"/>
    <w:rsid w:val="00A94860"/>
    <w:rsid w:val="00A95CE0"/>
    <w:rsid w:val="00A95D41"/>
    <w:rsid w:val="00A95ED8"/>
    <w:rsid w:val="00A9787B"/>
    <w:rsid w:val="00A97AE8"/>
    <w:rsid w:val="00AA0089"/>
    <w:rsid w:val="00AA07D0"/>
    <w:rsid w:val="00AA1509"/>
    <w:rsid w:val="00AA224B"/>
    <w:rsid w:val="00AA2513"/>
    <w:rsid w:val="00AA2F58"/>
    <w:rsid w:val="00AA34FE"/>
    <w:rsid w:val="00AA46D4"/>
    <w:rsid w:val="00AA5325"/>
    <w:rsid w:val="00AA56C2"/>
    <w:rsid w:val="00AA6861"/>
    <w:rsid w:val="00AA7465"/>
    <w:rsid w:val="00AB01CF"/>
    <w:rsid w:val="00AB13AE"/>
    <w:rsid w:val="00AB1487"/>
    <w:rsid w:val="00AB1802"/>
    <w:rsid w:val="00AB1832"/>
    <w:rsid w:val="00AB23F3"/>
    <w:rsid w:val="00AB2436"/>
    <w:rsid w:val="00AB2C88"/>
    <w:rsid w:val="00AB366A"/>
    <w:rsid w:val="00AB3677"/>
    <w:rsid w:val="00AB47FF"/>
    <w:rsid w:val="00AB4A26"/>
    <w:rsid w:val="00AB50AD"/>
    <w:rsid w:val="00AB5356"/>
    <w:rsid w:val="00AB622E"/>
    <w:rsid w:val="00AB65A4"/>
    <w:rsid w:val="00AB703A"/>
    <w:rsid w:val="00AB7CBD"/>
    <w:rsid w:val="00AC03F9"/>
    <w:rsid w:val="00AC0511"/>
    <w:rsid w:val="00AC08C2"/>
    <w:rsid w:val="00AC150C"/>
    <w:rsid w:val="00AC249B"/>
    <w:rsid w:val="00AC33B7"/>
    <w:rsid w:val="00AC3A9F"/>
    <w:rsid w:val="00AC3F54"/>
    <w:rsid w:val="00AC408A"/>
    <w:rsid w:val="00AC466A"/>
    <w:rsid w:val="00AC4EB6"/>
    <w:rsid w:val="00AC7935"/>
    <w:rsid w:val="00AC7943"/>
    <w:rsid w:val="00AD05DC"/>
    <w:rsid w:val="00AD0A32"/>
    <w:rsid w:val="00AD1205"/>
    <w:rsid w:val="00AD18E6"/>
    <w:rsid w:val="00AD1979"/>
    <w:rsid w:val="00AD236B"/>
    <w:rsid w:val="00AD2CE4"/>
    <w:rsid w:val="00AD3C05"/>
    <w:rsid w:val="00AD52E3"/>
    <w:rsid w:val="00AD6110"/>
    <w:rsid w:val="00AD7495"/>
    <w:rsid w:val="00AD7547"/>
    <w:rsid w:val="00AD7EF3"/>
    <w:rsid w:val="00AE04A1"/>
    <w:rsid w:val="00AE0724"/>
    <w:rsid w:val="00AE0937"/>
    <w:rsid w:val="00AE0C95"/>
    <w:rsid w:val="00AE1C4C"/>
    <w:rsid w:val="00AE1E9C"/>
    <w:rsid w:val="00AE23F3"/>
    <w:rsid w:val="00AE2677"/>
    <w:rsid w:val="00AE5E96"/>
    <w:rsid w:val="00AE6221"/>
    <w:rsid w:val="00AE6A64"/>
    <w:rsid w:val="00AE79FC"/>
    <w:rsid w:val="00AE7C9A"/>
    <w:rsid w:val="00AF0297"/>
    <w:rsid w:val="00AF043E"/>
    <w:rsid w:val="00AF0BE5"/>
    <w:rsid w:val="00AF1726"/>
    <w:rsid w:val="00AF1FAB"/>
    <w:rsid w:val="00AF26CC"/>
    <w:rsid w:val="00AF2C14"/>
    <w:rsid w:val="00AF30D7"/>
    <w:rsid w:val="00AF3235"/>
    <w:rsid w:val="00AF3A74"/>
    <w:rsid w:val="00AF3B81"/>
    <w:rsid w:val="00AF40B0"/>
    <w:rsid w:val="00AF46DD"/>
    <w:rsid w:val="00AF472E"/>
    <w:rsid w:val="00AF5243"/>
    <w:rsid w:val="00AF5BB8"/>
    <w:rsid w:val="00AF65DC"/>
    <w:rsid w:val="00AF675F"/>
    <w:rsid w:val="00AF6ACA"/>
    <w:rsid w:val="00AF73F0"/>
    <w:rsid w:val="00AF7FCE"/>
    <w:rsid w:val="00B0107D"/>
    <w:rsid w:val="00B01C1B"/>
    <w:rsid w:val="00B01C2D"/>
    <w:rsid w:val="00B029C2"/>
    <w:rsid w:val="00B02E41"/>
    <w:rsid w:val="00B03C3C"/>
    <w:rsid w:val="00B04006"/>
    <w:rsid w:val="00B05076"/>
    <w:rsid w:val="00B0517D"/>
    <w:rsid w:val="00B05818"/>
    <w:rsid w:val="00B05DBE"/>
    <w:rsid w:val="00B06453"/>
    <w:rsid w:val="00B06B90"/>
    <w:rsid w:val="00B06CB7"/>
    <w:rsid w:val="00B06CDA"/>
    <w:rsid w:val="00B06E12"/>
    <w:rsid w:val="00B06FA6"/>
    <w:rsid w:val="00B0795F"/>
    <w:rsid w:val="00B10967"/>
    <w:rsid w:val="00B10A65"/>
    <w:rsid w:val="00B10C22"/>
    <w:rsid w:val="00B111DB"/>
    <w:rsid w:val="00B11826"/>
    <w:rsid w:val="00B118C1"/>
    <w:rsid w:val="00B12A89"/>
    <w:rsid w:val="00B12AA3"/>
    <w:rsid w:val="00B1350E"/>
    <w:rsid w:val="00B146F9"/>
    <w:rsid w:val="00B147F7"/>
    <w:rsid w:val="00B14994"/>
    <w:rsid w:val="00B15088"/>
    <w:rsid w:val="00B1525A"/>
    <w:rsid w:val="00B1612D"/>
    <w:rsid w:val="00B16583"/>
    <w:rsid w:val="00B16687"/>
    <w:rsid w:val="00B203F0"/>
    <w:rsid w:val="00B20B5A"/>
    <w:rsid w:val="00B225A6"/>
    <w:rsid w:val="00B2417E"/>
    <w:rsid w:val="00B2430D"/>
    <w:rsid w:val="00B24641"/>
    <w:rsid w:val="00B250EA"/>
    <w:rsid w:val="00B2576D"/>
    <w:rsid w:val="00B25C8E"/>
    <w:rsid w:val="00B25CE0"/>
    <w:rsid w:val="00B25D29"/>
    <w:rsid w:val="00B262AF"/>
    <w:rsid w:val="00B26308"/>
    <w:rsid w:val="00B3290A"/>
    <w:rsid w:val="00B33BDF"/>
    <w:rsid w:val="00B34479"/>
    <w:rsid w:val="00B34CB4"/>
    <w:rsid w:val="00B35379"/>
    <w:rsid w:val="00B355F6"/>
    <w:rsid w:val="00B35C9F"/>
    <w:rsid w:val="00B36DC2"/>
    <w:rsid w:val="00B37095"/>
    <w:rsid w:val="00B3739D"/>
    <w:rsid w:val="00B373E2"/>
    <w:rsid w:val="00B37B55"/>
    <w:rsid w:val="00B37B97"/>
    <w:rsid w:val="00B40643"/>
    <w:rsid w:val="00B413AC"/>
    <w:rsid w:val="00B413C9"/>
    <w:rsid w:val="00B415BD"/>
    <w:rsid w:val="00B4162E"/>
    <w:rsid w:val="00B42339"/>
    <w:rsid w:val="00B435EE"/>
    <w:rsid w:val="00B44099"/>
    <w:rsid w:val="00B44B93"/>
    <w:rsid w:val="00B44CFC"/>
    <w:rsid w:val="00B5194A"/>
    <w:rsid w:val="00B51C81"/>
    <w:rsid w:val="00B5313F"/>
    <w:rsid w:val="00B544E3"/>
    <w:rsid w:val="00B54FC1"/>
    <w:rsid w:val="00B5505F"/>
    <w:rsid w:val="00B552A6"/>
    <w:rsid w:val="00B55A06"/>
    <w:rsid w:val="00B55AB5"/>
    <w:rsid w:val="00B56467"/>
    <w:rsid w:val="00B569B3"/>
    <w:rsid w:val="00B57323"/>
    <w:rsid w:val="00B601CF"/>
    <w:rsid w:val="00B60F1E"/>
    <w:rsid w:val="00B60F3E"/>
    <w:rsid w:val="00B60FF6"/>
    <w:rsid w:val="00B61496"/>
    <w:rsid w:val="00B617CB"/>
    <w:rsid w:val="00B628DD"/>
    <w:rsid w:val="00B633D2"/>
    <w:rsid w:val="00B6489B"/>
    <w:rsid w:val="00B65D85"/>
    <w:rsid w:val="00B65E32"/>
    <w:rsid w:val="00B65F15"/>
    <w:rsid w:val="00B6666C"/>
    <w:rsid w:val="00B6722B"/>
    <w:rsid w:val="00B67951"/>
    <w:rsid w:val="00B67EF4"/>
    <w:rsid w:val="00B70E79"/>
    <w:rsid w:val="00B747E5"/>
    <w:rsid w:val="00B7586F"/>
    <w:rsid w:val="00B7621E"/>
    <w:rsid w:val="00B77B36"/>
    <w:rsid w:val="00B77DE1"/>
    <w:rsid w:val="00B7F99C"/>
    <w:rsid w:val="00B8032A"/>
    <w:rsid w:val="00B8089C"/>
    <w:rsid w:val="00B80B27"/>
    <w:rsid w:val="00B80D37"/>
    <w:rsid w:val="00B81146"/>
    <w:rsid w:val="00B81CD9"/>
    <w:rsid w:val="00B82353"/>
    <w:rsid w:val="00B82E32"/>
    <w:rsid w:val="00B82E7F"/>
    <w:rsid w:val="00B84929"/>
    <w:rsid w:val="00B84EA4"/>
    <w:rsid w:val="00B85F77"/>
    <w:rsid w:val="00B85FDE"/>
    <w:rsid w:val="00B8609C"/>
    <w:rsid w:val="00B868D0"/>
    <w:rsid w:val="00B87159"/>
    <w:rsid w:val="00B90B1D"/>
    <w:rsid w:val="00B918DA"/>
    <w:rsid w:val="00B91BC1"/>
    <w:rsid w:val="00B91E5F"/>
    <w:rsid w:val="00B91F61"/>
    <w:rsid w:val="00B92F48"/>
    <w:rsid w:val="00B93AD2"/>
    <w:rsid w:val="00B94198"/>
    <w:rsid w:val="00B9532F"/>
    <w:rsid w:val="00B95992"/>
    <w:rsid w:val="00B95BD6"/>
    <w:rsid w:val="00B95F72"/>
    <w:rsid w:val="00B970B4"/>
    <w:rsid w:val="00B97D69"/>
    <w:rsid w:val="00BA019F"/>
    <w:rsid w:val="00BA1588"/>
    <w:rsid w:val="00BA2272"/>
    <w:rsid w:val="00BA4453"/>
    <w:rsid w:val="00BA5AAE"/>
    <w:rsid w:val="00BA6044"/>
    <w:rsid w:val="00BA60C3"/>
    <w:rsid w:val="00BA60DA"/>
    <w:rsid w:val="00BA6201"/>
    <w:rsid w:val="00BA7FB3"/>
    <w:rsid w:val="00BB05FE"/>
    <w:rsid w:val="00BB0C67"/>
    <w:rsid w:val="00BB2237"/>
    <w:rsid w:val="00BB30C6"/>
    <w:rsid w:val="00BB4DCC"/>
    <w:rsid w:val="00BB4E4E"/>
    <w:rsid w:val="00BB5561"/>
    <w:rsid w:val="00BB6E32"/>
    <w:rsid w:val="00BB7620"/>
    <w:rsid w:val="00BB7A9E"/>
    <w:rsid w:val="00BC0115"/>
    <w:rsid w:val="00BC235C"/>
    <w:rsid w:val="00BC2421"/>
    <w:rsid w:val="00BC2F4B"/>
    <w:rsid w:val="00BC3606"/>
    <w:rsid w:val="00BC3816"/>
    <w:rsid w:val="00BC6038"/>
    <w:rsid w:val="00BC6B34"/>
    <w:rsid w:val="00BC72C5"/>
    <w:rsid w:val="00BC7703"/>
    <w:rsid w:val="00BC7E3F"/>
    <w:rsid w:val="00BC7E68"/>
    <w:rsid w:val="00BD0A97"/>
    <w:rsid w:val="00BD1121"/>
    <w:rsid w:val="00BD13DF"/>
    <w:rsid w:val="00BD153F"/>
    <w:rsid w:val="00BD1F9F"/>
    <w:rsid w:val="00BD1FE9"/>
    <w:rsid w:val="00BD2335"/>
    <w:rsid w:val="00BD2973"/>
    <w:rsid w:val="00BD3A44"/>
    <w:rsid w:val="00BD41D8"/>
    <w:rsid w:val="00BD42BF"/>
    <w:rsid w:val="00BD440D"/>
    <w:rsid w:val="00BD4613"/>
    <w:rsid w:val="00BD51CC"/>
    <w:rsid w:val="00BD5240"/>
    <w:rsid w:val="00BD5859"/>
    <w:rsid w:val="00BD5CA0"/>
    <w:rsid w:val="00BD6481"/>
    <w:rsid w:val="00BD73E3"/>
    <w:rsid w:val="00BE0887"/>
    <w:rsid w:val="00BE08E8"/>
    <w:rsid w:val="00BE1B26"/>
    <w:rsid w:val="00BE1ED6"/>
    <w:rsid w:val="00BE21EF"/>
    <w:rsid w:val="00BE251A"/>
    <w:rsid w:val="00BE2E32"/>
    <w:rsid w:val="00BE3E87"/>
    <w:rsid w:val="00BE4165"/>
    <w:rsid w:val="00BE446C"/>
    <w:rsid w:val="00BE5AE0"/>
    <w:rsid w:val="00BE735D"/>
    <w:rsid w:val="00BE73B9"/>
    <w:rsid w:val="00BE7B28"/>
    <w:rsid w:val="00BF0495"/>
    <w:rsid w:val="00BF0E15"/>
    <w:rsid w:val="00BF181F"/>
    <w:rsid w:val="00BF1F27"/>
    <w:rsid w:val="00BF2764"/>
    <w:rsid w:val="00BF372C"/>
    <w:rsid w:val="00BF39F1"/>
    <w:rsid w:val="00BF3A3B"/>
    <w:rsid w:val="00BF3EE1"/>
    <w:rsid w:val="00BF3FC1"/>
    <w:rsid w:val="00BF52C6"/>
    <w:rsid w:val="00BF648B"/>
    <w:rsid w:val="00BF6AB5"/>
    <w:rsid w:val="00C00049"/>
    <w:rsid w:val="00C0028B"/>
    <w:rsid w:val="00C0047D"/>
    <w:rsid w:val="00C00E85"/>
    <w:rsid w:val="00C01443"/>
    <w:rsid w:val="00C016F6"/>
    <w:rsid w:val="00C01FE5"/>
    <w:rsid w:val="00C02A95"/>
    <w:rsid w:val="00C037F9"/>
    <w:rsid w:val="00C03E63"/>
    <w:rsid w:val="00C043D3"/>
    <w:rsid w:val="00C04A70"/>
    <w:rsid w:val="00C04F3E"/>
    <w:rsid w:val="00C05C51"/>
    <w:rsid w:val="00C06068"/>
    <w:rsid w:val="00C11B8B"/>
    <w:rsid w:val="00C131A3"/>
    <w:rsid w:val="00C1377A"/>
    <w:rsid w:val="00C13D61"/>
    <w:rsid w:val="00C14E79"/>
    <w:rsid w:val="00C154A9"/>
    <w:rsid w:val="00C15590"/>
    <w:rsid w:val="00C15C95"/>
    <w:rsid w:val="00C16351"/>
    <w:rsid w:val="00C16A1B"/>
    <w:rsid w:val="00C16D98"/>
    <w:rsid w:val="00C200AF"/>
    <w:rsid w:val="00C210FB"/>
    <w:rsid w:val="00C2147D"/>
    <w:rsid w:val="00C2301F"/>
    <w:rsid w:val="00C238E3"/>
    <w:rsid w:val="00C2471F"/>
    <w:rsid w:val="00C24813"/>
    <w:rsid w:val="00C24E84"/>
    <w:rsid w:val="00C25C3E"/>
    <w:rsid w:val="00C26E0B"/>
    <w:rsid w:val="00C27214"/>
    <w:rsid w:val="00C27CD9"/>
    <w:rsid w:val="00C3120B"/>
    <w:rsid w:val="00C32458"/>
    <w:rsid w:val="00C3260C"/>
    <w:rsid w:val="00C3308C"/>
    <w:rsid w:val="00C33237"/>
    <w:rsid w:val="00C33FF9"/>
    <w:rsid w:val="00C3489F"/>
    <w:rsid w:val="00C35A85"/>
    <w:rsid w:val="00C363AA"/>
    <w:rsid w:val="00C36E1D"/>
    <w:rsid w:val="00C375B7"/>
    <w:rsid w:val="00C37601"/>
    <w:rsid w:val="00C410EF"/>
    <w:rsid w:val="00C41BAF"/>
    <w:rsid w:val="00C4237B"/>
    <w:rsid w:val="00C42833"/>
    <w:rsid w:val="00C42F4E"/>
    <w:rsid w:val="00C443BB"/>
    <w:rsid w:val="00C445BC"/>
    <w:rsid w:val="00C4462A"/>
    <w:rsid w:val="00C44758"/>
    <w:rsid w:val="00C451F5"/>
    <w:rsid w:val="00C456C5"/>
    <w:rsid w:val="00C46754"/>
    <w:rsid w:val="00C46CC9"/>
    <w:rsid w:val="00C4760A"/>
    <w:rsid w:val="00C47F87"/>
    <w:rsid w:val="00C506F0"/>
    <w:rsid w:val="00C50A28"/>
    <w:rsid w:val="00C50CC4"/>
    <w:rsid w:val="00C50EE8"/>
    <w:rsid w:val="00C516E8"/>
    <w:rsid w:val="00C51DBC"/>
    <w:rsid w:val="00C526C6"/>
    <w:rsid w:val="00C529F7"/>
    <w:rsid w:val="00C5466B"/>
    <w:rsid w:val="00C552FB"/>
    <w:rsid w:val="00C55FB2"/>
    <w:rsid w:val="00C56BEF"/>
    <w:rsid w:val="00C57F24"/>
    <w:rsid w:val="00C60F5F"/>
    <w:rsid w:val="00C6212F"/>
    <w:rsid w:val="00C6291F"/>
    <w:rsid w:val="00C63D1B"/>
    <w:rsid w:val="00C65C38"/>
    <w:rsid w:val="00C664D0"/>
    <w:rsid w:val="00C66F87"/>
    <w:rsid w:val="00C709CB"/>
    <w:rsid w:val="00C70C97"/>
    <w:rsid w:val="00C71015"/>
    <w:rsid w:val="00C7118A"/>
    <w:rsid w:val="00C718C6"/>
    <w:rsid w:val="00C72294"/>
    <w:rsid w:val="00C72D85"/>
    <w:rsid w:val="00C73BCC"/>
    <w:rsid w:val="00C7618A"/>
    <w:rsid w:val="00C76742"/>
    <w:rsid w:val="00C769FA"/>
    <w:rsid w:val="00C76B38"/>
    <w:rsid w:val="00C77313"/>
    <w:rsid w:val="00C81048"/>
    <w:rsid w:val="00C8161A"/>
    <w:rsid w:val="00C81C7A"/>
    <w:rsid w:val="00C82546"/>
    <w:rsid w:val="00C83B21"/>
    <w:rsid w:val="00C849A0"/>
    <w:rsid w:val="00C84F11"/>
    <w:rsid w:val="00C856E9"/>
    <w:rsid w:val="00C85A17"/>
    <w:rsid w:val="00C85F57"/>
    <w:rsid w:val="00C86640"/>
    <w:rsid w:val="00C8699A"/>
    <w:rsid w:val="00C87796"/>
    <w:rsid w:val="00C87F33"/>
    <w:rsid w:val="00C919DA"/>
    <w:rsid w:val="00C91F39"/>
    <w:rsid w:val="00C92040"/>
    <w:rsid w:val="00C92459"/>
    <w:rsid w:val="00C9319D"/>
    <w:rsid w:val="00C932B8"/>
    <w:rsid w:val="00C93492"/>
    <w:rsid w:val="00C9413F"/>
    <w:rsid w:val="00C948DC"/>
    <w:rsid w:val="00C94C72"/>
    <w:rsid w:val="00C95E13"/>
    <w:rsid w:val="00C968F3"/>
    <w:rsid w:val="00C97184"/>
    <w:rsid w:val="00CA0535"/>
    <w:rsid w:val="00CA24FC"/>
    <w:rsid w:val="00CA2CAD"/>
    <w:rsid w:val="00CA3003"/>
    <w:rsid w:val="00CA3759"/>
    <w:rsid w:val="00CA37B2"/>
    <w:rsid w:val="00CA3CA4"/>
    <w:rsid w:val="00CA4616"/>
    <w:rsid w:val="00CA4646"/>
    <w:rsid w:val="00CA6152"/>
    <w:rsid w:val="00CA64A1"/>
    <w:rsid w:val="00CA6E7F"/>
    <w:rsid w:val="00CA785F"/>
    <w:rsid w:val="00CA792D"/>
    <w:rsid w:val="00CA7AAE"/>
    <w:rsid w:val="00CA7FAE"/>
    <w:rsid w:val="00CB08D5"/>
    <w:rsid w:val="00CB0B89"/>
    <w:rsid w:val="00CB1BF4"/>
    <w:rsid w:val="00CB1EB1"/>
    <w:rsid w:val="00CB22C1"/>
    <w:rsid w:val="00CB2AA5"/>
    <w:rsid w:val="00CB3CD2"/>
    <w:rsid w:val="00CB42EF"/>
    <w:rsid w:val="00CB555F"/>
    <w:rsid w:val="00CB6E3F"/>
    <w:rsid w:val="00CB7B55"/>
    <w:rsid w:val="00CC059A"/>
    <w:rsid w:val="00CC10D1"/>
    <w:rsid w:val="00CC17AC"/>
    <w:rsid w:val="00CC1B7B"/>
    <w:rsid w:val="00CC2D09"/>
    <w:rsid w:val="00CC2FC9"/>
    <w:rsid w:val="00CC3AE6"/>
    <w:rsid w:val="00CC3E58"/>
    <w:rsid w:val="00CC4C76"/>
    <w:rsid w:val="00CC56DC"/>
    <w:rsid w:val="00CC64CC"/>
    <w:rsid w:val="00CC7071"/>
    <w:rsid w:val="00CC7A64"/>
    <w:rsid w:val="00CD091A"/>
    <w:rsid w:val="00CD0A9B"/>
    <w:rsid w:val="00CD184A"/>
    <w:rsid w:val="00CD2E97"/>
    <w:rsid w:val="00CD2FC8"/>
    <w:rsid w:val="00CD43DD"/>
    <w:rsid w:val="00CD6125"/>
    <w:rsid w:val="00CD7543"/>
    <w:rsid w:val="00CD7C2A"/>
    <w:rsid w:val="00CD7DC5"/>
    <w:rsid w:val="00CE0E1F"/>
    <w:rsid w:val="00CE1B89"/>
    <w:rsid w:val="00CE1F92"/>
    <w:rsid w:val="00CE37E3"/>
    <w:rsid w:val="00CE4415"/>
    <w:rsid w:val="00CE47B8"/>
    <w:rsid w:val="00CE50EB"/>
    <w:rsid w:val="00CE53D6"/>
    <w:rsid w:val="00CE5BBB"/>
    <w:rsid w:val="00CE69A0"/>
    <w:rsid w:val="00CE69BF"/>
    <w:rsid w:val="00CF0C68"/>
    <w:rsid w:val="00CF1B90"/>
    <w:rsid w:val="00CF27AC"/>
    <w:rsid w:val="00CF322B"/>
    <w:rsid w:val="00CF36AF"/>
    <w:rsid w:val="00CF465E"/>
    <w:rsid w:val="00CF5881"/>
    <w:rsid w:val="00CF6235"/>
    <w:rsid w:val="00CF66CF"/>
    <w:rsid w:val="00CF6DC3"/>
    <w:rsid w:val="00D00820"/>
    <w:rsid w:val="00D009D5"/>
    <w:rsid w:val="00D0137B"/>
    <w:rsid w:val="00D01C48"/>
    <w:rsid w:val="00D02045"/>
    <w:rsid w:val="00D02B23"/>
    <w:rsid w:val="00D03BBC"/>
    <w:rsid w:val="00D03FC7"/>
    <w:rsid w:val="00D06959"/>
    <w:rsid w:val="00D0733D"/>
    <w:rsid w:val="00D07386"/>
    <w:rsid w:val="00D10124"/>
    <w:rsid w:val="00D10443"/>
    <w:rsid w:val="00D10EB4"/>
    <w:rsid w:val="00D12FC6"/>
    <w:rsid w:val="00D1457B"/>
    <w:rsid w:val="00D14FBD"/>
    <w:rsid w:val="00D15CE5"/>
    <w:rsid w:val="00D15D3A"/>
    <w:rsid w:val="00D17097"/>
    <w:rsid w:val="00D17DC9"/>
    <w:rsid w:val="00D20679"/>
    <w:rsid w:val="00D209BF"/>
    <w:rsid w:val="00D21D05"/>
    <w:rsid w:val="00D22523"/>
    <w:rsid w:val="00D238FC"/>
    <w:rsid w:val="00D24937"/>
    <w:rsid w:val="00D25132"/>
    <w:rsid w:val="00D252EC"/>
    <w:rsid w:val="00D256F0"/>
    <w:rsid w:val="00D25D6A"/>
    <w:rsid w:val="00D26496"/>
    <w:rsid w:val="00D26FD7"/>
    <w:rsid w:val="00D27CF2"/>
    <w:rsid w:val="00D30127"/>
    <w:rsid w:val="00D3049E"/>
    <w:rsid w:val="00D30589"/>
    <w:rsid w:val="00D311F6"/>
    <w:rsid w:val="00D31654"/>
    <w:rsid w:val="00D318E6"/>
    <w:rsid w:val="00D31F93"/>
    <w:rsid w:val="00D321B2"/>
    <w:rsid w:val="00D324A1"/>
    <w:rsid w:val="00D3280E"/>
    <w:rsid w:val="00D32F9B"/>
    <w:rsid w:val="00D340CF"/>
    <w:rsid w:val="00D3410C"/>
    <w:rsid w:val="00D34D67"/>
    <w:rsid w:val="00D352E1"/>
    <w:rsid w:val="00D35467"/>
    <w:rsid w:val="00D3554C"/>
    <w:rsid w:val="00D35A72"/>
    <w:rsid w:val="00D35E8F"/>
    <w:rsid w:val="00D3660E"/>
    <w:rsid w:val="00D36F66"/>
    <w:rsid w:val="00D37218"/>
    <w:rsid w:val="00D377A6"/>
    <w:rsid w:val="00D41B63"/>
    <w:rsid w:val="00D447B2"/>
    <w:rsid w:val="00D45472"/>
    <w:rsid w:val="00D462E2"/>
    <w:rsid w:val="00D4656D"/>
    <w:rsid w:val="00D46FA1"/>
    <w:rsid w:val="00D477D8"/>
    <w:rsid w:val="00D47AF9"/>
    <w:rsid w:val="00D47CB3"/>
    <w:rsid w:val="00D502E7"/>
    <w:rsid w:val="00D519B6"/>
    <w:rsid w:val="00D51BD1"/>
    <w:rsid w:val="00D51E2A"/>
    <w:rsid w:val="00D53B6D"/>
    <w:rsid w:val="00D54327"/>
    <w:rsid w:val="00D550BC"/>
    <w:rsid w:val="00D5528C"/>
    <w:rsid w:val="00D555EF"/>
    <w:rsid w:val="00D559ED"/>
    <w:rsid w:val="00D56231"/>
    <w:rsid w:val="00D57240"/>
    <w:rsid w:val="00D57DF2"/>
    <w:rsid w:val="00D6017A"/>
    <w:rsid w:val="00D60AA8"/>
    <w:rsid w:val="00D60CC1"/>
    <w:rsid w:val="00D62180"/>
    <w:rsid w:val="00D6332A"/>
    <w:rsid w:val="00D63589"/>
    <w:rsid w:val="00D63867"/>
    <w:rsid w:val="00D63F8D"/>
    <w:rsid w:val="00D652B2"/>
    <w:rsid w:val="00D6539F"/>
    <w:rsid w:val="00D65CB8"/>
    <w:rsid w:val="00D665FB"/>
    <w:rsid w:val="00D66618"/>
    <w:rsid w:val="00D66FC2"/>
    <w:rsid w:val="00D689A9"/>
    <w:rsid w:val="00D7111E"/>
    <w:rsid w:val="00D71CF5"/>
    <w:rsid w:val="00D72167"/>
    <w:rsid w:val="00D7238B"/>
    <w:rsid w:val="00D726B3"/>
    <w:rsid w:val="00D7299B"/>
    <w:rsid w:val="00D72EE3"/>
    <w:rsid w:val="00D736A6"/>
    <w:rsid w:val="00D73A41"/>
    <w:rsid w:val="00D7450C"/>
    <w:rsid w:val="00D74B57"/>
    <w:rsid w:val="00D768C5"/>
    <w:rsid w:val="00D769D7"/>
    <w:rsid w:val="00D77037"/>
    <w:rsid w:val="00D7742D"/>
    <w:rsid w:val="00D77565"/>
    <w:rsid w:val="00D77EA0"/>
    <w:rsid w:val="00D8065C"/>
    <w:rsid w:val="00D809AE"/>
    <w:rsid w:val="00D80A73"/>
    <w:rsid w:val="00D80DFA"/>
    <w:rsid w:val="00D81503"/>
    <w:rsid w:val="00D81CBB"/>
    <w:rsid w:val="00D81E7C"/>
    <w:rsid w:val="00D82773"/>
    <w:rsid w:val="00D830CF"/>
    <w:rsid w:val="00D838BC"/>
    <w:rsid w:val="00D83B14"/>
    <w:rsid w:val="00D84971"/>
    <w:rsid w:val="00D859EA"/>
    <w:rsid w:val="00D87586"/>
    <w:rsid w:val="00D87C7C"/>
    <w:rsid w:val="00D90370"/>
    <w:rsid w:val="00D91133"/>
    <w:rsid w:val="00D91211"/>
    <w:rsid w:val="00D9138B"/>
    <w:rsid w:val="00D924AE"/>
    <w:rsid w:val="00D92DF5"/>
    <w:rsid w:val="00D935F1"/>
    <w:rsid w:val="00D93D86"/>
    <w:rsid w:val="00D96094"/>
    <w:rsid w:val="00D97DD6"/>
    <w:rsid w:val="00DA03B2"/>
    <w:rsid w:val="00DA07E5"/>
    <w:rsid w:val="00DA0C9A"/>
    <w:rsid w:val="00DA1ADE"/>
    <w:rsid w:val="00DA39AE"/>
    <w:rsid w:val="00DA3E1F"/>
    <w:rsid w:val="00DA51AC"/>
    <w:rsid w:val="00DA532A"/>
    <w:rsid w:val="00DA5D92"/>
    <w:rsid w:val="00DA6347"/>
    <w:rsid w:val="00DA7D6C"/>
    <w:rsid w:val="00DB0170"/>
    <w:rsid w:val="00DB0601"/>
    <w:rsid w:val="00DB06E2"/>
    <w:rsid w:val="00DB08F6"/>
    <w:rsid w:val="00DB1BD1"/>
    <w:rsid w:val="00DB1C6A"/>
    <w:rsid w:val="00DB1C6D"/>
    <w:rsid w:val="00DB1CC4"/>
    <w:rsid w:val="00DB2498"/>
    <w:rsid w:val="00DB2812"/>
    <w:rsid w:val="00DB301B"/>
    <w:rsid w:val="00DB434E"/>
    <w:rsid w:val="00DB44BA"/>
    <w:rsid w:val="00DB6235"/>
    <w:rsid w:val="00DB6F9A"/>
    <w:rsid w:val="00DB7545"/>
    <w:rsid w:val="00DB7AA0"/>
    <w:rsid w:val="00DC021F"/>
    <w:rsid w:val="00DC195C"/>
    <w:rsid w:val="00DC20DF"/>
    <w:rsid w:val="00DC2251"/>
    <w:rsid w:val="00DC298A"/>
    <w:rsid w:val="00DC29CB"/>
    <w:rsid w:val="00DC30E9"/>
    <w:rsid w:val="00DC5DD5"/>
    <w:rsid w:val="00DC6812"/>
    <w:rsid w:val="00DC7867"/>
    <w:rsid w:val="00DC7E7C"/>
    <w:rsid w:val="00DD0914"/>
    <w:rsid w:val="00DD0962"/>
    <w:rsid w:val="00DD0BFB"/>
    <w:rsid w:val="00DD3368"/>
    <w:rsid w:val="00DD3824"/>
    <w:rsid w:val="00DD44E6"/>
    <w:rsid w:val="00DD49E1"/>
    <w:rsid w:val="00DD65C3"/>
    <w:rsid w:val="00DD65F8"/>
    <w:rsid w:val="00DD666E"/>
    <w:rsid w:val="00DD6EFA"/>
    <w:rsid w:val="00DD6EFB"/>
    <w:rsid w:val="00DD6F41"/>
    <w:rsid w:val="00DD7D51"/>
    <w:rsid w:val="00DD7F19"/>
    <w:rsid w:val="00DE0252"/>
    <w:rsid w:val="00DE084B"/>
    <w:rsid w:val="00DE0CFA"/>
    <w:rsid w:val="00DE16F3"/>
    <w:rsid w:val="00DE259F"/>
    <w:rsid w:val="00DE276C"/>
    <w:rsid w:val="00DE2A1E"/>
    <w:rsid w:val="00DE2A59"/>
    <w:rsid w:val="00DE3997"/>
    <w:rsid w:val="00DE3C67"/>
    <w:rsid w:val="00DE5553"/>
    <w:rsid w:val="00DE5B10"/>
    <w:rsid w:val="00DE6EC4"/>
    <w:rsid w:val="00DE796D"/>
    <w:rsid w:val="00DF02B8"/>
    <w:rsid w:val="00DF0860"/>
    <w:rsid w:val="00DF0CE5"/>
    <w:rsid w:val="00DF1BDA"/>
    <w:rsid w:val="00DF2105"/>
    <w:rsid w:val="00DF350D"/>
    <w:rsid w:val="00DF3C88"/>
    <w:rsid w:val="00DF3FF8"/>
    <w:rsid w:val="00DF55F7"/>
    <w:rsid w:val="00DF7039"/>
    <w:rsid w:val="00DF7260"/>
    <w:rsid w:val="00DF7A7B"/>
    <w:rsid w:val="00E0103D"/>
    <w:rsid w:val="00E01870"/>
    <w:rsid w:val="00E02271"/>
    <w:rsid w:val="00E02989"/>
    <w:rsid w:val="00E03428"/>
    <w:rsid w:val="00E05AAA"/>
    <w:rsid w:val="00E065C2"/>
    <w:rsid w:val="00E0753A"/>
    <w:rsid w:val="00E11126"/>
    <w:rsid w:val="00E114ED"/>
    <w:rsid w:val="00E11B5C"/>
    <w:rsid w:val="00E12441"/>
    <w:rsid w:val="00E12608"/>
    <w:rsid w:val="00E12CA3"/>
    <w:rsid w:val="00E12DF8"/>
    <w:rsid w:val="00E14230"/>
    <w:rsid w:val="00E16131"/>
    <w:rsid w:val="00E1656E"/>
    <w:rsid w:val="00E16596"/>
    <w:rsid w:val="00E17B5B"/>
    <w:rsid w:val="00E17D31"/>
    <w:rsid w:val="00E17EF6"/>
    <w:rsid w:val="00E21CA9"/>
    <w:rsid w:val="00E21F72"/>
    <w:rsid w:val="00E22624"/>
    <w:rsid w:val="00E230F7"/>
    <w:rsid w:val="00E23814"/>
    <w:rsid w:val="00E246CC"/>
    <w:rsid w:val="00E27114"/>
    <w:rsid w:val="00E273FF"/>
    <w:rsid w:val="00E2743E"/>
    <w:rsid w:val="00E279FA"/>
    <w:rsid w:val="00E27B33"/>
    <w:rsid w:val="00E27F8E"/>
    <w:rsid w:val="00E30C92"/>
    <w:rsid w:val="00E32167"/>
    <w:rsid w:val="00E32B09"/>
    <w:rsid w:val="00E32E6B"/>
    <w:rsid w:val="00E330FB"/>
    <w:rsid w:val="00E335A7"/>
    <w:rsid w:val="00E34215"/>
    <w:rsid w:val="00E34260"/>
    <w:rsid w:val="00E34C74"/>
    <w:rsid w:val="00E35F34"/>
    <w:rsid w:val="00E3668B"/>
    <w:rsid w:val="00E3755E"/>
    <w:rsid w:val="00E40A6B"/>
    <w:rsid w:val="00E42450"/>
    <w:rsid w:val="00E4263D"/>
    <w:rsid w:val="00E43B0D"/>
    <w:rsid w:val="00E44152"/>
    <w:rsid w:val="00E4424B"/>
    <w:rsid w:val="00E44CB0"/>
    <w:rsid w:val="00E44F1E"/>
    <w:rsid w:val="00E45402"/>
    <w:rsid w:val="00E456BA"/>
    <w:rsid w:val="00E45734"/>
    <w:rsid w:val="00E507A1"/>
    <w:rsid w:val="00E508AD"/>
    <w:rsid w:val="00E50A6D"/>
    <w:rsid w:val="00E50A9E"/>
    <w:rsid w:val="00E512FD"/>
    <w:rsid w:val="00E53A13"/>
    <w:rsid w:val="00E55300"/>
    <w:rsid w:val="00E55DE7"/>
    <w:rsid w:val="00E56725"/>
    <w:rsid w:val="00E60366"/>
    <w:rsid w:val="00E60379"/>
    <w:rsid w:val="00E608B7"/>
    <w:rsid w:val="00E612EA"/>
    <w:rsid w:val="00E624DB"/>
    <w:rsid w:val="00E6266B"/>
    <w:rsid w:val="00E63AAA"/>
    <w:rsid w:val="00E64CF9"/>
    <w:rsid w:val="00E64E03"/>
    <w:rsid w:val="00E66EE5"/>
    <w:rsid w:val="00E67F60"/>
    <w:rsid w:val="00E70AA7"/>
    <w:rsid w:val="00E70D54"/>
    <w:rsid w:val="00E73F1D"/>
    <w:rsid w:val="00E7596A"/>
    <w:rsid w:val="00E7601D"/>
    <w:rsid w:val="00E7690E"/>
    <w:rsid w:val="00E76E54"/>
    <w:rsid w:val="00E7736D"/>
    <w:rsid w:val="00E777AB"/>
    <w:rsid w:val="00E77B2E"/>
    <w:rsid w:val="00E82388"/>
    <w:rsid w:val="00E82DA7"/>
    <w:rsid w:val="00E83A2C"/>
    <w:rsid w:val="00E83F0D"/>
    <w:rsid w:val="00E84C22"/>
    <w:rsid w:val="00E84DEA"/>
    <w:rsid w:val="00E86039"/>
    <w:rsid w:val="00E86431"/>
    <w:rsid w:val="00E86A93"/>
    <w:rsid w:val="00E9107D"/>
    <w:rsid w:val="00E92AAA"/>
    <w:rsid w:val="00E93964"/>
    <w:rsid w:val="00E93B4E"/>
    <w:rsid w:val="00E93C77"/>
    <w:rsid w:val="00E94E70"/>
    <w:rsid w:val="00E95AA7"/>
    <w:rsid w:val="00E96583"/>
    <w:rsid w:val="00E96F41"/>
    <w:rsid w:val="00E96F51"/>
    <w:rsid w:val="00EA0274"/>
    <w:rsid w:val="00EA1822"/>
    <w:rsid w:val="00EA197B"/>
    <w:rsid w:val="00EA1E4D"/>
    <w:rsid w:val="00EA29EA"/>
    <w:rsid w:val="00EA33F2"/>
    <w:rsid w:val="00EA3D86"/>
    <w:rsid w:val="00EA40C3"/>
    <w:rsid w:val="00EA42FF"/>
    <w:rsid w:val="00EA56D7"/>
    <w:rsid w:val="00EA5A79"/>
    <w:rsid w:val="00EA5C8A"/>
    <w:rsid w:val="00EA704A"/>
    <w:rsid w:val="00EA7944"/>
    <w:rsid w:val="00EB10ED"/>
    <w:rsid w:val="00EB1931"/>
    <w:rsid w:val="00EB1CF6"/>
    <w:rsid w:val="00EB4052"/>
    <w:rsid w:val="00EB5682"/>
    <w:rsid w:val="00EB59CC"/>
    <w:rsid w:val="00EB6087"/>
    <w:rsid w:val="00EB65B6"/>
    <w:rsid w:val="00EB6900"/>
    <w:rsid w:val="00EC148F"/>
    <w:rsid w:val="00EC17FE"/>
    <w:rsid w:val="00EC46B0"/>
    <w:rsid w:val="00EC49B9"/>
    <w:rsid w:val="00EC4A08"/>
    <w:rsid w:val="00EC6137"/>
    <w:rsid w:val="00EC6667"/>
    <w:rsid w:val="00EC668F"/>
    <w:rsid w:val="00EC69CC"/>
    <w:rsid w:val="00ECD805"/>
    <w:rsid w:val="00ED0087"/>
    <w:rsid w:val="00ED0826"/>
    <w:rsid w:val="00ED1747"/>
    <w:rsid w:val="00ED2EB7"/>
    <w:rsid w:val="00ED4820"/>
    <w:rsid w:val="00ED5F2C"/>
    <w:rsid w:val="00ED6CEE"/>
    <w:rsid w:val="00ED7C3B"/>
    <w:rsid w:val="00EE0746"/>
    <w:rsid w:val="00EE2937"/>
    <w:rsid w:val="00EE4128"/>
    <w:rsid w:val="00EE5969"/>
    <w:rsid w:val="00EE5E96"/>
    <w:rsid w:val="00EE67CB"/>
    <w:rsid w:val="00EE753F"/>
    <w:rsid w:val="00EE7679"/>
    <w:rsid w:val="00EE771B"/>
    <w:rsid w:val="00EE7963"/>
    <w:rsid w:val="00EF12A7"/>
    <w:rsid w:val="00EF17FF"/>
    <w:rsid w:val="00EF1B13"/>
    <w:rsid w:val="00EF25C0"/>
    <w:rsid w:val="00EF4E64"/>
    <w:rsid w:val="00EF534C"/>
    <w:rsid w:val="00EF5EED"/>
    <w:rsid w:val="00EF7876"/>
    <w:rsid w:val="00EF7F6A"/>
    <w:rsid w:val="00F001D0"/>
    <w:rsid w:val="00F00380"/>
    <w:rsid w:val="00F00679"/>
    <w:rsid w:val="00F007F9"/>
    <w:rsid w:val="00F02CDA"/>
    <w:rsid w:val="00F03DB4"/>
    <w:rsid w:val="00F04EBC"/>
    <w:rsid w:val="00F04EC6"/>
    <w:rsid w:val="00F05D58"/>
    <w:rsid w:val="00F05ECE"/>
    <w:rsid w:val="00F06042"/>
    <w:rsid w:val="00F06048"/>
    <w:rsid w:val="00F121C5"/>
    <w:rsid w:val="00F12605"/>
    <w:rsid w:val="00F1301E"/>
    <w:rsid w:val="00F14041"/>
    <w:rsid w:val="00F141AB"/>
    <w:rsid w:val="00F146F7"/>
    <w:rsid w:val="00F149FB"/>
    <w:rsid w:val="00F14E7C"/>
    <w:rsid w:val="00F15C7C"/>
    <w:rsid w:val="00F164E3"/>
    <w:rsid w:val="00F16AA5"/>
    <w:rsid w:val="00F16B6F"/>
    <w:rsid w:val="00F170F0"/>
    <w:rsid w:val="00F1728F"/>
    <w:rsid w:val="00F173F7"/>
    <w:rsid w:val="00F1790F"/>
    <w:rsid w:val="00F17F2B"/>
    <w:rsid w:val="00F17F37"/>
    <w:rsid w:val="00F21DE2"/>
    <w:rsid w:val="00F22483"/>
    <w:rsid w:val="00F225B1"/>
    <w:rsid w:val="00F238FC"/>
    <w:rsid w:val="00F25F39"/>
    <w:rsid w:val="00F26652"/>
    <w:rsid w:val="00F266DD"/>
    <w:rsid w:val="00F273E1"/>
    <w:rsid w:val="00F2777F"/>
    <w:rsid w:val="00F3003F"/>
    <w:rsid w:val="00F31166"/>
    <w:rsid w:val="00F31BE8"/>
    <w:rsid w:val="00F33221"/>
    <w:rsid w:val="00F36690"/>
    <w:rsid w:val="00F37571"/>
    <w:rsid w:val="00F3770C"/>
    <w:rsid w:val="00F37A3A"/>
    <w:rsid w:val="00F37DA6"/>
    <w:rsid w:val="00F40018"/>
    <w:rsid w:val="00F40B7C"/>
    <w:rsid w:val="00F42114"/>
    <w:rsid w:val="00F42F42"/>
    <w:rsid w:val="00F4425B"/>
    <w:rsid w:val="00F44690"/>
    <w:rsid w:val="00F4548B"/>
    <w:rsid w:val="00F45740"/>
    <w:rsid w:val="00F45F14"/>
    <w:rsid w:val="00F4741D"/>
    <w:rsid w:val="00F47E70"/>
    <w:rsid w:val="00F5020A"/>
    <w:rsid w:val="00F509C4"/>
    <w:rsid w:val="00F50EC8"/>
    <w:rsid w:val="00F51C61"/>
    <w:rsid w:val="00F53138"/>
    <w:rsid w:val="00F53C9A"/>
    <w:rsid w:val="00F5478D"/>
    <w:rsid w:val="00F547F7"/>
    <w:rsid w:val="00F551A0"/>
    <w:rsid w:val="00F55681"/>
    <w:rsid w:val="00F55AAD"/>
    <w:rsid w:val="00F56381"/>
    <w:rsid w:val="00F56572"/>
    <w:rsid w:val="00F56902"/>
    <w:rsid w:val="00F56E2A"/>
    <w:rsid w:val="00F5741A"/>
    <w:rsid w:val="00F57CB1"/>
    <w:rsid w:val="00F61E64"/>
    <w:rsid w:val="00F62A71"/>
    <w:rsid w:val="00F62B42"/>
    <w:rsid w:val="00F62BF2"/>
    <w:rsid w:val="00F633F5"/>
    <w:rsid w:val="00F63444"/>
    <w:rsid w:val="00F63EA6"/>
    <w:rsid w:val="00F64337"/>
    <w:rsid w:val="00F64370"/>
    <w:rsid w:val="00F646B1"/>
    <w:rsid w:val="00F6477F"/>
    <w:rsid w:val="00F64B93"/>
    <w:rsid w:val="00F64C19"/>
    <w:rsid w:val="00F64EEF"/>
    <w:rsid w:val="00F666E4"/>
    <w:rsid w:val="00F66C11"/>
    <w:rsid w:val="00F67CD2"/>
    <w:rsid w:val="00F70303"/>
    <w:rsid w:val="00F706E1"/>
    <w:rsid w:val="00F71677"/>
    <w:rsid w:val="00F7178F"/>
    <w:rsid w:val="00F71E3F"/>
    <w:rsid w:val="00F73352"/>
    <w:rsid w:val="00F73513"/>
    <w:rsid w:val="00F741B2"/>
    <w:rsid w:val="00F74600"/>
    <w:rsid w:val="00F74D71"/>
    <w:rsid w:val="00F753F7"/>
    <w:rsid w:val="00F759F9"/>
    <w:rsid w:val="00F7665E"/>
    <w:rsid w:val="00F76DE6"/>
    <w:rsid w:val="00F77259"/>
    <w:rsid w:val="00F807A1"/>
    <w:rsid w:val="00F818B9"/>
    <w:rsid w:val="00F82D6B"/>
    <w:rsid w:val="00F83E2F"/>
    <w:rsid w:val="00F843B8"/>
    <w:rsid w:val="00F84498"/>
    <w:rsid w:val="00F853DB"/>
    <w:rsid w:val="00F85978"/>
    <w:rsid w:val="00F865BB"/>
    <w:rsid w:val="00F86760"/>
    <w:rsid w:val="00F869AA"/>
    <w:rsid w:val="00F86C4C"/>
    <w:rsid w:val="00F87875"/>
    <w:rsid w:val="00F9023D"/>
    <w:rsid w:val="00F908A9"/>
    <w:rsid w:val="00F9193E"/>
    <w:rsid w:val="00F92545"/>
    <w:rsid w:val="00F9277B"/>
    <w:rsid w:val="00F93A32"/>
    <w:rsid w:val="00F94963"/>
    <w:rsid w:val="00F94A0C"/>
    <w:rsid w:val="00F94B2C"/>
    <w:rsid w:val="00F95016"/>
    <w:rsid w:val="00F96603"/>
    <w:rsid w:val="00F978B3"/>
    <w:rsid w:val="00F97B96"/>
    <w:rsid w:val="00FA0A94"/>
    <w:rsid w:val="00FA1433"/>
    <w:rsid w:val="00FA191E"/>
    <w:rsid w:val="00FA394B"/>
    <w:rsid w:val="00FA4DF7"/>
    <w:rsid w:val="00FA782B"/>
    <w:rsid w:val="00FB009F"/>
    <w:rsid w:val="00FB10A2"/>
    <w:rsid w:val="00FB183E"/>
    <w:rsid w:val="00FB18B6"/>
    <w:rsid w:val="00FB1FFE"/>
    <w:rsid w:val="00FB2044"/>
    <w:rsid w:val="00FB2AA3"/>
    <w:rsid w:val="00FB3C7F"/>
    <w:rsid w:val="00FB4270"/>
    <w:rsid w:val="00FB48F2"/>
    <w:rsid w:val="00FB5936"/>
    <w:rsid w:val="00FB664D"/>
    <w:rsid w:val="00FB78DE"/>
    <w:rsid w:val="00FC1AAC"/>
    <w:rsid w:val="00FC1C65"/>
    <w:rsid w:val="00FC2583"/>
    <w:rsid w:val="00FC2800"/>
    <w:rsid w:val="00FC35F9"/>
    <w:rsid w:val="00FC4111"/>
    <w:rsid w:val="00FC42F7"/>
    <w:rsid w:val="00FC4762"/>
    <w:rsid w:val="00FC49F9"/>
    <w:rsid w:val="00FC4C09"/>
    <w:rsid w:val="00FC56D1"/>
    <w:rsid w:val="00FC6340"/>
    <w:rsid w:val="00FC7ACB"/>
    <w:rsid w:val="00FC7D1E"/>
    <w:rsid w:val="00FD07D8"/>
    <w:rsid w:val="00FD1648"/>
    <w:rsid w:val="00FD400B"/>
    <w:rsid w:val="00FD4BCF"/>
    <w:rsid w:val="00FD51B4"/>
    <w:rsid w:val="00FD52BC"/>
    <w:rsid w:val="00FD641F"/>
    <w:rsid w:val="00FE00AC"/>
    <w:rsid w:val="00FE0A05"/>
    <w:rsid w:val="00FE1F7E"/>
    <w:rsid w:val="00FE26E2"/>
    <w:rsid w:val="00FE2FBD"/>
    <w:rsid w:val="00FE3CA3"/>
    <w:rsid w:val="00FE48EA"/>
    <w:rsid w:val="00FE55E9"/>
    <w:rsid w:val="00FE65E7"/>
    <w:rsid w:val="00FE7B67"/>
    <w:rsid w:val="00FE7EAE"/>
    <w:rsid w:val="00FF0367"/>
    <w:rsid w:val="00FF0973"/>
    <w:rsid w:val="00FF0DB6"/>
    <w:rsid w:val="00FF1A16"/>
    <w:rsid w:val="00FF1CD2"/>
    <w:rsid w:val="00FF3B60"/>
    <w:rsid w:val="00FF4AC7"/>
    <w:rsid w:val="00FF4B55"/>
    <w:rsid w:val="00FF66EE"/>
    <w:rsid w:val="00FF6DCF"/>
    <w:rsid w:val="01075687"/>
    <w:rsid w:val="010C718B"/>
    <w:rsid w:val="012570B1"/>
    <w:rsid w:val="012E8C2C"/>
    <w:rsid w:val="0130590F"/>
    <w:rsid w:val="0142B064"/>
    <w:rsid w:val="01454176"/>
    <w:rsid w:val="0147B489"/>
    <w:rsid w:val="0148B8FB"/>
    <w:rsid w:val="01506B71"/>
    <w:rsid w:val="01509CBF"/>
    <w:rsid w:val="016B1EEF"/>
    <w:rsid w:val="016E7887"/>
    <w:rsid w:val="0179940B"/>
    <w:rsid w:val="0188ED53"/>
    <w:rsid w:val="018E7F9E"/>
    <w:rsid w:val="019A1BA2"/>
    <w:rsid w:val="019B3058"/>
    <w:rsid w:val="019B402B"/>
    <w:rsid w:val="01A0C021"/>
    <w:rsid w:val="01AFE1BF"/>
    <w:rsid w:val="01C0B5C9"/>
    <w:rsid w:val="01D1201F"/>
    <w:rsid w:val="01D19168"/>
    <w:rsid w:val="01D4506D"/>
    <w:rsid w:val="01DC5EF9"/>
    <w:rsid w:val="01EE8CC6"/>
    <w:rsid w:val="01FF907B"/>
    <w:rsid w:val="020A3427"/>
    <w:rsid w:val="021B6FEA"/>
    <w:rsid w:val="02324B2C"/>
    <w:rsid w:val="0238FE05"/>
    <w:rsid w:val="024CAC94"/>
    <w:rsid w:val="025084A8"/>
    <w:rsid w:val="0253C9FD"/>
    <w:rsid w:val="02612AC4"/>
    <w:rsid w:val="02638523"/>
    <w:rsid w:val="026FEF90"/>
    <w:rsid w:val="0270C81E"/>
    <w:rsid w:val="0277FC58"/>
    <w:rsid w:val="029069C4"/>
    <w:rsid w:val="0291DFD1"/>
    <w:rsid w:val="02A57698"/>
    <w:rsid w:val="02ACEC30"/>
    <w:rsid w:val="02AD1871"/>
    <w:rsid w:val="02B62A8A"/>
    <w:rsid w:val="02C14112"/>
    <w:rsid w:val="02C3BB95"/>
    <w:rsid w:val="02CA9158"/>
    <w:rsid w:val="02CC550E"/>
    <w:rsid w:val="02F2911B"/>
    <w:rsid w:val="03032BF3"/>
    <w:rsid w:val="0304171D"/>
    <w:rsid w:val="030CE08C"/>
    <w:rsid w:val="0312E01A"/>
    <w:rsid w:val="0341C96D"/>
    <w:rsid w:val="03460851"/>
    <w:rsid w:val="03602BB5"/>
    <w:rsid w:val="037791D3"/>
    <w:rsid w:val="038D2311"/>
    <w:rsid w:val="0395127A"/>
    <w:rsid w:val="039930EA"/>
    <w:rsid w:val="03A097B1"/>
    <w:rsid w:val="03A6A078"/>
    <w:rsid w:val="03A8A562"/>
    <w:rsid w:val="03C59988"/>
    <w:rsid w:val="03C8ADCF"/>
    <w:rsid w:val="03CD5395"/>
    <w:rsid w:val="03CF5E7D"/>
    <w:rsid w:val="03D4797D"/>
    <w:rsid w:val="03DD4774"/>
    <w:rsid w:val="041138D1"/>
    <w:rsid w:val="041B45BB"/>
    <w:rsid w:val="041C0EE5"/>
    <w:rsid w:val="0467E0C7"/>
    <w:rsid w:val="046950B8"/>
    <w:rsid w:val="04771535"/>
    <w:rsid w:val="0480F633"/>
    <w:rsid w:val="049485F9"/>
    <w:rsid w:val="0496A641"/>
    <w:rsid w:val="04AD8200"/>
    <w:rsid w:val="04B382BA"/>
    <w:rsid w:val="04B403C6"/>
    <w:rsid w:val="04B4E336"/>
    <w:rsid w:val="04C3012A"/>
    <w:rsid w:val="04C751AA"/>
    <w:rsid w:val="04D7B291"/>
    <w:rsid w:val="04DF44DF"/>
    <w:rsid w:val="04DF46F1"/>
    <w:rsid w:val="04E6DBAC"/>
    <w:rsid w:val="04EC0F3F"/>
    <w:rsid w:val="04F00F62"/>
    <w:rsid w:val="05176061"/>
    <w:rsid w:val="051BEFE5"/>
    <w:rsid w:val="0523AE3E"/>
    <w:rsid w:val="0528D2FB"/>
    <w:rsid w:val="0533A4A8"/>
    <w:rsid w:val="05430A63"/>
    <w:rsid w:val="05541413"/>
    <w:rsid w:val="056E7457"/>
    <w:rsid w:val="0577A2FB"/>
    <w:rsid w:val="057D280B"/>
    <w:rsid w:val="057E5B71"/>
    <w:rsid w:val="0589481C"/>
    <w:rsid w:val="058E677F"/>
    <w:rsid w:val="05D65365"/>
    <w:rsid w:val="05EA0828"/>
    <w:rsid w:val="05F0C323"/>
    <w:rsid w:val="05F8E1D4"/>
    <w:rsid w:val="05FD52ED"/>
    <w:rsid w:val="06056E85"/>
    <w:rsid w:val="0609FCB0"/>
    <w:rsid w:val="061A39B1"/>
    <w:rsid w:val="0621EA4B"/>
    <w:rsid w:val="0624191C"/>
    <w:rsid w:val="063B92FF"/>
    <w:rsid w:val="064241CC"/>
    <w:rsid w:val="0659FFD2"/>
    <w:rsid w:val="0665C171"/>
    <w:rsid w:val="066EDEED"/>
    <w:rsid w:val="067435A4"/>
    <w:rsid w:val="06773488"/>
    <w:rsid w:val="068151E3"/>
    <w:rsid w:val="069E4ED5"/>
    <w:rsid w:val="06A85CA6"/>
    <w:rsid w:val="06AF0888"/>
    <w:rsid w:val="06AF3295"/>
    <w:rsid w:val="06B1D210"/>
    <w:rsid w:val="06B31B8B"/>
    <w:rsid w:val="06B6EE6C"/>
    <w:rsid w:val="06BDB716"/>
    <w:rsid w:val="06C70B0B"/>
    <w:rsid w:val="06D424E4"/>
    <w:rsid w:val="06DA6B66"/>
    <w:rsid w:val="06E49D6B"/>
    <w:rsid w:val="06EB057D"/>
    <w:rsid w:val="06FAE108"/>
    <w:rsid w:val="06FDF32C"/>
    <w:rsid w:val="07015B13"/>
    <w:rsid w:val="07027957"/>
    <w:rsid w:val="0705F9B5"/>
    <w:rsid w:val="070C7B0C"/>
    <w:rsid w:val="0710A9EF"/>
    <w:rsid w:val="07167B1B"/>
    <w:rsid w:val="071F8655"/>
    <w:rsid w:val="072757C6"/>
    <w:rsid w:val="073827BE"/>
    <w:rsid w:val="073A6602"/>
    <w:rsid w:val="07408440"/>
    <w:rsid w:val="074351A1"/>
    <w:rsid w:val="074668CE"/>
    <w:rsid w:val="074B3DEA"/>
    <w:rsid w:val="074B6579"/>
    <w:rsid w:val="075524F8"/>
    <w:rsid w:val="07560F3D"/>
    <w:rsid w:val="0761FDCF"/>
    <w:rsid w:val="0794B235"/>
    <w:rsid w:val="07980A5D"/>
    <w:rsid w:val="079A88E7"/>
    <w:rsid w:val="079A8A1C"/>
    <w:rsid w:val="079C898D"/>
    <w:rsid w:val="07AF6B02"/>
    <w:rsid w:val="07BE29F4"/>
    <w:rsid w:val="07C99DF0"/>
    <w:rsid w:val="07CDDA56"/>
    <w:rsid w:val="07CF1B67"/>
    <w:rsid w:val="07EEEE0D"/>
    <w:rsid w:val="080513C2"/>
    <w:rsid w:val="081001A5"/>
    <w:rsid w:val="081AAE59"/>
    <w:rsid w:val="0822D9A7"/>
    <w:rsid w:val="08297DA6"/>
    <w:rsid w:val="08345A1C"/>
    <w:rsid w:val="083B3DDE"/>
    <w:rsid w:val="083B6999"/>
    <w:rsid w:val="084B02F6"/>
    <w:rsid w:val="085E0B01"/>
    <w:rsid w:val="0866F152"/>
    <w:rsid w:val="087F6290"/>
    <w:rsid w:val="08878334"/>
    <w:rsid w:val="0894826C"/>
    <w:rsid w:val="089B3970"/>
    <w:rsid w:val="089C55E0"/>
    <w:rsid w:val="08A5ECDE"/>
    <w:rsid w:val="08AB9A17"/>
    <w:rsid w:val="08AC06BA"/>
    <w:rsid w:val="08AC7A50"/>
    <w:rsid w:val="08CB152C"/>
    <w:rsid w:val="08CB7B05"/>
    <w:rsid w:val="08D0A5C3"/>
    <w:rsid w:val="08DAF8AB"/>
    <w:rsid w:val="08DCFD29"/>
    <w:rsid w:val="08E15904"/>
    <w:rsid w:val="08F32219"/>
    <w:rsid w:val="08F89348"/>
    <w:rsid w:val="08F8E14E"/>
    <w:rsid w:val="08F98701"/>
    <w:rsid w:val="08FE3E4E"/>
    <w:rsid w:val="090D5BAD"/>
    <w:rsid w:val="09178D23"/>
    <w:rsid w:val="0917BCB4"/>
    <w:rsid w:val="09185DA4"/>
    <w:rsid w:val="091ACFA5"/>
    <w:rsid w:val="092A9E07"/>
    <w:rsid w:val="092C8360"/>
    <w:rsid w:val="0931620F"/>
    <w:rsid w:val="0935A950"/>
    <w:rsid w:val="0936CE2A"/>
    <w:rsid w:val="093A8054"/>
    <w:rsid w:val="0942E8C6"/>
    <w:rsid w:val="094B2819"/>
    <w:rsid w:val="0951F91E"/>
    <w:rsid w:val="09628F80"/>
    <w:rsid w:val="0975EDFD"/>
    <w:rsid w:val="097E03A4"/>
    <w:rsid w:val="0982B444"/>
    <w:rsid w:val="0984EE61"/>
    <w:rsid w:val="098E3CDC"/>
    <w:rsid w:val="09909BFE"/>
    <w:rsid w:val="09B54F92"/>
    <w:rsid w:val="09B966D8"/>
    <w:rsid w:val="09C1F1EE"/>
    <w:rsid w:val="09C7A98F"/>
    <w:rsid w:val="09CE6AAB"/>
    <w:rsid w:val="09D19740"/>
    <w:rsid w:val="09DC3195"/>
    <w:rsid w:val="09E1FC6F"/>
    <w:rsid w:val="09ED594D"/>
    <w:rsid w:val="09F57CEE"/>
    <w:rsid w:val="0A119377"/>
    <w:rsid w:val="0A242996"/>
    <w:rsid w:val="0A24D8B7"/>
    <w:rsid w:val="0A29CA65"/>
    <w:rsid w:val="0A3E2AAE"/>
    <w:rsid w:val="0A4E1BDD"/>
    <w:rsid w:val="0A543DB7"/>
    <w:rsid w:val="0A5C49B9"/>
    <w:rsid w:val="0A5D3292"/>
    <w:rsid w:val="0A6CB116"/>
    <w:rsid w:val="0A71113A"/>
    <w:rsid w:val="0A795A43"/>
    <w:rsid w:val="0A7A53D3"/>
    <w:rsid w:val="0A82FB52"/>
    <w:rsid w:val="0A85F4E0"/>
    <w:rsid w:val="0A883CBC"/>
    <w:rsid w:val="0A8E7F88"/>
    <w:rsid w:val="0A92110F"/>
    <w:rsid w:val="0AA2D1AD"/>
    <w:rsid w:val="0AB55EB7"/>
    <w:rsid w:val="0AC7B596"/>
    <w:rsid w:val="0AC832B0"/>
    <w:rsid w:val="0ACA25E1"/>
    <w:rsid w:val="0ADB30E9"/>
    <w:rsid w:val="0ADF241F"/>
    <w:rsid w:val="0AE82E26"/>
    <w:rsid w:val="0AE85B31"/>
    <w:rsid w:val="0AEA9E3A"/>
    <w:rsid w:val="0AED5213"/>
    <w:rsid w:val="0AEE4F8B"/>
    <w:rsid w:val="0AF21A67"/>
    <w:rsid w:val="0AF249DF"/>
    <w:rsid w:val="0AFC6BB8"/>
    <w:rsid w:val="0B000ECC"/>
    <w:rsid w:val="0B05C404"/>
    <w:rsid w:val="0B189C26"/>
    <w:rsid w:val="0B1F4761"/>
    <w:rsid w:val="0B27F7FD"/>
    <w:rsid w:val="0B2B0533"/>
    <w:rsid w:val="0B362C33"/>
    <w:rsid w:val="0B422364"/>
    <w:rsid w:val="0B452899"/>
    <w:rsid w:val="0B46E1D6"/>
    <w:rsid w:val="0B5AC596"/>
    <w:rsid w:val="0B5BC773"/>
    <w:rsid w:val="0B5E309D"/>
    <w:rsid w:val="0B690012"/>
    <w:rsid w:val="0B792480"/>
    <w:rsid w:val="0B82A3B8"/>
    <w:rsid w:val="0B98D2D2"/>
    <w:rsid w:val="0BA0B0FC"/>
    <w:rsid w:val="0BA7B142"/>
    <w:rsid w:val="0BAB8CB8"/>
    <w:rsid w:val="0BBCF9BE"/>
    <w:rsid w:val="0BBE11C9"/>
    <w:rsid w:val="0BCAF2B5"/>
    <w:rsid w:val="0BE04249"/>
    <w:rsid w:val="0BE63CD0"/>
    <w:rsid w:val="0BF57A5C"/>
    <w:rsid w:val="0BF5E554"/>
    <w:rsid w:val="0C030BFA"/>
    <w:rsid w:val="0C0856C9"/>
    <w:rsid w:val="0C252066"/>
    <w:rsid w:val="0C26E28B"/>
    <w:rsid w:val="0C3E90E8"/>
    <w:rsid w:val="0C4C0413"/>
    <w:rsid w:val="0C5EE29E"/>
    <w:rsid w:val="0C605758"/>
    <w:rsid w:val="0C7372BB"/>
    <w:rsid w:val="0C77EA5F"/>
    <w:rsid w:val="0C95104E"/>
    <w:rsid w:val="0C98E5FB"/>
    <w:rsid w:val="0C9B2B17"/>
    <w:rsid w:val="0C9B63BA"/>
    <w:rsid w:val="0CA68F5F"/>
    <w:rsid w:val="0CB08A2B"/>
    <w:rsid w:val="0CC28329"/>
    <w:rsid w:val="0CD618E0"/>
    <w:rsid w:val="0CD6EA63"/>
    <w:rsid w:val="0CE1B515"/>
    <w:rsid w:val="0CE745CD"/>
    <w:rsid w:val="0CE77B04"/>
    <w:rsid w:val="0CF4B9C5"/>
    <w:rsid w:val="0CFCB02B"/>
    <w:rsid w:val="0D1E8E80"/>
    <w:rsid w:val="0D1EE9EC"/>
    <w:rsid w:val="0D226547"/>
    <w:rsid w:val="0D2BFDF1"/>
    <w:rsid w:val="0D3EB810"/>
    <w:rsid w:val="0D48E0EF"/>
    <w:rsid w:val="0D576F5F"/>
    <w:rsid w:val="0D5F47BB"/>
    <w:rsid w:val="0D780583"/>
    <w:rsid w:val="0D84E9AC"/>
    <w:rsid w:val="0D85690B"/>
    <w:rsid w:val="0DA6127D"/>
    <w:rsid w:val="0DACF438"/>
    <w:rsid w:val="0DB816F6"/>
    <w:rsid w:val="0DD77B79"/>
    <w:rsid w:val="0DDE8F86"/>
    <w:rsid w:val="0DF773EA"/>
    <w:rsid w:val="0DFA0420"/>
    <w:rsid w:val="0E2A9659"/>
    <w:rsid w:val="0E2F48AE"/>
    <w:rsid w:val="0E34B65C"/>
    <w:rsid w:val="0E3D6E43"/>
    <w:rsid w:val="0E4E7F67"/>
    <w:rsid w:val="0E520B68"/>
    <w:rsid w:val="0E600499"/>
    <w:rsid w:val="0E7793AB"/>
    <w:rsid w:val="0E92D562"/>
    <w:rsid w:val="0EA9344B"/>
    <w:rsid w:val="0EAF6CE5"/>
    <w:rsid w:val="0ECBC8A3"/>
    <w:rsid w:val="0ECBFF9C"/>
    <w:rsid w:val="0ECE7B06"/>
    <w:rsid w:val="0ED12859"/>
    <w:rsid w:val="0EE4904A"/>
    <w:rsid w:val="0EE4A133"/>
    <w:rsid w:val="0EEFED08"/>
    <w:rsid w:val="0EF002B6"/>
    <w:rsid w:val="0EFA3563"/>
    <w:rsid w:val="0F08F70B"/>
    <w:rsid w:val="0F158BDE"/>
    <w:rsid w:val="0F215D3C"/>
    <w:rsid w:val="0F2333E1"/>
    <w:rsid w:val="0F24F5E4"/>
    <w:rsid w:val="0F2A0D96"/>
    <w:rsid w:val="0F2FFBAB"/>
    <w:rsid w:val="0F330484"/>
    <w:rsid w:val="0F5702DE"/>
    <w:rsid w:val="0F5D9144"/>
    <w:rsid w:val="0F6271B2"/>
    <w:rsid w:val="0F6D6F08"/>
    <w:rsid w:val="0F7F55E6"/>
    <w:rsid w:val="0F9FCB32"/>
    <w:rsid w:val="0FA8B67F"/>
    <w:rsid w:val="0FB11778"/>
    <w:rsid w:val="0FC573A2"/>
    <w:rsid w:val="0FCE1951"/>
    <w:rsid w:val="0FCFA1BB"/>
    <w:rsid w:val="0FD61663"/>
    <w:rsid w:val="0FE13616"/>
    <w:rsid w:val="0FE63A21"/>
    <w:rsid w:val="0FED4EEB"/>
    <w:rsid w:val="0FF66199"/>
    <w:rsid w:val="0FF73FCB"/>
    <w:rsid w:val="0FFD46D6"/>
    <w:rsid w:val="1009E863"/>
    <w:rsid w:val="100E7907"/>
    <w:rsid w:val="10192967"/>
    <w:rsid w:val="101B7B71"/>
    <w:rsid w:val="1020CF40"/>
    <w:rsid w:val="1026BA74"/>
    <w:rsid w:val="103DBB31"/>
    <w:rsid w:val="10402FF8"/>
    <w:rsid w:val="10520899"/>
    <w:rsid w:val="105CA182"/>
    <w:rsid w:val="107329C3"/>
    <w:rsid w:val="10837A2B"/>
    <w:rsid w:val="1093C582"/>
    <w:rsid w:val="10ACBF61"/>
    <w:rsid w:val="10B18851"/>
    <w:rsid w:val="10BD5D61"/>
    <w:rsid w:val="10C5E1A7"/>
    <w:rsid w:val="10D12003"/>
    <w:rsid w:val="10E16AE4"/>
    <w:rsid w:val="10E760CF"/>
    <w:rsid w:val="10F12E4B"/>
    <w:rsid w:val="10F86D2C"/>
    <w:rsid w:val="11123E68"/>
    <w:rsid w:val="1115EC4F"/>
    <w:rsid w:val="11184A52"/>
    <w:rsid w:val="111CD6E5"/>
    <w:rsid w:val="111F3C46"/>
    <w:rsid w:val="11223285"/>
    <w:rsid w:val="1127D740"/>
    <w:rsid w:val="112982C7"/>
    <w:rsid w:val="1129FB78"/>
    <w:rsid w:val="11414C28"/>
    <w:rsid w:val="11590CEB"/>
    <w:rsid w:val="117B3B47"/>
    <w:rsid w:val="117C9A3E"/>
    <w:rsid w:val="11832CBD"/>
    <w:rsid w:val="11952E84"/>
    <w:rsid w:val="119CCFAC"/>
    <w:rsid w:val="119EFA25"/>
    <w:rsid w:val="11BD2594"/>
    <w:rsid w:val="11CA3015"/>
    <w:rsid w:val="11CD7245"/>
    <w:rsid w:val="11CE67DC"/>
    <w:rsid w:val="11E55021"/>
    <w:rsid w:val="11F64AFD"/>
    <w:rsid w:val="11F871E3"/>
    <w:rsid w:val="121E93B9"/>
    <w:rsid w:val="12257755"/>
    <w:rsid w:val="1226BA2C"/>
    <w:rsid w:val="122C270B"/>
    <w:rsid w:val="122D5428"/>
    <w:rsid w:val="123B0CF4"/>
    <w:rsid w:val="12504C70"/>
    <w:rsid w:val="12586D51"/>
    <w:rsid w:val="125A0591"/>
    <w:rsid w:val="126047E0"/>
    <w:rsid w:val="126F0860"/>
    <w:rsid w:val="126F3C26"/>
    <w:rsid w:val="12789105"/>
    <w:rsid w:val="127CD375"/>
    <w:rsid w:val="12805372"/>
    <w:rsid w:val="1281367B"/>
    <w:rsid w:val="12884303"/>
    <w:rsid w:val="1289BFE9"/>
    <w:rsid w:val="129248C7"/>
    <w:rsid w:val="129D616B"/>
    <w:rsid w:val="12A3331E"/>
    <w:rsid w:val="12AE2698"/>
    <w:rsid w:val="12AF0D5B"/>
    <w:rsid w:val="12B0A3C5"/>
    <w:rsid w:val="12C33E47"/>
    <w:rsid w:val="12C797F3"/>
    <w:rsid w:val="12CBB006"/>
    <w:rsid w:val="12DC3F9A"/>
    <w:rsid w:val="12FABDCF"/>
    <w:rsid w:val="130BD512"/>
    <w:rsid w:val="13135B8E"/>
    <w:rsid w:val="13226884"/>
    <w:rsid w:val="132E16E3"/>
    <w:rsid w:val="13403B36"/>
    <w:rsid w:val="135B8EC7"/>
    <w:rsid w:val="13854A52"/>
    <w:rsid w:val="13BAB7F9"/>
    <w:rsid w:val="13BD8D0E"/>
    <w:rsid w:val="13D30480"/>
    <w:rsid w:val="13D33F0A"/>
    <w:rsid w:val="13F3D896"/>
    <w:rsid w:val="14076A3B"/>
    <w:rsid w:val="14107B3A"/>
    <w:rsid w:val="1411516A"/>
    <w:rsid w:val="1413E254"/>
    <w:rsid w:val="142AC9B3"/>
    <w:rsid w:val="143E09C1"/>
    <w:rsid w:val="14405E1C"/>
    <w:rsid w:val="14500671"/>
    <w:rsid w:val="145550DE"/>
    <w:rsid w:val="1466B56E"/>
    <w:rsid w:val="1490F595"/>
    <w:rsid w:val="149683BB"/>
    <w:rsid w:val="1499E927"/>
    <w:rsid w:val="14A20ADA"/>
    <w:rsid w:val="14BA4ACB"/>
    <w:rsid w:val="14BC23D8"/>
    <w:rsid w:val="14BED9ED"/>
    <w:rsid w:val="14C66A7A"/>
    <w:rsid w:val="14E21323"/>
    <w:rsid w:val="14E94767"/>
    <w:rsid w:val="14F80340"/>
    <w:rsid w:val="14F8D8E0"/>
    <w:rsid w:val="14FAD018"/>
    <w:rsid w:val="1508160E"/>
    <w:rsid w:val="15131FFC"/>
    <w:rsid w:val="1542B275"/>
    <w:rsid w:val="1548F84E"/>
    <w:rsid w:val="155B7ED5"/>
    <w:rsid w:val="155DB776"/>
    <w:rsid w:val="1563C75D"/>
    <w:rsid w:val="15683D12"/>
    <w:rsid w:val="156ED4E1"/>
    <w:rsid w:val="1574EA58"/>
    <w:rsid w:val="15816746"/>
    <w:rsid w:val="158312E5"/>
    <w:rsid w:val="158A7C35"/>
    <w:rsid w:val="158C6294"/>
    <w:rsid w:val="1599975A"/>
    <w:rsid w:val="15BC453D"/>
    <w:rsid w:val="15C10FD7"/>
    <w:rsid w:val="15FD632D"/>
    <w:rsid w:val="15FEEC9B"/>
    <w:rsid w:val="16045E4A"/>
    <w:rsid w:val="161A7901"/>
    <w:rsid w:val="161F776A"/>
    <w:rsid w:val="16282175"/>
    <w:rsid w:val="162D70F1"/>
    <w:rsid w:val="16325771"/>
    <w:rsid w:val="1636F336"/>
    <w:rsid w:val="164B9FC8"/>
    <w:rsid w:val="16501C18"/>
    <w:rsid w:val="165A2612"/>
    <w:rsid w:val="1681A44A"/>
    <w:rsid w:val="16897DD6"/>
    <w:rsid w:val="169E84C2"/>
    <w:rsid w:val="16B77C8B"/>
    <w:rsid w:val="16BBBE83"/>
    <w:rsid w:val="16BCB761"/>
    <w:rsid w:val="16CB079E"/>
    <w:rsid w:val="16E73B2C"/>
    <w:rsid w:val="16EC7795"/>
    <w:rsid w:val="16F42B32"/>
    <w:rsid w:val="1710277E"/>
    <w:rsid w:val="1719709A"/>
    <w:rsid w:val="171DE449"/>
    <w:rsid w:val="17337A1E"/>
    <w:rsid w:val="1737F886"/>
    <w:rsid w:val="174CB8BD"/>
    <w:rsid w:val="175EC022"/>
    <w:rsid w:val="176E44AE"/>
    <w:rsid w:val="1780A540"/>
    <w:rsid w:val="178B5938"/>
    <w:rsid w:val="17949F59"/>
    <w:rsid w:val="17A8B831"/>
    <w:rsid w:val="17ACD716"/>
    <w:rsid w:val="17BBDF00"/>
    <w:rsid w:val="17D56071"/>
    <w:rsid w:val="17D5B05D"/>
    <w:rsid w:val="17D6F2FC"/>
    <w:rsid w:val="17E00F40"/>
    <w:rsid w:val="17F9D206"/>
    <w:rsid w:val="17FF863C"/>
    <w:rsid w:val="1803CC0E"/>
    <w:rsid w:val="1809290F"/>
    <w:rsid w:val="1809C8EE"/>
    <w:rsid w:val="180CB36C"/>
    <w:rsid w:val="18291310"/>
    <w:rsid w:val="182CCF1B"/>
    <w:rsid w:val="18304D71"/>
    <w:rsid w:val="18358651"/>
    <w:rsid w:val="183FF533"/>
    <w:rsid w:val="184ACC63"/>
    <w:rsid w:val="184C07A1"/>
    <w:rsid w:val="1854EC77"/>
    <w:rsid w:val="1858ED78"/>
    <w:rsid w:val="18609B35"/>
    <w:rsid w:val="187668DD"/>
    <w:rsid w:val="1881DF97"/>
    <w:rsid w:val="188A9D85"/>
    <w:rsid w:val="1899C296"/>
    <w:rsid w:val="18B1F345"/>
    <w:rsid w:val="18B3A9B7"/>
    <w:rsid w:val="18B98CB1"/>
    <w:rsid w:val="18BF7071"/>
    <w:rsid w:val="18CDE379"/>
    <w:rsid w:val="18DA2B00"/>
    <w:rsid w:val="18DAE37B"/>
    <w:rsid w:val="18E50580"/>
    <w:rsid w:val="18E8B60A"/>
    <w:rsid w:val="18F46508"/>
    <w:rsid w:val="191021B4"/>
    <w:rsid w:val="192B7104"/>
    <w:rsid w:val="192CAAE6"/>
    <w:rsid w:val="1937B33B"/>
    <w:rsid w:val="19550D41"/>
    <w:rsid w:val="1957182C"/>
    <w:rsid w:val="195EEE49"/>
    <w:rsid w:val="195F8A23"/>
    <w:rsid w:val="196B9E9C"/>
    <w:rsid w:val="1971244C"/>
    <w:rsid w:val="199E3002"/>
    <w:rsid w:val="199F7F03"/>
    <w:rsid w:val="19A285EB"/>
    <w:rsid w:val="19B39AA9"/>
    <w:rsid w:val="19B60AEE"/>
    <w:rsid w:val="19BC318D"/>
    <w:rsid w:val="19D9FFE8"/>
    <w:rsid w:val="19DC56B8"/>
    <w:rsid w:val="19E364BF"/>
    <w:rsid w:val="19ED9071"/>
    <w:rsid w:val="19F739BF"/>
    <w:rsid w:val="19FC98CB"/>
    <w:rsid w:val="1A0BE7D0"/>
    <w:rsid w:val="1A260887"/>
    <w:rsid w:val="1A3AFBB3"/>
    <w:rsid w:val="1A3B1D6E"/>
    <w:rsid w:val="1A41253E"/>
    <w:rsid w:val="1A44642B"/>
    <w:rsid w:val="1A4C8889"/>
    <w:rsid w:val="1A50912D"/>
    <w:rsid w:val="1A5A6EFA"/>
    <w:rsid w:val="1A60EE81"/>
    <w:rsid w:val="1A6B6324"/>
    <w:rsid w:val="1A835183"/>
    <w:rsid w:val="1A885629"/>
    <w:rsid w:val="1A892620"/>
    <w:rsid w:val="1A9B858F"/>
    <w:rsid w:val="1AA21F9F"/>
    <w:rsid w:val="1AA319A3"/>
    <w:rsid w:val="1AA3858E"/>
    <w:rsid w:val="1AB09EC3"/>
    <w:rsid w:val="1ABB9B9D"/>
    <w:rsid w:val="1AC707F7"/>
    <w:rsid w:val="1AD6C9E5"/>
    <w:rsid w:val="1AD791B7"/>
    <w:rsid w:val="1ADF84E0"/>
    <w:rsid w:val="1AE51E0B"/>
    <w:rsid w:val="1B003190"/>
    <w:rsid w:val="1B10B99E"/>
    <w:rsid w:val="1B121A12"/>
    <w:rsid w:val="1B3B11B2"/>
    <w:rsid w:val="1B5474C3"/>
    <w:rsid w:val="1B58029A"/>
    <w:rsid w:val="1B6289E5"/>
    <w:rsid w:val="1B831D49"/>
    <w:rsid w:val="1B91768C"/>
    <w:rsid w:val="1B984E45"/>
    <w:rsid w:val="1B9A762A"/>
    <w:rsid w:val="1BA3CE5E"/>
    <w:rsid w:val="1BA5BCF4"/>
    <w:rsid w:val="1BA65F86"/>
    <w:rsid w:val="1BB2A483"/>
    <w:rsid w:val="1BC0831D"/>
    <w:rsid w:val="1BC1CCE5"/>
    <w:rsid w:val="1BC9F3CB"/>
    <w:rsid w:val="1BCD374E"/>
    <w:rsid w:val="1BD99B0C"/>
    <w:rsid w:val="1BE99407"/>
    <w:rsid w:val="1BF30004"/>
    <w:rsid w:val="1BFA058D"/>
    <w:rsid w:val="1C1AA571"/>
    <w:rsid w:val="1C3860C4"/>
    <w:rsid w:val="1C3AEEBA"/>
    <w:rsid w:val="1C3C8E3F"/>
    <w:rsid w:val="1C415921"/>
    <w:rsid w:val="1C457FAB"/>
    <w:rsid w:val="1C511338"/>
    <w:rsid w:val="1C643BC3"/>
    <w:rsid w:val="1C673A00"/>
    <w:rsid w:val="1C711603"/>
    <w:rsid w:val="1C8EB95D"/>
    <w:rsid w:val="1C8F5023"/>
    <w:rsid w:val="1C903E0B"/>
    <w:rsid w:val="1C99A850"/>
    <w:rsid w:val="1CC1F3C5"/>
    <w:rsid w:val="1CC24E73"/>
    <w:rsid w:val="1CC90C2C"/>
    <w:rsid w:val="1CCD4E9A"/>
    <w:rsid w:val="1CCD4F9D"/>
    <w:rsid w:val="1CD4B953"/>
    <w:rsid w:val="1CDF4F2F"/>
    <w:rsid w:val="1CE1AC89"/>
    <w:rsid w:val="1CE2A38D"/>
    <w:rsid w:val="1CE931DA"/>
    <w:rsid w:val="1CE9F481"/>
    <w:rsid w:val="1CF202A3"/>
    <w:rsid w:val="1CFFCC31"/>
    <w:rsid w:val="1D04E17C"/>
    <w:rsid w:val="1D06504F"/>
    <w:rsid w:val="1D11885B"/>
    <w:rsid w:val="1D253133"/>
    <w:rsid w:val="1D339F18"/>
    <w:rsid w:val="1D3B5B32"/>
    <w:rsid w:val="1D512C31"/>
    <w:rsid w:val="1D783982"/>
    <w:rsid w:val="1D79E6C6"/>
    <w:rsid w:val="1D7DCA09"/>
    <w:rsid w:val="1D7DE8E0"/>
    <w:rsid w:val="1D8EDF2D"/>
    <w:rsid w:val="1D936F57"/>
    <w:rsid w:val="1DAC7D4D"/>
    <w:rsid w:val="1DAC7D67"/>
    <w:rsid w:val="1DAFDFC6"/>
    <w:rsid w:val="1DB60FC0"/>
    <w:rsid w:val="1DBF7408"/>
    <w:rsid w:val="1DC01A26"/>
    <w:rsid w:val="1DDA978E"/>
    <w:rsid w:val="1DDEC95E"/>
    <w:rsid w:val="1DF84DFD"/>
    <w:rsid w:val="1E2096B1"/>
    <w:rsid w:val="1E267622"/>
    <w:rsid w:val="1E32D291"/>
    <w:rsid w:val="1E643A61"/>
    <w:rsid w:val="1E675A21"/>
    <w:rsid w:val="1E9D2A0D"/>
    <w:rsid w:val="1EADACE4"/>
    <w:rsid w:val="1EB829FA"/>
    <w:rsid w:val="1EC5CF6C"/>
    <w:rsid w:val="1ECB2563"/>
    <w:rsid w:val="1ED27F77"/>
    <w:rsid w:val="1EDC27DB"/>
    <w:rsid w:val="1EE15B12"/>
    <w:rsid w:val="1EE1A830"/>
    <w:rsid w:val="1EE65034"/>
    <w:rsid w:val="1EEF1766"/>
    <w:rsid w:val="1EF8D224"/>
    <w:rsid w:val="1F1D62B6"/>
    <w:rsid w:val="1F29BFBC"/>
    <w:rsid w:val="1F305AFF"/>
    <w:rsid w:val="1F3659ED"/>
    <w:rsid w:val="1F36B97B"/>
    <w:rsid w:val="1F3F77C6"/>
    <w:rsid w:val="1F40DEC0"/>
    <w:rsid w:val="1F4174D0"/>
    <w:rsid w:val="1F5A2D7C"/>
    <w:rsid w:val="1F71F8A7"/>
    <w:rsid w:val="1F73F938"/>
    <w:rsid w:val="1F87520D"/>
    <w:rsid w:val="1FA2B512"/>
    <w:rsid w:val="1FAB2AD1"/>
    <w:rsid w:val="1FAF4209"/>
    <w:rsid w:val="1FB576FC"/>
    <w:rsid w:val="1FBD379D"/>
    <w:rsid w:val="1FC24683"/>
    <w:rsid w:val="1FC2A2FD"/>
    <w:rsid w:val="1FC55274"/>
    <w:rsid w:val="1FC55E41"/>
    <w:rsid w:val="1FCD17D6"/>
    <w:rsid w:val="1FCDDEB0"/>
    <w:rsid w:val="1FD19A12"/>
    <w:rsid w:val="1FD61D45"/>
    <w:rsid w:val="1FE463CA"/>
    <w:rsid w:val="1FFC55C4"/>
    <w:rsid w:val="20021323"/>
    <w:rsid w:val="2014C8B1"/>
    <w:rsid w:val="2016DF1C"/>
    <w:rsid w:val="202AC07B"/>
    <w:rsid w:val="2033104C"/>
    <w:rsid w:val="20336F44"/>
    <w:rsid w:val="2044DFA0"/>
    <w:rsid w:val="20605D87"/>
    <w:rsid w:val="20676A9A"/>
    <w:rsid w:val="20824930"/>
    <w:rsid w:val="208488E1"/>
    <w:rsid w:val="208F2409"/>
    <w:rsid w:val="2094728A"/>
    <w:rsid w:val="2094F393"/>
    <w:rsid w:val="20A36E45"/>
    <w:rsid w:val="20AEB0C2"/>
    <w:rsid w:val="20AF8721"/>
    <w:rsid w:val="20C1E922"/>
    <w:rsid w:val="20D333A5"/>
    <w:rsid w:val="20D9FFDB"/>
    <w:rsid w:val="20E38C99"/>
    <w:rsid w:val="20E40126"/>
    <w:rsid w:val="20EB58C9"/>
    <w:rsid w:val="20FFABBA"/>
    <w:rsid w:val="21008E5D"/>
    <w:rsid w:val="2101CEA1"/>
    <w:rsid w:val="2104037B"/>
    <w:rsid w:val="210E0039"/>
    <w:rsid w:val="210F3851"/>
    <w:rsid w:val="21111868"/>
    <w:rsid w:val="211888BD"/>
    <w:rsid w:val="211EF84C"/>
    <w:rsid w:val="211F5989"/>
    <w:rsid w:val="2144E677"/>
    <w:rsid w:val="214A1318"/>
    <w:rsid w:val="215360B5"/>
    <w:rsid w:val="2179C5EC"/>
    <w:rsid w:val="217A4C0C"/>
    <w:rsid w:val="218ADF9F"/>
    <w:rsid w:val="218F290F"/>
    <w:rsid w:val="218FF7A0"/>
    <w:rsid w:val="21A0637B"/>
    <w:rsid w:val="21A14F3A"/>
    <w:rsid w:val="21A7A819"/>
    <w:rsid w:val="21B0DE05"/>
    <w:rsid w:val="21B958BF"/>
    <w:rsid w:val="21C65C8D"/>
    <w:rsid w:val="21F15FCF"/>
    <w:rsid w:val="21F66B5D"/>
    <w:rsid w:val="22053845"/>
    <w:rsid w:val="22057B5B"/>
    <w:rsid w:val="220F3F8A"/>
    <w:rsid w:val="22231221"/>
    <w:rsid w:val="223C4DF5"/>
    <w:rsid w:val="2249A963"/>
    <w:rsid w:val="224D16DD"/>
    <w:rsid w:val="2260C311"/>
    <w:rsid w:val="22665D35"/>
    <w:rsid w:val="226A66F0"/>
    <w:rsid w:val="22792AF2"/>
    <w:rsid w:val="2297D1D4"/>
    <w:rsid w:val="22A44D21"/>
    <w:rsid w:val="22A5287D"/>
    <w:rsid w:val="22AFCB5F"/>
    <w:rsid w:val="22BD11F0"/>
    <w:rsid w:val="22C13951"/>
    <w:rsid w:val="22F3617F"/>
    <w:rsid w:val="22FD4A2E"/>
    <w:rsid w:val="230ADDB6"/>
    <w:rsid w:val="230E3AA6"/>
    <w:rsid w:val="2314E40C"/>
    <w:rsid w:val="23216EB7"/>
    <w:rsid w:val="2324A0A9"/>
    <w:rsid w:val="232D264A"/>
    <w:rsid w:val="232ECF80"/>
    <w:rsid w:val="2337D91B"/>
    <w:rsid w:val="2339B3E5"/>
    <w:rsid w:val="2345973C"/>
    <w:rsid w:val="2353447C"/>
    <w:rsid w:val="23618189"/>
    <w:rsid w:val="2363F105"/>
    <w:rsid w:val="236F9151"/>
    <w:rsid w:val="2377182B"/>
    <w:rsid w:val="237B987F"/>
    <w:rsid w:val="237DD03A"/>
    <w:rsid w:val="238C1143"/>
    <w:rsid w:val="23976E58"/>
    <w:rsid w:val="2398A706"/>
    <w:rsid w:val="23A460B0"/>
    <w:rsid w:val="23B096B5"/>
    <w:rsid w:val="23B4ECBD"/>
    <w:rsid w:val="23C441F2"/>
    <w:rsid w:val="23C5AA64"/>
    <w:rsid w:val="23CC6EC2"/>
    <w:rsid w:val="23CFAB12"/>
    <w:rsid w:val="23DBD9C3"/>
    <w:rsid w:val="23E9144C"/>
    <w:rsid w:val="23EEF4A3"/>
    <w:rsid w:val="23FDC08A"/>
    <w:rsid w:val="240AFC22"/>
    <w:rsid w:val="24229337"/>
    <w:rsid w:val="242E38EF"/>
    <w:rsid w:val="242F961B"/>
    <w:rsid w:val="243C6C00"/>
    <w:rsid w:val="24472EF4"/>
    <w:rsid w:val="24473BD6"/>
    <w:rsid w:val="2455932B"/>
    <w:rsid w:val="2456990E"/>
    <w:rsid w:val="245EFABA"/>
    <w:rsid w:val="24754E72"/>
    <w:rsid w:val="2477708A"/>
    <w:rsid w:val="2487E213"/>
    <w:rsid w:val="24938C3B"/>
    <w:rsid w:val="249B9293"/>
    <w:rsid w:val="24A9ADB4"/>
    <w:rsid w:val="24B1B0EA"/>
    <w:rsid w:val="24BAEA9F"/>
    <w:rsid w:val="24C0F402"/>
    <w:rsid w:val="24CF1606"/>
    <w:rsid w:val="24D340AA"/>
    <w:rsid w:val="24E36619"/>
    <w:rsid w:val="24F69D4B"/>
    <w:rsid w:val="24FAEED1"/>
    <w:rsid w:val="250D3D66"/>
    <w:rsid w:val="2511AE09"/>
    <w:rsid w:val="25267D93"/>
    <w:rsid w:val="2531D3D0"/>
    <w:rsid w:val="25320640"/>
    <w:rsid w:val="253F1876"/>
    <w:rsid w:val="25598127"/>
    <w:rsid w:val="255DB818"/>
    <w:rsid w:val="25773000"/>
    <w:rsid w:val="257F3F52"/>
    <w:rsid w:val="2581D2A2"/>
    <w:rsid w:val="25935907"/>
    <w:rsid w:val="25A38D31"/>
    <w:rsid w:val="25A4AF34"/>
    <w:rsid w:val="25AE8C40"/>
    <w:rsid w:val="25B4B157"/>
    <w:rsid w:val="25BC50B5"/>
    <w:rsid w:val="25D051E0"/>
    <w:rsid w:val="25DD3477"/>
    <w:rsid w:val="25E4364D"/>
    <w:rsid w:val="25E4956B"/>
    <w:rsid w:val="25FB28AF"/>
    <w:rsid w:val="2621F52E"/>
    <w:rsid w:val="262FE0E1"/>
    <w:rsid w:val="26449E33"/>
    <w:rsid w:val="264A6DF8"/>
    <w:rsid w:val="264D370F"/>
    <w:rsid w:val="265865C8"/>
    <w:rsid w:val="266F99CF"/>
    <w:rsid w:val="2686764C"/>
    <w:rsid w:val="268AB961"/>
    <w:rsid w:val="26A17521"/>
    <w:rsid w:val="26A9DDAB"/>
    <w:rsid w:val="26AF9A42"/>
    <w:rsid w:val="26B73A2B"/>
    <w:rsid w:val="26B96A58"/>
    <w:rsid w:val="26C2F3E1"/>
    <w:rsid w:val="26C431C6"/>
    <w:rsid w:val="26D8ED57"/>
    <w:rsid w:val="26E268A2"/>
    <w:rsid w:val="26E30AA3"/>
    <w:rsid w:val="26F48B22"/>
    <w:rsid w:val="26FB05A2"/>
    <w:rsid w:val="26FE2EAB"/>
    <w:rsid w:val="2708DF79"/>
    <w:rsid w:val="27124F97"/>
    <w:rsid w:val="272C2B86"/>
    <w:rsid w:val="272E8E36"/>
    <w:rsid w:val="27352EB0"/>
    <w:rsid w:val="2743AF2C"/>
    <w:rsid w:val="27567D30"/>
    <w:rsid w:val="275C23A3"/>
    <w:rsid w:val="2760FEA2"/>
    <w:rsid w:val="2769F64C"/>
    <w:rsid w:val="276C6215"/>
    <w:rsid w:val="27792ABF"/>
    <w:rsid w:val="27998CE0"/>
    <w:rsid w:val="27A91DA5"/>
    <w:rsid w:val="27B9899A"/>
    <w:rsid w:val="27C65377"/>
    <w:rsid w:val="27C73832"/>
    <w:rsid w:val="27CA6475"/>
    <w:rsid w:val="27CF32AB"/>
    <w:rsid w:val="27F1D9BA"/>
    <w:rsid w:val="27F63EAE"/>
    <w:rsid w:val="27F87627"/>
    <w:rsid w:val="280A0F41"/>
    <w:rsid w:val="28156B9F"/>
    <w:rsid w:val="2815B9CA"/>
    <w:rsid w:val="282C5EDE"/>
    <w:rsid w:val="282E3E0D"/>
    <w:rsid w:val="283F23C1"/>
    <w:rsid w:val="2843B921"/>
    <w:rsid w:val="284ADF1A"/>
    <w:rsid w:val="285EE9A8"/>
    <w:rsid w:val="286B65BB"/>
    <w:rsid w:val="286BAD5B"/>
    <w:rsid w:val="286BFCFC"/>
    <w:rsid w:val="286D0670"/>
    <w:rsid w:val="287915D8"/>
    <w:rsid w:val="287F3810"/>
    <w:rsid w:val="28846B53"/>
    <w:rsid w:val="28892469"/>
    <w:rsid w:val="2895A1A3"/>
    <w:rsid w:val="289CDA89"/>
    <w:rsid w:val="289F2B7E"/>
    <w:rsid w:val="28A83CED"/>
    <w:rsid w:val="28B27E59"/>
    <w:rsid w:val="28C0054F"/>
    <w:rsid w:val="28C938C6"/>
    <w:rsid w:val="28C945FC"/>
    <w:rsid w:val="28D650DF"/>
    <w:rsid w:val="28E8D554"/>
    <w:rsid w:val="28EF3318"/>
    <w:rsid w:val="28F02F1E"/>
    <w:rsid w:val="28F095FF"/>
    <w:rsid w:val="28F7615E"/>
    <w:rsid w:val="2904EE9F"/>
    <w:rsid w:val="2906DB98"/>
    <w:rsid w:val="292FE21A"/>
    <w:rsid w:val="293ACA25"/>
    <w:rsid w:val="293C3054"/>
    <w:rsid w:val="293CC7CC"/>
    <w:rsid w:val="2943A285"/>
    <w:rsid w:val="29529968"/>
    <w:rsid w:val="2960BE12"/>
    <w:rsid w:val="296C52FA"/>
    <w:rsid w:val="297A1A59"/>
    <w:rsid w:val="297C30F0"/>
    <w:rsid w:val="297D5E78"/>
    <w:rsid w:val="297F2E8B"/>
    <w:rsid w:val="29844EB2"/>
    <w:rsid w:val="298E2DEA"/>
    <w:rsid w:val="29A57A07"/>
    <w:rsid w:val="29ABB132"/>
    <w:rsid w:val="29B13B87"/>
    <w:rsid w:val="29B5CFE3"/>
    <w:rsid w:val="29C5C89B"/>
    <w:rsid w:val="29CE753C"/>
    <w:rsid w:val="29E1530D"/>
    <w:rsid w:val="29E336B7"/>
    <w:rsid w:val="29E42895"/>
    <w:rsid w:val="29F4ECE8"/>
    <w:rsid w:val="29FCA0AA"/>
    <w:rsid w:val="2A02C637"/>
    <w:rsid w:val="2A0DE788"/>
    <w:rsid w:val="2A188162"/>
    <w:rsid w:val="2A2A543A"/>
    <w:rsid w:val="2A3C39D4"/>
    <w:rsid w:val="2A440D4E"/>
    <w:rsid w:val="2A4BBC9D"/>
    <w:rsid w:val="2A50112A"/>
    <w:rsid w:val="2A627AD5"/>
    <w:rsid w:val="2A63714B"/>
    <w:rsid w:val="2A68D506"/>
    <w:rsid w:val="2A6A2D6C"/>
    <w:rsid w:val="2A7AE042"/>
    <w:rsid w:val="2A7DBD83"/>
    <w:rsid w:val="2A7E8342"/>
    <w:rsid w:val="2A9EE788"/>
    <w:rsid w:val="2AB40E86"/>
    <w:rsid w:val="2AC436C9"/>
    <w:rsid w:val="2ACDB1ED"/>
    <w:rsid w:val="2ADADFE5"/>
    <w:rsid w:val="2AE10605"/>
    <w:rsid w:val="2AF460D0"/>
    <w:rsid w:val="2AFB4080"/>
    <w:rsid w:val="2AFC1DF0"/>
    <w:rsid w:val="2B16B158"/>
    <w:rsid w:val="2B1F35E4"/>
    <w:rsid w:val="2B314AA1"/>
    <w:rsid w:val="2B353BB6"/>
    <w:rsid w:val="2B4947FB"/>
    <w:rsid w:val="2B4BE7D5"/>
    <w:rsid w:val="2B546FC4"/>
    <w:rsid w:val="2B688BF9"/>
    <w:rsid w:val="2B6A40C0"/>
    <w:rsid w:val="2B952096"/>
    <w:rsid w:val="2B9EFDC2"/>
    <w:rsid w:val="2BA9AD8D"/>
    <w:rsid w:val="2BAA25B2"/>
    <w:rsid w:val="2BBC2259"/>
    <w:rsid w:val="2BC19C1E"/>
    <w:rsid w:val="2BC6B552"/>
    <w:rsid w:val="2BD88CFF"/>
    <w:rsid w:val="2BE1AC68"/>
    <w:rsid w:val="2BF8627B"/>
    <w:rsid w:val="2C010717"/>
    <w:rsid w:val="2C0D4F6F"/>
    <w:rsid w:val="2C42BA17"/>
    <w:rsid w:val="2C49619C"/>
    <w:rsid w:val="2C49BF31"/>
    <w:rsid w:val="2C4AAF0E"/>
    <w:rsid w:val="2C4B00CC"/>
    <w:rsid w:val="2C4B23B5"/>
    <w:rsid w:val="2C4C737A"/>
    <w:rsid w:val="2C4C9A6E"/>
    <w:rsid w:val="2C7117C3"/>
    <w:rsid w:val="2C76B046"/>
    <w:rsid w:val="2CA16B7E"/>
    <w:rsid w:val="2CA17D34"/>
    <w:rsid w:val="2CAB0298"/>
    <w:rsid w:val="2CAF6B8D"/>
    <w:rsid w:val="2CB5898D"/>
    <w:rsid w:val="2CC41BE1"/>
    <w:rsid w:val="2CCE04E3"/>
    <w:rsid w:val="2CD9BAA7"/>
    <w:rsid w:val="2CDC1D7A"/>
    <w:rsid w:val="2CDFD3F4"/>
    <w:rsid w:val="2CE5FCBB"/>
    <w:rsid w:val="2CF36B46"/>
    <w:rsid w:val="2CF8690A"/>
    <w:rsid w:val="2CF98B5B"/>
    <w:rsid w:val="2D105551"/>
    <w:rsid w:val="2D171C1E"/>
    <w:rsid w:val="2D173A2D"/>
    <w:rsid w:val="2D1792F2"/>
    <w:rsid w:val="2D2AFFA0"/>
    <w:rsid w:val="2D3492D0"/>
    <w:rsid w:val="2D4B00FD"/>
    <w:rsid w:val="2D4E7C29"/>
    <w:rsid w:val="2D5D6C7F"/>
    <w:rsid w:val="2D6F2225"/>
    <w:rsid w:val="2D88F7FA"/>
    <w:rsid w:val="2D976763"/>
    <w:rsid w:val="2DA87A80"/>
    <w:rsid w:val="2DAEF3F0"/>
    <w:rsid w:val="2DE67FCA"/>
    <w:rsid w:val="2DF121E9"/>
    <w:rsid w:val="2E0FB673"/>
    <w:rsid w:val="2E0FDA80"/>
    <w:rsid w:val="2E112BEE"/>
    <w:rsid w:val="2E184C55"/>
    <w:rsid w:val="2E1ABA78"/>
    <w:rsid w:val="2E2D43C9"/>
    <w:rsid w:val="2E3679B6"/>
    <w:rsid w:val="2E372DA7"/>
    <w:rsid w:val="2E3953A5"/>
    <w:rsid w:val="2E3E0214"/>
    <w:rsid w:val="2E3E273E"/>
    <w:rsid w:val="2E5422C3"/>
    <w:rsid w:val="2E6285CA"/>
    <w:rsid w:val="2E6B4CBB"/>
    <w:rsid w:val="2E73BEC2"/>
    <w:rsid w:val="2E773AF3"/>
    <w:rsid w:val="2E852E1F"/>
    <w:rsid w:val="2E860E61"/>
    <w:rsid w:val="2E8EB3AA"/>
    <w:rsid w:val="2E9F2E6A"/>
    <w:rsid w:val="2EA1ABCF"/>
    <w:rsid w:val="2EA5D2CA"/>
    <w:rsid w:val="2EB9FC7A"/>
    <w:rsid w:val="2EBB30F1"/>
    <w:rsid w:val="2ECAB5C2"/>
    <w:rsid w:val="2ED11964"/>
    <w:rsid w:val="2ED2F016"/>
    <w:rsid w:val="2F03A3C3"/>
    <w:rsid w:val="2F153885"/>
    <w:rsid w:val="2F39004E"/>
    <w:rsid w:val="2F4CFDCC"/>
    <w:rsid w:val="2F50B3BE"/>
    <w:rsid w:val="2F5A6671"/>
    <w:rsid w:val="2F63AB45"/>
    <w:rsid w:val="2F68CDA1"/>
    <w:rsid w:val="2F6B39BB"/>
    <w:rsid w:val="2F7E962B"/>
    <w:rsid w:val="2F7EB922"/>
    <w:rsid w:val="2FA10ED6"/>
    <w:rsid w:val="2FA4D953"/>
    <w:rsid w:val="2FAE0671"/>
    <w:rsid w:val="2FC11965"/>
    <w:rsid w:val="2FCA3016"/>
    <w:rsid w:val="2FD36F47"/>
    <w:rsid w:val="2FF40EBE"/>
    <w:rsid w:val="2FF4CFB6"/>
    <w:rsid w:val="30067587"/>
    <w:rsid w:val="3019E47B"/>
    <w:rsid w:val="30204181"/>
    <w:rsid w:val="3040546A"/>
    <w:rsid w:val="305A938E"/>
    <w:rsid w:val="305EA4DF"/>
    <w:rsid w:val="30758FB6"/>
    <w:rsid w:val="307D523F"/>
    <w:rsid w:val="30859119"/>
    <w:rsid w:val="308901C6"/>
    <w:rsid w:val="30B471E9"/>
    <w:rsid w:val="30B4D71A"/>
    <w:rsid w:val="30B71810"/>
    <w:rsid w:val="30CF9B73"/>
    <w:rsid w:val="30D445CB"/>
    <w:rsid w:val="30EB3A6D"/>
    <w:rsid w:val="31003764"/>
    <w:rsid w:val="31070C43"/>
    <w:rsid w:val="311C2FC5"/>
    <w:rsid w:val="3129E33A"/>
    <w:rsid w:val="312B4D46"/>
    <w:rsid w:val="312BC67B"/>
    <w:rsid w:val="313CF870"/>
    <w:rsid w:val="314A5B4F"/>
    <w:rsid w:val="314B2DB5"/>
    <w:rsid w:val="31777E40"/>
    <w:rsid w:val="317FFCBA"/>
    <w:rsid w:val="3186C254"/>
    <w:rsid w:val="318763DB"/>
    <w:rsid w:val="319B3473"/>
    <w:rsid w:val="31AC3CAF"/>
    <w:rsid w:val="31B8B5A0"/>
    <w:rsid w:val="31C1B3DD"/>
    <w:rsid w:val="31D3A74D"/>
    <w:rsid w:val="31DB13D9"/>
    <w:rsid w:val="31FA379B"/>
    <w:rsid w:val="31FEBD8D"/>
    <w:rsid w:val="320415A6"/>
    <w:rsid w:val="32096E60"/>
    <w:rsid w:val="3224DD41"/>
    <w:rsid w:val="3226B485"/>
    <w:rsid w:val="3227FE84"/>
    <w:rsid w:val="3235F6D6"/>
    <w:rsid w:val="323F5BBD"/>
    <w:rsid w:val="324A642B"/>
    <w:rsid w:val="325068C5"/>
    <w:rsid w:val="3255B308"/>
    <w:rsid w:val="3259D25E"/>
    <w:rsid w:val="326B608A"/>
    <w:rsid w:val="3282B2D0"/>
    <w:rsid w:val="3289A849"/>
    <w:rsid w:val="328E76DE"/>
    <w:rsid w:val="3292009C"/>
    <w:rsid w:val="32975E10"/>
    <w:rsid w:val="329E24E6"/>
    <w:rsid w:val="32A5AED3"/>
    <w:rsid w:val="32B8BE0D"/>
    <w:rsid w:val="32E50D52"/>
    <w:rsid w:val="32E62BB0"/>
    <w:rsid w:val="32E8FDA4"/>
    <w:rsid w:val="32EA5330"/>
    <w:rsid w:val="33022707"/>
    <w:rsid w:val="33074A91"/>
    <w:rsid w:val="331E3593"/>
    <w:rsid w:val="335B60EC"/>
    <w:rsid w:val="3367FD72"/>
    <w:rsid w:val="33693DE2"/>
    <w:rsid w:val="33704E61"/>
    <w:rsid w:val="337597C2"/>
    <w:rsid w:val="33A0403B"/>
    <w:rsid w:val="33A31712"/>
    <w:rsid w:val="33A64AD7"/>
    <w:rsid w:val="33A7E664"/>
    <w:rsid w:val="33B20BD0"/>
    <w:rsid w:val="33B4D0CE"/>
    <w:rsid w:val="33D627AA"/>
    <w:rsid w:val="33DC1C2A"/>
    <w:rsid w:val="33E65DFA"/>
    <w:rsid w:val="33F33FBA"/>
    <w:rsid w:val="33FDADCC"/>
    <w:rsid w:val="3413B358"/>
    <w:rsid w:val="3414D916"/>
    <w:rsid w:val="341BB7D0"/>
    <w:rsid w:val="34251BA8"/>
    <w:rsid w:val="342C03E6"/>
    <w:rsid w:val="3437077F"/>
    <w:rsid w:val="3437C351"/>
    <w:rsid w:val="3458362E"/>
    <w:rsid w:val="3473600F"/>
    <w:rsid w:val="34754F98"/>
    <w:rsid w:val="34770743"/>
    <w:rsid w:val="347D7184"/>
    <w:rsid w:val="34877B98"/>
    <w:rsid w:val="348F7E12"/>
    <w:rsid w:val="349A6D39"/>
    <w:rsid w:val="349BE89A"/>
    <w:rsid w:val="34B6CAD7"/>
    <w:rsid w:val="34B9355E"/>
    <w:rsid w:val="34D1C1F5"/>
    <w:rsid w:val="34E312FA"/>
    <w:rsid w:val="34F412F0"/>
    <w:rsid w:val="34F64A88"/>
    <w:rsid w:val="350C84FB"/>
    <w:rsid w:val="350C890F"/>
    <w:rsid w:val="3519D65A"/>
    <w:rsid w:val="3548F7A7"/>
    <w:rsid w:val="35604F6A"/>
    <w:rsid w:val="356F363C"/>
    <w:rsid w:val="3571F80B"/>
    <w:rsid w:val="357F760B"/>
    <w:rsid w:val="359C74EB"/>
    <w:rsid w:val="35BA9E62"/>
    <w:rsid w:val="35BD007A"/>
    <w:rsid w:val="35C3D4F1"/>
    <w:rsid w:val="35CC61AC"/>
    <w:rsid w:val="35CEC7A4"/>
    <w:rsid w:val="35D2605C"/>
    <w:rsid w:val="35E6430F"/>
    <w:rsid w:val="3608D834"/>
    <w:rsid w:val="360ADE64"/>
    <w:rsid w:val="3612D7A4"/>
    <w:rsid w:val="361E2582"/>
    <w:rsid w:val="3621FD97"/>
    <w:rsid w:val="3622B990"/>
    <w:rsid w:val="36331685"/>
    <w:rsid w:val="36337EC6"/>
    <w:rsid w:val="363D1A9E"/>
    <w:rsid w:val="3641C5A4"/>
    <w:rsid w:val="36425B9A"/>
    <w:rsid w:val="365D3134"/>
    <w:rsid w:val="36720453"/>
    <w:rsid w:val="3674F3C2"/>
    <w:rsid w:val="367F08AB"/>
    <w:rsid w:val="3691B663"/>
    <w:rsid w:val="36AE007C"/>
    <w:rsid w:val="36AFB1C3"/>
    <w:rsid w:val="36B155DC"/>
    <w:rsid w:val="36B71B91"/>
    <w:rsid w:val="36CC51A1"/>
    <w:rsid w:val="36FCC119"/>
    <w:rsid w:val="36FE4EF3"/>
    <w:rsid w:val="37158D37"/>
    <w:rsid w:val="37270D2C"/>
    <w:rsid w:val="372F31B1"/>
    <w:rsid w:val="3734B9E0"/>
    <w:rsid w:val="37376345"/>
    <w:rsid w:val="373B7B9E"/>
    <w:rsid w:val="37472A1F"/>
    <w:rsid w:val="37519D0A"/>
    <w:rsid w:val="3772D25C"/>
    <w:rsid w:val="3773068A"/>
    <w:rsid w:val="37780366"/>
    <w:rsid w:val="3779FC54"/>
    <w:rsid w:val="37AC4B20"/>
    <w:rsid w:val="37AD7EA1"/>
    <w:rsid w:val="37B0934D"/>
    <w:rsid w:val="37F060A8"/>
    <w:rsid w:val="37F1694A"/>
    <w:rsid w:val="380718C0"/>
    <w:rsid w:val="380DBE8A"/>
    <w:rsid w:val="38193656"/>
    <w:rsid w:val="381FDB14"/>
    <w:rsid w:val="3826F864"/>
    <w:rsid w:val="3830DAFF"/>
    <w:rsid w:val="383976DB"/>
    <w:rsid w:val="384BD28B"/>
    <w:rsid w:val="385A59ED"/>
    <w:rsid w:val="3860A12C"/>
    <w:rsid w:val="38628D6F"/>
    <w:rsid w:val="386AFD85"/>
    <w:rsid w:val="3873E57C"/>
    <w:rsid w:val="38755CA5"/>
    <w:rsid w:val="38784A40"/>
    <w:rsid w:val="387922DA"/>
    <w:rsid w:val="3889A3AE"/>
    <w:rsid w:val="38951A4D"/>
    <w:rsid w:val="389CA4E3"/>
    <w:rsid w:val="38A240D3"/>
    <w:rsid w:val="38A90198"/>
    <w:rsid w:val="38BB2CC0"/>
    <w:rsid w:val="38C03D71"/>
    <w:rsid w:val="38C17332"/>
    <w:rsid w:val="38C7E902"/>
    <w:rsid w:val="38EC75F2"/>
    <w:rsid w:val="38FD1BB2"/>
    <w:rsid w:val="3913218C"/>
    <w:rsid w:val="391BCF7F"/>
    <w:rsid w:val="39263E3E"/>
    <w:rsid w:val="39311FC1"/>
    <w:rsid w:val="393A107B"/>
    <w:rsid w:val="393AAADB"/>
    <w:rsid w:val="3941CCE8"/>
    <w:rsid w:val="3945ED51"/>
    <w:rsid w:val="394C2CC0"/>
    <w:rsid w:val="3951545C"/>
    <w:rsid w:val="3952547E"/>
    <w:rsid w:val="39575768"/>
    <w:rsid w:val="39591A69"/>
    <w:rsid w:val="395E0B58"/>
    <w:rsid w:val="396647B3"/>
    <w:rsid w:val="396A488C"/>
    <w:rsid w:val="39753533"/>
    <w:rsid w:val="39955C76"/>
    <w:rsid w:val="3997A9CF"/>
    <w:rsid w:val="399EA753"/>
    <w:rsid w:val="39A719CC"/>
    <w:rsid w:val="39B53069"/>
    <w:rsid w:val="39B783E2"/>
    <w:rsid w:val="39D87F66"/>
    <w:rsid w:val="39DAFD00"/>
    <w:rsid w:val="39DB3296"/>
    <w:rsid w:val="39EC05E5"/>
    <w:rsid w:val="39EE4B5E"/>
    <w:rsid w:val="39F6451E"/>
    <w:rsid w:val="39FC718D"/>
    <w:rsid w:val="39FDAABB"/>
    <w:rsid w:val="3A4B172A"/>
    <w:rsid w:val="3A52E617"/>
    <w:rsid w:val="3A557610"/>
    <w:rsid w:val="3A59D7D5"/>
    <w:rsid w:val="3A60C19E"/>
    <w:rsid w:val="3A7116C2"/>
    <w:rsid w:val="3A982268"/>
    <w:rsid w:val="3A9D65FD"/>
    <w:rsid w:val="3AA58231"/>
    <w:rsid w:val="3AB6B07F"/>
    <w:rsid w:val="3ABFD932"/>
    <w:rsid w:val="3AC20BB3"/>
    <w:rsid w:val="3AEE78F1"/>
    <w:rsid w:val="3AF129A9"/>
    <w:rsid w:val="3AF9A5D4"/>
    <w:rsid w:val="3B0E4D28"/>
    <w:rsid w:val="3B109699"/>
    <w:rsid w:val="3B172F1F"/>
    <w:rsid w:val="3B17BD2A"/>
    <w:rsid w:val="3B201156"/>
    <w:rsid w:val="3B2C6EA6"/>
    <w:rsid w:val="3B370112"/>
    <w:rsid w:val="3B47C114"/>
    <w:rsid w:val="3B52E56B"/>
    <w:rsid w:val="3B53F188"/>
    <w:rsid w:val="3B5E2554"/>
    <w:rsid w:val="3B910D18"/>
    <w:rsid w:val="3B96236F"/>
    <w:rsid w:val="3B9E3985"/>
    <w:rsid w:val="3BA84964"/>
    <w:rsid w:val="3BAF0492"/>
    <w:rsid w:val="3BAFB49F"/>
    <w:rsid w:val="3BC91927"/>
    <w:rsid w:val="3BD15CA8"/>
    <w:rsid w:val="3BD41EDE"/>
    <w:rsid w:val="3BD6D377"/>
    <w:rsid w:val="3BD7D356"/>
    <w:rsid w:val="3BE289AD"/>
    <w:rsid w:val="3BF42479"/>
    <w:rsid w:val="3BF6D7C5"/>
    <w:rsid w:val="3BFF38D1"/>
    <w:rsid w:val="3C0CFBDF"/>
    <w:rsid w:val="3C0D3412"/>
    <w:rsid w:val="3C0E98D8"/>
    <w:rsid w:val="3C0EFAC3"/>
    <w:rsid w:val="3C0F024D"/>
    <w:rsid w:val="3C1DF393"/>
    <w:rsid w:val="3C20F3E6"/>
    <w:rsid w:val="3C3306A9"/>
    <w:rsid w:val="3C360F00"/>
    <w:rsid w:val="3C363E53"/>
    <w:rsid w:val="3C38D9C6"/>
    <w:rsid w:val="3C400BAA"/>
    <w:rsid w:val="3C54468F"/>
    <w:rsid w:val="3C5564A2"/>
    <w:rsid w:val="3C680750"/>
    <w:rsid w:val="3C7C7ADE"/>
    <w:rsid w:val="3C857E15"/>
    <w:rsid w:val="3C93B8CD"/>
    <w:rsid w:val="3C9EFFE8"/>
    <w:rsid w:val="3CA08A8D"/>
    <w:rsid w:val="3CAB4247"/>
    <w:rsid w:val="3CC87D16"/>
    <w:rsid w:val="3CCA49DC"/>
    <w:rsid w:val="3CD00B58"/>
    <w:rsid w:val="3CF5EA75"/>
    <w:rsid w:val="3CF863B7"/>
    <w:rsid w:val="3D0276F1"/>
    <w:rsid w:val="3D04FA37"/>
    <w:rsid w:val="3D0CB169"/>
    <w:rsid w:val="3D1B07DC"/>
    <w:rsid w:val="3D25BA3C"/>
    <w:rsid w:val="3D2B12E0"/>
    <w:rsid w:val="3D41CDCF"/>
    <w:rsid w:val="3D42A764"/>
    <w:rsid w:val="3D43141F"/>
    <w:rsid w:val="3D449EA6"/>
    <w:rsid w:val="3D4558B9"/>
    <w:rsid w:val="3D491233"/>
    <w:rsid w:val="3D4AD657"/>
    <w:rsid w:val="3D4BF99D"/>
    <w:rsid w:val="3D55AF2E"/>
    <w:rsid w:val="3D6A8111"/>
    <w:rsid w:val="3D71F67A"/>
    <w:rsid w:val="3D809703"/>
    <w:rsid w:val="3D82E86B"/>
    <w:rsid w:val="3D85A6AE"/>
    <w:rsid w:val="3D888414"/>
    <w:rsid w:val="3D8B8C32"/>
    <w:rsid w:val="3D936C9F"/>
    <w:rsid w:val="3DA84F5D"/>
    <w:rsid w:val="3DBECF93"/>
    <w:rsid w:val="3DC0B12C"/>
    <w:rsid w:val="3DD41BBA"/>
    <w:rsid w:val="3DE513FF"/>
    <w:rsid w:val="3DF65799"/>
    <w:rsid w:val="3DF76D31"/>
    <w:rsid w:val="3E08588A"/>
    <w:rsid w:val="3E14C4EF"/>
    <w:rsid w:val="3E21A59F"/>
    <w:rsid w:val="3E2B72E8"/>
    <w:rsid w:val="3E4C7C74"/>
    <w:rsid w:val="3E7162EE"/>
    <w:rsid w:val="3E756126"/>
    <w:rsid w:val="3E76465B"/>
    <w:rsid w:val="3E7889DB"/>
    <w:rsid w:val="3E7FE94A"/>
    <w:rsid w:val="3E8D4D2A"/>
    <w:rsid w:val="3E9901E1"/>
    <w:rsid w:val="3E9F6404"/>
    <w:rsid w:val="3EA193E6"/>
    <w:rsid w:val="3EA37104"/>
    <w:rsid w:val="3EA76825"/>
    <w:rsid w:val="3EAB07D2"/>
    <w:rsid w:val="3EB667FA"/>
    <w:rsid w:val="3EBB90E1"/>
    <w:rsid w:val="3EC05C77"/>
    <w:rsid w:val="3ECE5DE0"/>
    <w:rsid w:val="3ED11BDE"/>
    <w:rsid w:val="3EDB7F86"/>
    <w:rsid w:val="3EEFBD00"/>
    <w:rsid w:val="3EF70FCF"/>
    <w:rsid w:val="3F153C44"/>
    <w:rsid w:val="3F1D6D83"/>
    <w:rsid w:val="3F2457EB"/>
    <w:rsid w:val="3F3855B0"/>
    <w:rsid w:val="3F393313"/>
    <w:rsid w:val="3F4A364C"/>
    <w:rsid w:val="3F4B3CAE"/>
    <w:rsid w:val="3F73EA25"/>
    <w:rsid w:val="3F752CF3"/>
    <w:rsid w:val="3F8B0E46"/>
    <w:rsid w:val="3F9435C9"/>
    <w:rsid w:val="3FACA451"/>
    <w:rsid w:val="3FAD111E"/>
    <w:rsid w:val="3FC2B67A"/>
    <w:rsid w:val="3FCA5928"/>
    <w:rsid w:val="3FDB3AC1"/>
    <w:rsid w:val="3FDF37F4"/>
    <w:rsid w:val="3FE2E4A2"/>
    <w:rsid w:val="3FE91EA4"/>
    <w:rsid w:val="3FF1C73A"/>
    <w:rsid w:val="400A7235"/>
    <w:rsid w:val="400E0474"/>
    <w:rsid w:val="401E290B"/>
    <w:rsid w:val="401FBD8C"/>
    <w:rsid w:val="4020BA92"/>
    <w:rsid w:val="402AAD0F"/>
    <w:rsid w:val="40300479"/>
    <w:rsid w:val="40446EA7"/>
    <w:rsid w:val="4044DAD2"/>
    <w:rsid w:val="405672CB"/>
    <w:rsid w:val="405ACAE9"/>
    <w:rsid w:val="40606150"/>
    <w:rsid w:val="4064487C"/>
    <w:rsid w:val="4071F3A0"/>
    <w:rsid w:val="407C358E"/>
    <w:rsid w:val="4083F80B"/>
    <w:rsid w:val="4094A71A"/>
    <w:rsid w:val="40A6C441"/>
    <w:rsid w:val="40B76F27"/>
    <w:rsid w:val="40BA400D"/>
    <w:rsid w:val="40E7452C"/>
    <w:rsid w:val="40EC5A2D"/>
    <w:rsid w:val="40EF95AB"/>
    <w:rsid w:val="40F7BAC1"/>
    <w:rsid w:val="411B36CA"/>
    <w:rsid w:val="4126240E"/>
    <w:rsid w:val="412E68BF"/>
    <w:rsid w:val="413C474F"/>
    <w:rsid w:val="41442380"/>
    <w:rsid w:val="414BC4A8"/>
    <w:rsid w:val="41627DC1"/>
    <w:rsid w:val="41691BD3"/>
    <w:rsid w:val="416C9DC4"/>
    <w:rsid w:val="416F7689"/>
    <w:rsid w:val="41769F29"/>
    <w:rsid w:val="4179610F"/>
    <w:rsid w:val="4184CBAE"/>
    <w:rsid w:val="4190E142"/>
    <w:rsid w:val="4194E49E"/>
    <w:rsid w:val="419ADBA2"/>
    <w:rsid w:val="419B3381"/>
    <w:rsid w:val="41AF7C58"/>
    <w:rsid w:val="41B85C79"/>
    <w:rsid w:val="41C9287E"/>
    <w:rsid w:val="41CBA5CF"/>
    <w:rsid w:val="41D40D2D"/>
    <w:rsid w:val="41E8B97F"/>
    <w:rsid w:val="41F8F362"/>
    <w:rsid w:val="41FC4391"/>
    <w:rsid w:val="41FF7C9F"/>
    <w:rsid w:val="420D4881"/>
    <w:rsid w:val="421B2E93"/>
    <w:rsid w:val="42233A33"/>
    <w:rsid w:val="4229A5A2"/>
    <w:rsid w:val="422C3F40"/>
    <w:rsid w:val="423326BF"/>
    <w:rsid w:val="4245D1D2"/>
    <w:rsid w:val="424A0427"/>
    <w:rsid w:val="424AFB69"/>
    <w:rsid w:val="424D32F8"/>
    <w:rsid w:val="42616678"/>
    <w:rsid w:val="42628979"/>
    <w:rsid w:val="427715D2"/>
    <w:rsid w:val="4294FCDB"/>
    <w:rsid w:val="429F4D2B"/>
    <w:rsid w:val="42A8D686"/>
    <w:rsid w:val="42BDA621"/>
    <w:rsid w:val="42BED328"/>
    <w:rsid w:val="42C741A5"/>
    <w:rsid w:val="42C80ABD"/>
    <w:rsid w:val="42CB7073"/>
    <w:rsid w:val="42F0C8C1"/>
    <w:rsid w:val="42F5D33B"/>
    <w:rsid w:val="42FDB059"/>
    <w:rsid w:val="42FFAF35"/>
    <w:rsid w:val="43041E58"/>
    <w:rsid w:val="430734CF"/>
    <w:rsid w:val="430A0D0E"/>
    <w:rsid w:val="430B01EB"/>
    <w:rsid w:val="431FD695"/>
    <w:rsid w:val="43220CBC"/>
    <w:rsid w:val="4326B536"/>
    <w:rsid w:val="43321B63"/>
    <w:rsid w:val="4338556C"/>
    <w:rsid w:val="433927BA"/>
    <w:rsid w:val="4340ACD9"/>
    <w:rsid w:val="4346E704"/>
    <w:rsid w:val="434B523B"/>
    <w:rsid w:val="43534AA7"/>
    <w:rsid w:val="435AD7DB"/>
    <w:rsid w:val="435CD264"/>
    <w:rsid w:val="4360C194"/>
    <w:rsid w:val="436522AB"/>
    <w:rsid w:val="43677630"/>
    <w:rsid w:val="4367A53B"/>
    <w:rsid w:val="43684D1E"/>
    <w:rsid w:val="43898D16"/>
    <w:rsid w:val="438AB39F"/>
    <w:rsid w:val="4392635B"/>
    <w:rsid w:val="439C811C"/>
    <w:rsid w:val="439E15A6"/>
    <w:rsid w:val="43AB02CB"/>
    <w:rsid w:val="43AC0505"/>
    <w:rsid w:val="43AF42FE"/>
    <w:rsid w:val="43AF7979"/>
    <w:rsid w:val="43CFD6C6"/>
    <w:rsid w:val="4403B46D"/>
    <w:rsid w:val="44056B5F"/>
    <w:rsid w:val="440B2129"/>
    <w:rsid w:val="4411790E"/>
    <w:rsid w:val="44205EF2"/>
    <w:rsid w:val="4421E8DD"/>
    <w:rsid w:val="4427366D"/>
    <w:rsid w:val="44330FCF"/>
    <w:rsid w:val="445AEBB1"/>
    <w:rsid w:val="445D933A"/>
    <w:rsid w:val="4462E786"/>
    <w:rsid w:val="446A024D"/>
    <w:rsid w:val="446D077F"/>
    <w:rsid w:val="44A00D61"/>
    <w:rsid w:val="44A02DA6"/>
    <w:rsid w:val="44AA0534"/>
    <w:rsid w:val="44ABEF95"/>
    <w:rsid w:val="44C41386"/>
    <w:rsid w:val="44C9E862"/>
    <w:rsid w:val="44CC736B"/>
    <w:rsid w:val="44DFE2CA"/>
    <w:rsid w:val="44E00C76"/>
    <w:rsid w:val="44E4A1EE"/>
    <w:rsid w:val="44E8843E"/>
    <w:rsid w:val="44F13898"/>
    <w:rsid w:val="450071E0"/>
    <w:rsid w:val="45015030"/>
    <w:rsid w:val="45079489"/>
    <w:rsid w:val="45091BA2"/>
    <w:rsid w:val="45138AA9"/>
    <w:rsid w:val="4513B9DC"/>
    <w:rsid w:val="451766A2"/>
    <w:rsid w:val="45183846"/>
    <w:rsid w:val="451E95F4"/>
    <w:rsid w:val="45253D96"/>
    <w:rsid w:val="45274350"/>
    <w:rsid w:val="452778BF"/>
    <w:rsid w:val="4536882E"/>
    <w:rsid w:val="453DAC6D"/>
    <w:rsid w:val="45408F9C"/>
    <w:rsid w:val="454F604C"/>
    <w:rsid w:val="455B0920"/>
    <w:rsid w:val="4581BE4F"/>
    <w:rsid w:val="4587ABCA"/>
    <w:rsid w:val="458DDE4C"/>
    <w:rsid w:val="4590AB8D"/>
    <w:rsid w:val="45985C7B"/>
    <w:rsid w:val="45B3479B"/>
    <w:rsid w:val="45B439DC"/>
    <w:rsid w:val="45C42460"/>
    <w:rsid w:val="45C46B86"/>
    <w:rsid w:val="45E43009"/>
    <w:rsid w:val="45E4C3ED"/>
    <w:rsid w:val="45E58703"/>
    <w:rsid w:val="45E752DA"/>
    <w:rsid w:val="45F210CF"/>
    <w:rsid w:val="45F265BE"/>
    <w:rsid w:val="45F39F7B"/>
    <w:rsid w:val="45FA1F40"/>
    <w:rsid w:val="45FFAB7F"/>
    <w:rsid w:val="46056AB6"/>
    <w:rsid w:val="4616D479"/>
    <w:rsid w:val="461814EB"/>
    <w:rsid w:val="461CF68B"/>
    <w:rsid w:val="4623D82D"/>
    <w:rsid w:val="4630729F"/>
    <w:rsid w:val="4632D43C"/>
    <w:rsid w:val="46458FD3"/>
    <w:rsid w:val="46688639"/>
    <w:rsid w:val="4697E5B1"/>
    <w:rsid w:val="46ABC230"/>
    <w:rsid w:val="46B270D8"/>
    <w:rsid w:val="46BD8E3B"/>
    <w:rsid w:val="46BFC663"/>
    <w:rsid w:val="46C2D867"/>
    <w:rsid w:val="46C30566"/>
    <w:rsid w:val="46CA7EA3"/>
    <w:rsid w:val="46CC7C81"/>
    <w:rsid w:val="46CF0F3A"/>
    <w:rsid w:val="46D27A3E"/>
    <w:rsid w:val="46E87437"/>
    <w:rsid w:val="46EEFFB2"/>
    <w:rsid w:val="46FD660C"/>
    <w:rsid w:val="4711AF7A"/>
    <w:rsid w:val="4718878A"/>
    <w:rsid w:val="47211FE0"/>
    <w:rsid w:val="473EC3C1"/>
    <w:rsid w:val="47470C33"/>
    <w:rsid w:val="4751DACB"/>
    <w:rsid w:val="475D6D92"/>
    <w:rsid w:val="47707652"/>
    <w:rsid w:val="47734584"/>
    <w:rsid w:val="477B0383"/>
    <w:rsid w:val="4783EBA5"/>
    <w:rsid w:val="47920220"/>
    <w:rsid w:val="47C85F1A"/>
    <w:rsid w:val="47CA42DC"/>
    <w:rsid w:val="47CCB955"/>
    <w:rsid w:val="47D63884"/>
    <w:rsid w:val="47E834EF"/>
    <w:rsid w:val="4806881F"/>
    <w:rsid w:val="481B7622"/>
    <w:rsid w:val="4825C480"/>
    <w:rsid w:val="482AC0F2"/>
    <w:rsid w:val="482C6B18"/>
    <w:rsid w:val="483201DA"/>
    <w:rsid w:val="48330E3C"/>
    <w:rsid w:val="483B2BC2"/>
    <w:rsid w:val="483D36D5"/>
    <w:rsid w:val="48572916"/>
    <w:rsid w:val="485D92A8"/>
    <w:rsid w:val="485DAB58"/>
    <w:rsid w:val="486784D4"/>
    <w:rsid w:val="488D4C96"/>
    <w:rsid w:val="488D7DDA"/>
    <w:rsid w:val="48AD9039"/>
    <w:rsid w:val="48AF68AC"/>
    <w:rsid w:val="48C1CDBA"/>
    <w:rsid w:val="48D50C06"/>
    <w:rsid w:val="48DADF90"/>
    <w:rsid w:val="48DD0886"/>
    <w:rsid w:val="48E763BF"/>
    <w:rsid w:val="48E786B6"/>
    <w:rsid w:val="48F5240E"/>
    <w:rsid w:val="48FB2EB8"/>
    <w:rsid w:val="49083FA6"/>
    <w:rsid w:val="491E13AE"/>
    <w:rsid w:val="49263AD7"/>
    <w:rsid w:val="492BEFCB"/>
    <w:rsid w:val="492CE6B4"/>
    <w:rsid w:val="49357055"/>
    <w:rsid w:val="49383235"/>
    <w:rsid w:val="494431CF"/>
    <w:rsid w:val="494A2CF0"/>
    <w:rsid w:val="494C84AD"/>
    <w:rsid w:val="4951CBBF"/>
    <w:rsid w:val="495A9099"/>
    <w:rsid w:val="4965530B"/>
    <w:rsid w:val="496C2C82"/>
    <w:rsid w:val="496EDD48"/>
    <w:rsid w:val="496F4F53"/>
    <w:rsid w:val="496F8F36"/>
    <w:rsid w:val="49744ABD"/>
    <w:rsid w:val="4974BBD9"/>
    <w:rsid w:val="4976B38A"/>
    <w:rsid w:val="497C1F6E"/>
    <w:rsid w:val="497E7917"/>
    <w:rsid w:val="498A600E"/>
    <w:rsid w:val="4995F6BA"/>
    <w:rsid w:val="49A0C3A8"/>
    <w:rsid w:val="49AC0E97"/>
    <w:rsid w:val="49AE1CC9"/>
    <w:rsid w:val="49BC6DD0"/>
    <w:rsid w:val="49C3C897"/>
    <w:rsid w:val="49D43B5C"/>
    <w:rsid w:val="49DC7E18"/>
    <w:rsid w:val="49F100B4"/>
    <w:rsid w:val="49F853D4"/>
    <w:rsid w:val="4A14A2DC"/>
    <w:rsid w:val="4A1FC27C"/>
    <w:rsid w:val="4A544989"/>
    <w:rsid w:val="4A669DC1"/>
    <w:rsid w:val="4A726C24"/>
    <w:rsid w:val="4A80423D"/>
    <w:rsid w:val="4A81CFCE"/>
    <w:rsid w:val="4A90139C"/>
    <w:rsid w:val="4AA05B84"/>
    <w:rsid w:val="4AD69AB8"/>
    <w:rsid w:val="4AE3D590"/>
    <w:rsid w:val="4AE56F25"/>
    <w:rsid w:val="4B1C688A"/>
    <w:rsid w:val="4B1F635F"/>
    <w:rsid w:val="4B2AC64F"/>
    <w:rsid w:val="4B3AD24F"/>
    <w:rsid w:val="4B4BB172"/>
    <w:rsid w:val="4B51FB3B"/>
    <w:rsid w:val="4B6FB730"/>
    <w:rsid w:val="4B714EBA"/>
    <w:rsid w:val="4B7D477F"/>
    <w:rsid w:val="4B805D27"/>
    <w:rsid w:val="4BA727B7"/>
    <w:rsid w:val="4BB67012"/>
    <w:rsid w:val="4BC47FB8"/>
    <w:rsid w:val="4BC7859C"/>
    <w:rsid w:val="4BCC1447"/>
    <w:rsid w:val="4BE552B9"/>
    <w:rsid w:val="4BE6D07F"/>
    <w:rsid w:val="4BE85A46"/>
    <w:rsid w:val="4BED225B"/>
    <w:rsid w:val="4BFC8531"/>
    <w:rsid w:val="4BFF6039"/>
    <w:rsid w:val="4C0154F9"/>
    <w:rsid w:val="4C0651B6"/>
    <w:rsid w:val="4C09384E"/>
    <w:rsid w:val="4C25726C"/>
    <w:rsid w:val="4C3C399A"/>
    <w:rsid w:val="4C45E197"/>
    <w:rsid w:val="4C59A702"/>
    <w:rsid w:val="4C6A1771"/>
    <w:rsid w:val="4C7979EA"/>
    <w:rsid w:val="4C7B89A2"/>
    <w:rsid w:val="4C8A9874"/>
    <w:rsid w:val="4C965E33"/>
    <w:rsid w:val="4C98AD2C"/>
    <w:rsid w:val="4C9E6B4A"/>
    <w:rsid w:val="4C9FDC69"/>
    <w:rsid w:val="4CAA4270"/>
    <w:rsid w:val="4CAF50A9"/>
    <w:rsid w:val="4CBB3AA4"/>
    <w:rsid w:val="4CC53A74"/>
    <w:rsid w:val="4CCE6C1A"/>
    <w:rsid w:val="4CE373A0"/>
    <w:rsid w:val="4CFC76BD"/>
    <w:rsid w:val="4D00389F"/>
    <w:rsid w:val="4D08D66E"/>
    <w:rsid w:val="4D09D942"/>
    <w:rsid w:val="4D0E8781"/>
    <w:rsid w:val="4D12F543"/>
    <w:rsid w:val="4D1577EA"/>
    <w:rsid w:val="4D28074C"/>
    <w:rsid w:val="4D2EE84B"/>
    <w:rsid w:val="4D36D614"/>
    <w:rsid w:val="4D46423D"/>
    <w:rsid w:val="4D5FB235"/>
    <w:rsid w:val="4D625F69"/>
    <w:rsid w:val="4D670171"/>
    <w:rsid w:val="4D6FC58B"/>
    <w:rsid w:val="4D8AFFC2"/>
    <w:rsid w:val="4D9F5439"/>
    <w:rsid w:val="4DA3151B"/>
    <w:rsid w:val="4DA35AE6"/>
    <w:rsid w:val="4DA369A3"/>
    <w:rsid w:val="4DB5D639"/>
    <w:rsid w:val="4DBF599C"/>
    <w:rsid w:val="4DC1F33A"/>
    <w:rsid w:val="4DCA4388"/>
    <w:rsid w:val="4DF7E770"/>
    <w:rsid w:val="4DFE2CCA"/>
    <w:rsid w:val="4E05ED2D"/>
    <w:rsid w:val="4E0A5C4F"/>
    <w:rsid w:val="4E0AFB53"/>
    <w:rsid w:val="4E1E95BD"/>
    <w:rsid w:val="4E247365"/>
    <w:rsid w:val="4E277F35"/>
    <w:rsid w:val="4E2A9C98"/>
    <w:rsid w:val="4E426B04"/>
    <w:rsid w:val="4E4A2DC9"/>
    <w:rsid w:val="4E4B0684"/>
    <w:rsid w:val="4E4F9292"/>
    <w:rsid w:val="4E5AA061"/>
    <w:rsid w:val="4E600139"/>
    <w:rsid w:val="4E678C76"/>
    <w:rsid w:val="4E6C0090"/>
    <w:rsid w:val="4E6D0344"/>
    <w:rsid w:val="4E7FC77D"/>
    <w:rsid w:val="4E8079C1"/>
    <w:rsid w:val="4E842AFF"/>
    <w:rsid w:val="4E863057"/>
    <w:rsid w:val="4E99E8CC"/>
    <w:rsid w:val="4EA197C8"/>
    <w:rsid w:val="4EA5AB55"/>
    <w:rsid w:val="4EAA57E2"/>
    <w:rsid w:val="4EC46C68"/>
    <w:rsid w:val="4ECC1B60"/>
    <w:rsid w:val="4EDBA507"/>
    <w:rsid w:val="4EDE9C1F"/>
    <w:rsid w:val="4EE42B1F"/>
    <w:rsid w:val="4EE702DF"/>
    <w:rsid w:val="4EEA25E4"/>
    <w:rsid w:val="4EF14BA7"/>
    <w:rsid w:val="4EF5A0DD"/>
    <w:rsid w:val="4EFBEEA5"/>
    <w:rsid w:val="4F00089E"/>
    <w:rsid w:val="4F03F368"/>
    <w:rsid w:val="4F192AAF"/>
    <w:rsid w:val="4F1AB984"/>
    <w:rsid w:val="4F23A21F"/>
    <w:rsid w:val="4F29D0F0"/>
    <w:rsid w:val="4F333DE0"/>
    <w:rsid w:val="4F39FB98"/>
    <w:rsid w:val="4F3D7821"/>
    <w:rsid w:val="4F40FB6E"/>
    <w:rsid w:val="4F47F595"/>
    <w:rsid w:val="4F6D74EC"/>
    <w:rsid w:val="4F8BE034"/>
    <w:rsid w:val="4F8C5E1B"/>
    <w:rsid w:val="4FB27BCE"/>
    <w:rsid w:val="4FBCD451"/>
    <w:rsid w:val="4FC23A82"/>
    <w:rsid w:val="4FD8B880"/>
    <w:rsid w:val="4FFB1256"/>
    <w:rsid w:val="5017A1F6"/>
    <w:rsid w:val="5018F7ED"/>
    <w:rsid w:val="50266EDA"/>
    <w:rsid w:val="503E6D8B"/>
    <w:rsid w:val="503EC696"/>
    <w:rsid w:val="504A6836"/>
    <w:rsid w:val="504D7CBC"/>
    <w:rsid w:val="504DB639"/>
    <w:rsid w:val="5056D1D0"/>
    <w:rsid w:val="50628A49"/>
    <w:rsid w:val="5065D23A"/>
    <w:rsid w:val="506B0F80"/>
    <w:rsid w:val="506EC0AF"/>
    <w:rsid w:val="507D4897"/>
    <w:rsid w:val="508891D8"/>
    <w:rsid w:val="5090B761"/>
    <w:rsid w:val="509152F0"/>
    <w:rsid w:val="50C5D964"/>
    <w:rsid w:val="50D804DA"/>
    <w:rsid w:val="50E7594E"/>
    <w:rsid w:val="50E91EB1"/>
    <w:rsid w:val="50ECF47C"/>
    <w:rsid w:val="50EDD2B3"/>
    <w:rsid w:val="50F87F5C"/>
    <w:rsid w:val="50F9BCC8"/>
    <w:rsid w:val="50FA2B9D"/>
    <w:rsid w:val="510138D8"/>
    <w:rsid w:val="51029C20"/>
    <w:rsid w:val="5108FAD1"/>
    <w:rsid w:val="512207B1"/>
    <w:rsid w:val="51227A68"/>
    <w:rsid w:val="51251B4C"/>
    <w:rsid w:val="51261CDB"/>
    <w:rsid w:val="51310B31"/>
    <w:rsid w:val="514F738A"/>
    <w:rsid w:val="515A98DC"/>
    <w:rsid w:val="515D9259"/>
    <w:rsid w:val="51628802"/>
    <w:rsid w:val="51754FF5"/>
    <w:rsid w:val="518D7FE4"/>
    <w:rsid w:val="51903718"/>
    <w:rsid w:val="51B460A3"/>
    <w:rsid w:val="51B9E2F0"/>
    <w:rsid w:val="51B9FE2B"/>
    <w:rsid w:val="51BD52A5"/>
    <w:rsid w:val="51C10584"/>
    <w:rsid w:val="51C32CBD"/>
    <w:rsid w:val="51D67B02"/>
    <w:rsid w:val="51DD8E33"/>
    <w:rsid w:val="51E1B16C"/>
    <w:rsid w:val="51E21CBB"/>
    <w:rsid w:val="51F07B6F"/>
    <w:rsid w:val="51F9BA41"/>
    <w:rsid w:val="521E6534"/>
    <w:rsid w:val="522AD123"/>
    <w:rsid w:val="52594EFF"/>
    <w:rsid w:val="525F256A"/>
    <w:rsid w:val="5260218F"/>
    <w:rsid w:val="526138E2"/>
    <w:rsid w:val="526B3A88"/>
    <w:rsid w:val="526E8C63"/>
    <w:rsid w:val="52785E6B"/>
    <w:rsid w:val="527D2D5E"/>
    <w:rsid w:val="527E1280"/>
    <w:rsid w:val="5290DBBD"/>
    <w:rsid w:val="52A58FED"/>
    <w:rsid w:val="52AF7F80"/>
    <w:rsid w:val="52B4EA02"/>
    <w:rsid w:val="52B4F8F1"/>
    <w:rsid w:val="52B8DF46"/>
    <w:rsid w:val="52C5062A"/>
    <w:rsid w:val="52D30F3B"/>
    <w:rsid w:val="52DA6B92"/>
    <w:rsid w:val="52DE1CA3"/>
    <w:rsid w:val="52E0C058"/>
    <w:rsid w:val="52E3216C"/>
    <w:rsid w:val="52F393BF"/>
    <w:rsid w:val="52FCF351"/>
    <w:rsid w:val="530C929A"/>
    <w:rsid w:val="530E7116"/>
    <w:rsid w:val="531742B5"/>
    <w:rsid w:val="5327B8E4"/>
    <w:rsid w:val="5330818E"/>
    <w:rsid w:val="534188E7"/>
    <w:rsid w:val="535B60A9"/>
    <w:rsid w:val="537903B8"/>
    <w:rsid w:val="538FEBA8"/>
    <w:rsid w:val="53965A7E"/>
    <w:rsid w:val="5399E4B3"/>
    <w:rsid w:val="539BEAE2"/>
    <w:rsid w:val="53AC713C"/>
    <w:rsid w:val="53AEC911"/>
    <w:rsid w:val="53B5106C"/>
    <w:rsid w:val="53B61362"/>
    <w:rsid w:val="53D4B54B"/>
    <w:rsid w:val="53D6282F"/>
    <w:rsid w:val="53DC3AC0"/>
    <w:rsid w:val="53EA609E"/>
    <w:rsid w:val="53F25B66"/>
    <w:rsid w:val="5403E5D8"/>
    <w:rsid w:val="54053221"/>
    <w:rsid w:val="5418CB45"/>
    <w:rsid w:val="541F4958"/>
    <w:rsid w:val="542F45C5"/>
    <w:rsid w:val="54300B3C"/>
    <w:rsid w:val="5430FA8D"/>
    <w:rsid w:val="54311691"/>
    <w:rsid w:val="54474EF6"/>
    <w:rsid w:val="544F1342"/>
    <w:rsid w:val="548C8367"/>
    <w:rsid w:val="549042BD"/>
    <w:rsid w:val="549FA296"/>
    <w:rsid w:val="54A07B7D"/>
    <w:rsid w:val="54A1EB5E"/>
    <w:rsid w:val="54AF560E"/>
    <w:rsid w:val="54C1C9AC"/>
    <w:rsid w:val="54C32E3B"/>
    <w:rsid w:val="54C63588"/>
    <w:rsid w:val="54C996F8"/>
    <w:rsid w:val="54D1F65E"/>
    <w:rsid w:val="54D54B40"/>
    <w:rsid w:val="54DB434F"/>
    <w:rsid w:val="54DC653D"/>
    <w:rsid w:val="54E07F44"/>
    <w:rsid w:val="54ECC255"/>
    <w:rsid w:val="54EEC237"/>
    <w:rsid w:val="54F67B6D"/>
    <w:rsid w:val="5515BE5D"/>
    <w:rsid w:val="551D8EA1"/>
    <w:rsid w:val="552516EA"/>
    <w:rsid w:val="55309238"/>
    <w:rsid w:val="5534BE9F"/>
    <w:rsid w:val="553B4C19"/>
    <w:rsid w:val="553F3642"/>
    <w:rsid w:val="554A9972"/>
    <w:rsid w:val="5553BA05"/>
    <w:rsid w:val="555B79B4"/>
    <w:rsid w:val="55602EE1"/>
    <w:rsid w:val="556924AF"/>
    <w:rsid w:val="557E7C1F"/>
    <w:rsid w:val="55839AE5"/>
    <w:rsid w:val="5591AF2D"/>
    <w:rsid w:val="5594C070"/>
    <w:rsid w:val="55C1CF0D"/>
    <w:rsid w:val="55C75320"/>
    <w:rsid w:val="55CA0909"/>
    <w:rsid w:val="55CDD44D"/>
    <w:rsid w:val="55D14A93"/>
    <w:rsid w:val="55D54BBC"/>
    <w:rsid w:val="55D79201"/>
    <w:rsid w:val="55DC62CD"/>
    <w:rsid w:val="55DEBAC7"/>
    <w:rsid w:val="55E9D72E"/>
    <w:rsid w:val="55EBB674"/>
    <w:rsid w:val="55FAB36F"/>
    <w:rsid w:val="55FC638B"/>
    <w:rsid w:val="5605BF01"/>
    <w:rsid w:val="560D5C59"/>
    <w:rsid w:val="56117B46"/>
    <w:rsid w:val="561B6DF6"/>
    <w:rsid w:val="56266715"/>
    <w:rsid w:val="562E2C14"/>
    <w:rsid w:val="563D5A94"/>
    <w:rsid w:val="5644335C"/>
    <w:rsid w:val="564B168F"/>
    <w:rsid w:val="564C30CD"/>
    <w:rsid w:val="56510B0E"/>
    <w:rsid w:val="565302D7"/>
    <w:rsid w:val="565BE76C"/>
    <w:rsid w:val="5664AD48"/>
    <w:rsid w:val="5667927E"/>
    <w:rsid w:val="56819433"/>
    <w:rsid w:val="56A6B8C7"/>
    <w:rsid w:val="56B294C5"/>
    <w:rsid w:val="56B5C833"/>
    <w:rsid w:val="56BC4DC9"/>
    <w:rsid w:val="56BFAF76"/>
    <w:rsid w:val="56C25C3E"/>
    <w:rsid w:val="56C3DD4A"/>
    <w:rsid w:val="56C4CD66"/>
    <w:rsid w:val="56D17136"/>
    <w:rsid w:val="56D613CD"/>
    <w:rsid w:val="56DC4E52"/>
    <w:rsid w:val="56E98F06"/>
    <w:rsid w:val="56ED9F34"/>
    <w:rsid w:val="56F069DF"/>
    <w:rsid w:val="56F2197A"/>
    <w:rsid w:val="571B9265"/>
    <w:rsid w:val="571D73EA"/>
    <w:rsid w:val="5724F4B4"/>
    <w:rsid w:val="57252785"/>
    <w:rsid w:val="572C389E"/>
    <w:rsid w:val="57379DB9"/>
    <w:rsid w:val="573C5CE1"/>
    <w:rsid w:val="574A950E"/>
    <w:rsid w:val="574BA965"/>
    <w:rsid w:val="5750C3E5"/>
    <w:rsid w:val="576A0AEC"/>
    <w:rsid w:val="576E6CFC"/>
    <w:rsid w:val="577D1FC4"/>
    <w:rsid w:val="57855280"/>
    <w:rsid w:val="579E7AB4"/>
    <w:rsid w:val="57A7294F"/>
    <w:rsid w:val="57ACBDBB"/>
    <w:rsid w:val="57BFB45F"/>
    <w:rsid w:val="57CCC13B"/>
    <w:rsid w:val="57D8DAB5"/>
    <w:rsid w:val="57E4302A"/>
    <w:rsid w:val="580155E3"/>
    <w:rsid w:val="58134CCC"/>
    <w:rsid w:val="581BA695"/>
    <w:rsid w:val="581FC91E"/>
    <w:rsid w:val="5828429D"/>
    <w:rsid w:val="582AA23C"/>
    <w:rsid w:val="5838E75C"/>
    <w:rsid w:val="58472E38"/>
    <w:rsid w:val="584D4C8A"/>
    <w:rsid w:val="584E6526"/>
    <w:rsid w:val="58533792"/>
    <w:rsid w:val="585B4C95"/>
    <w:rsid w:val="586CD935"/>
    <w:rsid w:val="588689D4"/>
    <w:rsid w:val="588DC287"/>
    <w:rsid w:val="58902589"/>
    <w:rsid w:val="58A4285D"/>
    <w:rsid w:val="58A45EDA"/>
    <w:rsid w:val="58BD77B5"/>
    <w:rsid w:val="58D4B26C"/>
    <w:rsid w:val="58D5007B"/>
    <w:rsid w:val="58DFD801"/>
    <w:rsid w:val="58E07937"/>
    <w:rsid w:val="58E5BC60"/>
    <w:rsid w:val="58E6C735"/>
    <w:rsid w:val="58F4A559"/>
    <w:rsid w:val="58F4D28D"/>
    <w:rsid w:val="58FCFAB4"/>
    <w:rsid w:val="5905750F"/>
    <w:rsid w:val="591696D5"/>
    <w:rsid w:val="5926A150"/>
    <w:rsid w:val="592C941E"/>
    <w:rsid w:val="5930E23E"/>
    <w:rsid w:val="59357C93"/>
    <w:rsid w:val="593A92E3"/>
    <w:rsid w:val="5949D0CE"/>
    <w:rsid w:val="59623674"/>
    <w:rsid w:val="59636E81"/>
    <w:rsid w:val="59692DB4"/>
    <w:rsid w:val="597016DF"/>
    <w:rsid w:val="597177FE"/>
    <w:rsid w:val="5979B7E7"/>
    <w:rsid w:val="5985A4F0"/>
    <w:rsid w:val="598E999A"/>
    <w:rsid w:val="59958F02"/>
    <w:rsid w:val="59980541"/>
    <w:rsid w:val="59ABA676"/>
    <w:rsid w:val="59AE3615"/>
    <w:rsid w:val="59C5102E"/>
    <w:rsid w:val="59C79DE2"/>
    <w:rsid w:val="59CA4CCE"/>
    <w:rsid w:val="59DB7FA8"/>
    <w:rsid w:val="59F0F6A5"/>
    <w:rsid w:val="5A04DDE3"/>
    <w:rsid w:val="5A16794D"/>
    <w:rsid w:val="5A1B3898"/>
    <w:rsid w:val="5A321698"/>
    <w:rsid w:val="5A470A8D"/>
    <w:rsid w:val="5A5250E7"/>
    <w:rsid w:val="5A5AE8FF"/>
    <w:rsid w:val="5A684546"/>
    <w:rsid w:val="5A727832"/>
    <w:rsid w:val="5A7F1320"/>
    <w:rsid w:val="5A87C6E4"/>
    <w:rsid w:val="5AA5A51A"/>
    <w:rsid w:val="5AACB3C1"/>
    <w:rsid w:val="5AB4C086"/>
    <w:rsid w:val="5AB5708D"/>
    <w:rsid w:val="5ABDA640"/>
    <w:rsid w:val="5ACC72E8"/>
    <w:rsid w:val="5AD611CB"/>
    <w:rsid w:val="5AE4D0FC"/>
    <w:rsid w:val="5AE73C58"/>
    <w:rsid w:val="5AE9689D"/>
    <w:rsid w:val="5AF154D0"/>
    <w:rsid w:val="5AF9D838"/>
    <w:rsid w:val="5B04CD57"/>
    <w:rsid w:val="5B0A3565"/>
    <w:rsid w:val="5B10A4A3"/>
    <w:rsid w:val="5B381045"/>
    <w:rsid w:val="5B392227"/>
    <w:rsid w:val="5B3AF23F"/>
    <w:rsid w:val="5B42A729"/>
    <w:rsid w:val="5B4416C9"/>
    <w:rsid w:val="5B48291A"/>
    <w:rsid w:val="5B4A7668"/>
    <w:rsid w:val="5B552146"/>
    <w:rsid w:val="5B58BDFB"/>
    <w:rsid w:val="5B5DBAEE"/>
    <w:rsid w:val="5B7927E3"/>
    <w:rsid w:val="5B7B036D"/>
    <w:rsid w:val="5B856B62"/>
    <w:rsid w:val="5B927FD1"/>
    <w:rsid w:val="5B9385AC"/>
    <w:rsid w:val="5BA24968"/>
    <w:rsid w:val="5BAC869F"/>
    <w:rsid w:val="5BC16D05"/>
    <w:rsid w:val="5BC93C0A"/>
    <w:rsid w:val="5BD01FB3"/>
    <w:rsid w:val="5BD73743"/>
    <w:rsid w:val="5BDED432"/>
    <w:rsid w:val="5BF155FF"/>
    <w:rsid w:val="5BF51877"/>
    <w:rsid w:val="5BF54986"/>
    <w:rsid w:val="5BFA7F45"/>
    <w:rsid w:val="5C06BB74"/>
    <w:rsid w:val="5C106AE5"/>
    <w:rsid w:val="5C1FF3DC"/>
    <w:rsid w:val="5C20DC6E"/>
    <w:rsid w:val="5C2623D3"/>
    <w:rsid w:val="5C3C2B21"/>
    <w:rsid w:val="5C4D3E90"/>
    <w:rsid w:val="5C4E3ADE"/>
    <w:rsid w:val="5C53F6D3"/>
    <w:rsid w:val="5C681497"/>
    <w:rsid w:val="5C6B3B1C"/>
    <w:rsid w:val="5C6E51F7"/>
    <w:rsid w:val="5C719D0F"/>
    <w:rsid w:val="5C79F76C"/>
    <w:rsid w:val="5C7D4740"/>
    <w:rsid w:val="5C86B687"/>
    <w:rsid w:val="5C8C1506"/>
    <w:rsid w:val="5C92F138"/>
    <w:rsid w:val="5CA7C3AC"/>
    <w:rsid w:val="5CAD6B32"/>
    <w:rsid w:val="5CADAC8D"/>
    <w:rsid w:val="5CBA45C2"/>
    <w:rsid w:val="5CC1ECED"/>
    <w:rsid w:val="5CC363DE"/>
    <w:rsid w:val="5CC4945F"/>
    <w:rsid w:val="5CCFBED4"/>
    <w:rsid w:val="5CD2C6A2"/>
    <w:rsid w:val="5CEBA8CC"/>
    <w:rsid w:val="5CF410A4"/>
    <w:rsid w:val="5D203ECB"/>
    <w:rsid w:val="5D2C18C7"/>
    <w:rsid w:val="5D2F54EE"/>
    <w:rsid w:val="5D3508CA"/>
    <w:rsid w:val="5D505AB0"/>
    <w:rsid w:val="5D513C37"/>
    <w:rsid w:val="5D573873"/>
    <w:rsid w:val="5D57C097"/>
    <w:rsid w:val="5D748949"/>
    <w:rsid w:val="5D749ED2"/>
    <w:rsid w:val="5D810A91"/>
    <w:rsid w:val="5D861784"/>
    <w:rsid w:val="5D893AA9"/>
    <w:rsid w:val="5D90E8D8"/>
    <w:rsid w:val="5D911279"/>
    <w:rsid w:val="5DA7BBF8"/>
    <w:rsid w:val="5DB2BB6A"/>
    <w:rsid w:val="5DBDDB7F"/>
    <w:rsid w:val="5DC5CD69"/>
    <w:rsid w:val="5DDB4777"/>
    <w:rsid w:val="5DDC33B5"/>
    <w:rsid w:val="5DE1DF2B"/>
    <w:rsid w:val="5DF50709"/>
    <w:rsid w:val="5DF6CA05"/>
    <w:rsid w:val="5E028988"/>
    <w:rsid w:val="5E0DCFB9"/>
    <w:rsid w:val="5E122DE4"/>
    <w:rsid w:val="5E1270BC"/>
    <w:rsid w:val="5E32395E"/>
    <w:rsid w:val="5E4142EE"/>
    <w:rsid w:val="5E41D042"/>
    <w:rsid w:val="5E456BBD"/>
    <w:rsid w:val="5E47179A"/>
    <w:rsid w:val="5E472F65"/>
    <w:rsid w:val="5E5244C6"/>
    <w:rsid w:val="5E532794"/>
    <w:rsid w:val="5E5E7450"/>
    <w:rsid w:val="5E7B7308"/>
    <w:rsid w:val="5E8090D1"/>
    <w:rsid w:val="5E832D3A"/>
    <w:rsid w:val="5E83E24B"/>
    <w:rsid w:val="5E8913F2"/>
    <w:rsid w:val="5E9367B9"/>
    <w:rsid w:val="5E98CE3E"/>
    <w:rsid w:val="5E9F5073"/>
    <w:rsid w:val="5ED41B6B"/>
    <w:rsid w:val="5ED94CE6"/>
    <w:rsid w:val="5EE9D250"/>
    <w:rsid w:val="5EEB982A"/>
    <w:rsid w:val="5EF0585B"/>
    <w:rsid w:val="5EF0F290"/>
    <w:rsid w:val="5F07C332"/>
    <w:rsid w:val="5F109408"/>
    <w:rsid w:val="5F211E75"/>
    <w:rsid w:val="5F36844C"/>
    <w:rsid w:val="5F5B6D30"/>
    <w:rsid w:val="5F7498E1"/>
    <w:rsid w:val="5F8BC67E"/>
    <w:rsid w:val="5FACEDBC"/>
    <w:rsid w:val="5FB8B5C0"/>
    <w:rsid w:val="5FCC0538"/>
    <w:rsid w:val="5FD0601E"/>
    <w:rsid w:val="5FD1ED45"/>
    <w:rsid w:val="5FD663D5"/>
    <w:rsid w:val="5FEB7F7C"/>
    <w:rsid w:val="60127D4A"/>
    <w:rsid w:val="6014B654"/>
    <w:rsid w:val="601F4FB3"/>
    <w:rsid w:val="602B590E"/>
    <w:rsid w:val="60348D7B"/>
    <w:rsid w:val="607F130A"/>
    <w:rsid w:val="608A3181"/>
    <w:rsid w:val="6093A6FE"/>
    <w:rsid w:val="609B283A"/>
    <w:rsid w:val="60A269BB"/>
    <w:rsid w:val="60A83C77"/>
    <w:rsid w:val="60B15B69"/>
    <w:rsid w:val="60CE37EB"/>
    <w:rsid w:val="60D33FCF"/>
    <w:rsid w:val="60E11267"/>
    <w:rsid w:val="60E71B8C"/>
    <w:rsid w:val="60EF6B0B"/>
    <w:rsid w:val="610E48E4"/>
    <w:rsid w:val="611086F4"/>
    <w:rsid w:val="611C195F"/>
    <w:rsid w:val="611F7C63"/>
    <w:rsid w:val="6121AA34"/>
    <w:rsid w:val="6123DA89"/>
    <w:rsid w:val="6126A639"/>
    <w:rsid w:val="61293AE4"/>
    <w:rsid w:val="613084D6"/>
    <w:rsid w:val="6135F23F"/>
    <w:rsid w:val="613961E7"/>
    <w:rsid w:val="613A3574"/>
    <w:rsid w:val="614426BD"/>
    <w:rsid w:val="6145F01C"/>
    <w:rsid w:val="6148C97C"/>
    <w:rsid w:val="6149BEB6"/>
    <w:rsid w:val="614B9192"/>
    <w:rsid w:val="615266E0"/>
    <w:rsid w:val="615FD6D9"/>
    <w:rsid w:val="615FFCC5"/>
    <w:rsid w:val="61624384"/>
    <w:rsid w:val="618061D8"/>
    <w:rsid w:val="618A7D7F"/>
    <w:rsid w:val="618CE23B"/>
    <w:rsid w:val="618E7BCB"/>
    <w:rsid w:val="61BDC210"/>
    <w:rsid w:val="61E34F5B"/>
    <w:rsid w:val="61E37FC2"/>
    <w:rsid w:val="61E6E197"/>
    <w:rsid w:val="61ED5E28"/>
    <w:rsid w:val="61F08DCE"/>
    <w:rsid w:val="61FBAD00"/>
    <w:rsid w:val="62027B86"/>
    <w:rsid w:val="620B954B"/>
    <w:rsid w:val="620D577C"/>
    <w:rsid w:val="621541A2"/>
    <w:rsid w:val="6221DE00"/>
    <w:rsid w:val="6226D9F6"/>
    <w:rsid w:val="622C2E19"/>
    <w:rsid w:val="6230ED5A"/>
    <w:rsid w:val="62369B4C"/>
    <w:rsid w:val="6239DFA9"/>
    <w:rsid w:val="624CED6B"/>
    <w:rsid w:val="62666A7F"/>
    <w:rsid w:val="627A9861"/>
    <w:rsid w:val="628118F7"/>
    <w:rsid w:val="62893DCE"/>
    <w:rsid w:val="628BB384"/>
    <w:rsid w:val="628DE6EE"/>
    <w:rsid w:val="629592A6"/>
    <w:rsid w:val="6297EFCB"/>
    <w:rsid w:val="62A4DAB5"/>
    <w:rsid w:val="62A8175F"/>
    <w:rsid w:val="62BAE97E"/>
    <w:rsid w:val="62BE34A8"/>
    <w:rsid w:val="62D78C91"/>
    <w:rsid w:val="62F260FB"/>
    <w:rsid w:val="62F2F709"/>
    <w:rsid w:val="631372BB"/>
    <w:rsid w:val="63192DFA"/>
    <w:rsid w:val="631D12C4"/>
    <w:rsid w:val="63251E80"/>
    <w:rsid w:val="632691B9"/>
    <w:rsid w:val="63363DBD"/>
    <w:rsid w:val="634B649F"/>
    <w:rsid w:val="635366C9"/>
    <w:rsid w:val="6356191A"/>
    <w:rsid w:val="635AA89A"/>
    <w:rsid w:val="6361DC67"/>
    <w:rsid w:val="6367B5CB"/>
    <w:rsid w:val="637F9A42"/>
    <w:rsid w:val="63855F44"/>
    <w:rsid w:val="639AD65B"/>
    <w:rsid w:val="63A6DC43"/>
    <w:rsid w:val="63D6859B"/>
    <w:rsid w:val="63E006F8"/>
    <w:rsid w:val="63FA091C"/>
    <w:rsid w:val="6402F77B"/>
    <w:rsid w:val="6407917D"/>
    <w:rsid w:val="64300090"/>
    <w:rsid w:val="64384106"/>
    <w:rsid w:val="64388CE6"/>
    <w:rsid w:val="64623A21"/>
    <w:rsid w:val="64682E6E"/>
    <w:rsid w:val="647705E8"/>
    <w:rsid w:val="647EB5BD"/>
    <w:rsid w:val="6490014D"/>
    <w:rsid w:val="64AA8068"/>
    <w:rsid w:val="64B9088E"/>
    <w:rsid w:val="64BAF1C1"/>
    <w:rsid w:val="64BD5422"/>
    <w:rsid w:val="64C2DAE9"/>
    <w:rsid w:val="64C84B31"/>
    <w:rsid w:val="64CC30D1"/>
    <w:rsid w:val="64D914F8"/>
    <w:rsid w:val="64DAE5F5"/>
    <w:rsid w:val="64E220F5"/>
    <w:rsid w:val="64F515D8"/>
    <w:rsid w:val="64FC8942"/>
    <w:rsid w:val="65204754"/>
    <w:rsid w:val="652B4827"/>
    <w:rsid w:val="653320D4"/>
    <w:rsid w:val="65470D17"/>
    <w:rsid w:val="6550E1FA"/>
    <w:rsid w:val="6562EBBC"/>
    <w:rsid w:val="65688203"/>
    <w:rsid w:val="65700A50"/>
    <w:rsid w:val="6589D4DA"/>
    <w:rsid w:val="659A29BA"/>
    <w:rsid w:val="659D1AB0"/>
    <w:rsid w:val="65A0FAFE"/>
    <w:rsid w:val="65A66C96"/>
    <w:rsid w:val="65CE0CB3"/>
    <w:rsid w:val="65D34B63"/>
    <w:rsid w:val="65D42D82"/>
    <w:rsid w:val="65D55BAB"/>
    <w:rsid w:val="65D7C860"/>
    <w:rsid w:val="65E3724E"/>
    <w:rsid w:val="65FD0E63"/>
    <w:rsid w:val="6614D2FD"/>
    <w:rsid w:val="6617C90F"/>
    <w:rsid w:val="661943ED"/>
    <w:rsid w:val="662D3301"/>
    <w:rsid w:val="663C0619"/>
    <w:rsid w:val="664ECD25"/>
    <w:rsid w:val="665C4772"/>
    <w:rsid w:val="665E70BF"/>
    <w:rsid w:val="6660255A"/>
    <w:rsid w:val="666B115E"/>
    <w:rsid w:val="667A75C8"/>
    <w:rsid w:val="668E0E7F"/>
    <w:rsid w:val="66901CD2"/>
    <w:rsid w:val="669F5B4E"/>
    <w:rsid w:val="66A56914"/>
    <w:rsid w:val="66A75369"/>
    <w:rsid w:val="66CB8D4E"/>
    <w:rsid w:val="66E40F1F"/>
    <w:rsid w:val="6702E882"/>
    <w:rsid w:val="672BE684"/>
    <w:rsid w:val="672E6A51"/>
    <w:rsid w:val="673F7232"/>
    <w:rsid w:val="674A8DE8"/>
    <w:rsid w:val="675FBC1F"/>
    <w:rsid w:val="676FC901"/>
    <w:rsid w:val="677587D8"/>
    <w:rsid w:val="677D70DE"/>
    <w:rsid w:val="67AF368E"/>
    <w:rsid w:val="67B54E5D"/>
    <w:rsid w:val="67C7206C"/>
    <w:rsid w:val="67CA6A4B"/>
    <w:rsid w:val="67CE76BA"/>
    <w:rsid w:val="67DC621E"/>
    <w:rsid w:val="67E541EA"/>
    <w:rsid w:val="67E743CA"/>
    <w:rsid w:val="67F6EC05"/>
    <w:rsid w:val="67FBF543"/>
    <w:rsid w:val="682B8E11"/>
    <w:rsid w:val="68340888"/>
    <w:rsid w:val="683B1EB9"/>
    <w:rsid w:val="6845E0A5"/>
    <w:rsid w:val="68505D96"/>
    <w:rsid w:val="6858A086"/>
    <w:rsid w:val="68614079"/>
    <w:rsid w:val="688B49B9"/>
    <w:rsid w:val="6894E854"/>
    <w:rsid w:val="689503E1"/>
    <w:rsid w:val="6896EB2A"/>
    <w:rsid w:val="689BE750"/>
    <w:rsid w:val="68A81B69"/>
    <w:rsid w:val="68AC26BF"/>
    <w:rsid w:val="68C201F7"/>
    <w:rsid w:val="68C44E21"/>
    <w:rsid w:val="68CFCA5E"/>
    <w:rsid w:val="68E2C172"/>
    <w:rsid w:val="68FF48F5"/>
    <w:rsid w:val="690C4E0A"/>
    <w:rsid w:val="692705C2"/>
    <w:rsid w:val="692C07EB"/>
    <w:rsid w:val="69319887"/>
    <w:rsid w:val="693AB22D"/>
    <w:rsid w:val="6940E2CD"/>
    <w:rsid w:val="6962388F"/>
    <w:rsid w:val="697C2877"/>
    <w:rsid w:val="69806F26"/>
    <w:rsid w:val="698581BB"/>
    <w:rsid w:val="698E106E"/>
    <w:rsid w:val="69A2593E"/>
    <w:rsid w:val="69A391DE"/>
    <w:rsid w:val="69A81DE6"/>
    <w:rsid w:val="69A90BCB"/>
    <w:rsid w:val="69AA1728"/>
    <w:rsid w:val="69AAD14D"/>
    <w:rsid w:val="69B41F59"/>
    <w:rsid w:val="69B509DC"/>
    <w:rsid w:val="69B771E4"/>
    <w:rsid w:val="69B806BA"/>
    <w:rsid w:val="69D38270"/>
    <w:rsid w:val="69D6B59B"/>
    <w:rsid w:val="69D6DF67"/>
    <w:rsid w:val="69E7BB1F"/>
    <w:rsid w:val="69FB877D"/>
    <w:rsid w:val="6A015C60"/>
    <w:rsid w:val="6A141596"/>
    <w:rsid w:val="6A1D094D"/>
    <w:rsid w:val="6A2BF41E"/>
    <w:rsid w:val="6A2D2BFB"/>
    <w:rsid w:val="6A3855DC"/>
    <w:rsid w:val="6A3D7345"/>
    <w:rsid w:val="6A416A2B"/>
    <w:rsid w:val="6A41AD0A"/>
    <w:rsid w:val="6A43EBCA"/>
    <w:rsid w:val="6A569B7F"/>
    <w:rsid w:val="6A577728"/>
    <w:rsid w:val="6A5A7055"/>
    <w:rsid w:val="6A5C4363"/>
    <w:rsid w:val="6A5E8225"/>
    <w:rsid w:val="6A70B30F"/>
    <w:rsid w:val="6A7F46EF"/>
    <w:rsid w:val="6A83CDE2"/>
    <w:rsid w:val="6A93D989"/>
    <w:rsid w:val="6AA1B723"/>
    <w:rsid w:val="6AB21ABF"/>
    <w:rsid w:val="6AB659A3"/>
    <w:rsid w:val="6ABB72AA"/>
    <w:rsid w:val="6AC385FC"/>
    <w:rsid w:val="6AC64507"/>
    <w:rsid w:val="6AD36E55"/>
    <w:rsid w:val="6AD5E96A"/>
    <w:rsid w:val="6AEB5726"/>
    <w:rsid w:val="6AFE08F0"/>
    <w:rsid w:val="6B1FD387"/>
    <w:rsid w:val="6B29EB81"/>
    <w:rsid w:val="6B3CBB3A"/>
    <w:rsid w:val="6B3D19EC"/>
    <w:rsid w:val="6B7CE209"/>
    <w:rsid w:val="6B89DDED"/>
    <w:rsid w:val="6B8DC3DD"/>
    <w:rsid w:val="6B8F45A9"/>
    <w:rsid w:val="6BAF1EE4"/>
    <w:rsid w:val="6BBEA743"/>
    <w:rsid w:val="6BE6517C"/>
    <w:rsid w:val="6C0FBBD6"/>
    <w:rsid w:val="6C2222B3"/>
    <w:rsid w:val="6C240BF2"/>
    <w:rsid w:val="6C28B166"/>
    <w:rsid w:val="6C2EDDBD"/>
    <w:rsid w:val="6C305D3F"/>
    <w:rsid w:val="6C516220"/>
    <w:rsid w:val="6C5316D5"/>
    <w:rsid w:val="6C5330CA"/>
    <w:rsid w:val="6C53D921"/>
    <w:rsid w:val="6C5FE7C2"/>
    <w:rsid w:val="6C73C95E"/>
    <w:rsid w:val="6C8646C1"/>
    <w:rsid w:val="6C88BF80"/>
    <w:rsid w:val="6C94277D"/>
    <w:rsid w:val="6C957A73"/>
    <w:rsid w:val="6C9A013A"/>
    <w:rsid w:val="6CA2D921"/>
    <w:rsid w:val="6CA945B8"/>
    <w:rsid w:val="6CCA1EBF"/>
    <w:rsid w:val="6CCBF102"/>
    <w:rsid w:val="6CD3E8EE"/>
    <w:rsid w:val="6CF31DC2"/>
    <w:rsid w:val="6CF45ACE"/>
    <w:rsid w:val="6D20DFCC"/>
    <w:rsid w:val="6D27CDEB"/>
    <w:rsid w:val="6D40663F"/>
    <w:rsid w:val="6D49B5C7"/>
    <w:rsid w:val="6D4BB658"/>
    <w:rsid w:val="6D5AE163"/>
    <w:rsid w:val="6D64BE32"/>
    <w:rsid w:val="6D66BDFD"/>
    <w:rsid w:val="6D88ACDB"/>
    <w:rsid w:val="6D8978D6"/>
    <w:rsid w:val="6D93100D"/>
    <w:rsid w:val="6D9DB3BB"/>
    <w:rsid w:val="6DBC975C"/>
    <w:rsid w:val="6DCAA622"/>
    <w:rsid w:val="6DCB0FAC"/>
    <w:rsid w:val="6DCBE02D"/>
    <w:rsid w:val="6DD52C75"/>
    <w:rsid w:val="6DEFD5E8"/>
    <w:rsid w:val="6E042ED4"/>
    <w:rsid w:val="6E189912"/>
    <w:rsid w:val="6E3266A7"/>
    <w:rsid w:val="6E3F1599"/>
    <w:rsid w:val="6E45D8AB"/>
    <w:rsid w:val="6E5E31A0"/>
    <w:rsid w:val="6E690BB8"/>
    <w:rsid w:val="6E6CE205"/>
    <w:rsid w:val="6E6E58A9"/>
    <w:rsid w:val="6E739C48"/>
    <w:rsid w:val="6E7C1DE0"/>
    <w:rsid w:val="6E83DC02"/>
    <w:rsid w:val="6E8952D9"/>
    <w:rsid w:val="6E94E2B9"/>
    <w:rsid w:val="6E9932DF"/>
    <w:rsid w:val="6EA57406"/>
    <w:rsid w:val="6EAE521E"/>
    <w:rsid w:val="6EB4F313"/>
    <w:rsid w:val="6ED490D8"/>
    <w:rsid w:val="6ED5A354"/>
    <w:rsid w:val="6EEC59A5"/>
    <w:rsid w:val="6EEDFD0B"/>
    <w:rsid w:val="6EEEB24C"/>
    <w:rsid w:val="6EF4D20A"/>
    <w:rsid w:val="6EFA6034"/>
    <w:rsid w:val="6EFDAEFC"/>
    <w:rsid w:val="6F097C01"/>
    <w:rsid w:val="6F25E694"/>
    <w:rsid w:val="6F2A5C3D"/>
    <w:rsid w:val="6F2CEC07"/>
    <w:rsid w:val="6F2D1979"/>
    <w:rsid w:val="6F449AD1"/>
    <w:rsid w:val="6F44D495"/>
    <w:rsid w:val="6F461B6B"/>
    <w:rsid w:val="6F51C8B7"/>
    <w:rsid w:val="6F677B25"/>
    <w:rsid w:val="6F76E15F"/>
    <w:rsid w:val="6F826BE4"/>
    <w:rsid w:val="6F972BBB"/>
    <w:rsid w:val="6FAC1709"/>
    <w:rsid w:val="6FAC230C"/>
    <w:rsid w:val="6FACFF81"/>
    <w:rsid w:val="6FB1861A"/>
    <w:rsid w:val="6FB7BBA6"/>
    <w:rsid w:val="6FC06042"/>
    <w:rsid w:val="6FC310A0"/>
    <w:rsid w:val="6FC4D373"/>
    <w:rsid w:val="6FE485C0"/>
    <w:rsid w:val="6FE9173C"/>
    <w:rsid w:val="6FEFD51B"/>
    <w:rsid w:val="6FF95FD2"/>
    <w:rsid w:val="700704FB"/>
    <w:rsid w:val="701A944F"/>
    <w:rsid w:val="703286FE"/>
    <w:rsid w:val="7033F232"/>
    <w:rsid w:val="7034B250"/>
    <w:rsid w:val="703D654A"/>
    <w:rsid w:val="703E58BD"/>
    <w:rsid w:val="70459B92"/>
    <w:rsid w:val="704A1262"/>
    <w:rsid w:val="704C3855"/>
    <w:rsid w:val="7060EDC8"/>
    <w:rsid w:val="7066B967"/>
    <w:rsid w:val="7083571A"/>
    <w:rsid w:val="708445A8"/>
    <w:rsid w:val="7086D76A"/>
    <w:rsid w:val="7095F108"/>
    <w:rsid w:val="709A92C7"/>
    <w:rsid w:val="70A7A3D3"/>
    <w:rsid w:val="70ACF17C"/>
    <w:rsid w:val="70AEBE6C"/>
    <w:rsid w:val="70B08CA8"/>
    <w:rsid w:val="70B8155C"/>
    <w:rsid w:val="70BAA4E8"/>
    <w:rsid w:val="70D177E2"/>
    <w:rsid w:val="70DF5162"/>
    <w:rsid w:val="70E1C778"/>
    <w:rsid w:val="70E4FA87"/>
    <w:rsid w:val="70E5C10D"/>
    <w:rsid w:val="70E68DDC"/>
    <w:rsid w:val="70E9D705"/>
    <w:rsid w:val="70EE5E59"/>
    <w:rsid w:val="70EFA759"/>
    <w:rsid w:val="70F507A7"/>
    <w:rsid w:val="70FC6AC0"/>
    <w:rsid w:val="70FD6EFF"/>
    <w:rsid w:val="710502A5"/>
    <w:rsid w:val="7112B1C0"/>
    <w:rsid w:val="71151022"/>
    <w:rsid w:val="7121711E"/>
    <w:rsid w:val="7126AF65"/>
    <w:rsid w:val="712A4D6B"/>
    <w:rsid w:val="714C2ACA"/>
    <w:rsid w:val="7151714D"/>
    <w:rsid w:val="7151E704"/>
    <w:rsid w:val="716AC59D"/>
    <w:rsid w:val="7170422A"/>
    <w:rsid w:val="71711C3D"/>
    <w:rsid w:val="7178F98E"/>
    <w:rsid w:val="717A747A"/>
    <w:rsid w:val="717C4845"/>
    <w:rsid w:val="717E0A79"/>
    <w:rsid w:val="7183E48A"/>
    <w:rsid w:val="71866B53"/>
    <w:rsid w:val="71880840"/>
    <w:rsid w:val="718BCEF6"/>
    <w:rsid w:val="71A434BE"/>
    <w:rsid w:val="71B09BC8"/>
    <w:rsid w:val="71B14B7C"/>
    <w:rsid w:val="71B9DA62"/>
    <w:rsid w:val="71BA509F"/>
    <w:rsid w:val="71D525A8"/>
    <w:rsid w:val="71D5A21D"/>
    <w:rsid w:val="71DB1A8C"/>
    <w:rsid w:val="71ED3962"/>
    <w:rsid w:val="71FA305F"/>
    <w:rsid w:val="721C377D"/>
    <w:rsid w:val="722161F7"/>
    <w:rsid w:val="723E8581"/>
    <w:rsid w:val="724095C2"/>
    <w:rsid w:val="724BCE05"/>
    <w:rsid w:val="725B5232"/>
    <w:rsid w:val="726F7F3C"/>
    <w:rsid w:val="72729BB9"/>
    <w:rsid w:val="7285FEE8"/>
    <w:rsid w:val="72940501"/>
    <w:rsid w:val="72A82B85"/>
    <w:rsid w:val="72A8FA8B"/>
    <w:rsid w:val="72AF4798"/>
    <w:rsid w:val="72B21BC4"/>
    <w:rsid w:val="72B76346"/>
    <w:rsid w:val="72BF8AF3"/>
    <w:rsid w:val="72C5A005"/>
    <w:rsid w:val="72CD611F"/>
    <w:rsid w:val="72D47FF4"/>
    <w:rsid w:val="72DD0B89"/>
    <w:rsid w:val="72F75F7A"/>
    <w:rsid w:val="72FFF5A7"/>
    <w:rsid w:val="7303440E"/>
    <w:rsid w:val="731131BF"/>
    <w:rsid w:val="731325BC"/>
    <w:rsid w:val="731614C6"/>
    <w:rsid w:val="7316A120"/>
    <w:rsid w:val="7346293A"/>
    <w:rsid w:val="73540C25"/>
    <w:rsid w:val="736A09E1"/>
    <w:rsid w:val="736BD300"/>
    <w:rsid w:val="737C6A8C"/>
    <w:rsid w:val="73815DA2"/>
    <w:rsid w:val="73834FB7"/>
    <w:rsid w:val="7387F225"/>
    <w:rsid w:val="738EBA21"/>
    <w:rsid w:val="739DC884"/>
    <w:rsid w:val="739DE936"/>
    <w:rsid w:val="73A0140E"/>
    <w:rsid w:val="73AAE90E"/>
    <w:rsid w:val="73B16C2F"/>
    <w:rsid w:val="73B915C9"/>
    <w:rsid w:val="73CD7D7F"/>
    <w:rsid w:val="73E66EAD"/>
    <w:rsid w:val="73F260A4"/>
    <w:rsid w:val="73F8D873"/>
    <w:rsid w:val="74006242"/>
    <w:rsid w:val="740066D7"/>
    <w:rsid w:val="740B9F8B"/>
    <w:rsid w:val="740C11A4"/>
    <w:rsid w:val="740E128B"/>
    <w:rsid w:val="740EB5F9"/>
    <w:rsid w:val="7415665A"/>
    <w:rsid w:val="74186796"/>
    <w:rsid w:val="7424A262"/>
    <w:rsid w:val="742C18ED"/>
    <w:rsid w:val="744491FC"/>
    <w:rsid w:val="745F258A"/>
    <w:rsid w:val="74629040"/>
    <w:rsid w:val="747235C4"/>
    <w:rsid w:val="747638DE"/>
    <w:rsid w:val="7476ACBB"/>
    <w:rsid w:val="7494338D"/>
    <w:rsid w:val="7494C2A9"/>
    <w:rsid w:val="7498D6A2"/>
    <w:rsid w:val="749A0D8C"/>
    <w:rsid w:val="74C7D2C9"/>
    <w:rsid w:val="74C808A2"/>
    <w:rsid w:val="74D23B68"/>
    <w:rsid w:val="74D34646"/>
    <w:rsid w:val="74DCEF8D"/>
    <w:rsid w:val="750F0719"/>
    <w:rsid w:val="752E7FA7"/>
    <w:rsid w:val="75445467"/>
    <w:rsid w:val="75602597"/>
    <w:rsid w:val="75607282"/>
    <w:rsid w:val="7575C9C3"/>
    <w:rsid w:val="75801C9C"/>
    <w:rsid w:val="7582EBE1"/>
    <w:rsid w:val="758A9CE3"/>
    <w:rsid w:val="758AE18E"/>
    <w:rsid w:val="758B2EB8"/>
    <w:rsid w:val="758B3238"/>
    <w:rsid w:val="759632B3"/>
    <w:rsid w:val="759F12AD"/>
    <w:rsid w:val="75B40000"/>
    <w:rsid w:val="75B5FFAF"/>
    <w:rsid w:val="75D3F4C1"/>
    <w:rsid w:val="75E0A3E3"/>
    <w:rsid w:val="75E4E37D"/>
    <w:rsid w:val="75EC32D2"/>
    <w:rsid w:val="75FE2C14"/>
    <w:rsid w:val="76004CD8"/>
    <w:rsid w:val="760CCA7F"/>
    <w:rsid w:val="761C44E1"/>
    <w:rsid w:val="761E76CC"/>
    <w:rsid w:val="761FBCDA"/>
    <w:rsid w:val="76256926"/>
    <w:rsid w:val="762E75BD"/>
    <w:rsid w:val="764AD8BA"/>
    <w:rsid w:val="76572438"/>
    <w:rsid w:val="766128E7"/>
    <w:rsid w:val="76720595"/>
    <w:rsid w:val="76854474"/>
    <w:rsid w:val="769CB60C"/>
    <w:rsid w:val="76A27429"/>
    <w:rsid w:val="76BB6D14"/>
    <w:rsid w:val="76C5ED36"/>
    <w:rsid w:val="76CF8D0A"/>
    <w:rsid w:val="76D92872"/>
    <w:rsid w:val="76F9819C"/>
    <w:rsid w:val="76FAD75A"/>
    <w:rsid w:val="76FAE71B"/>
    <w:rsid w:val="77054152"/>
    <w:rsid w:val="771091EB"/>
    <w:rsid w:val="77279016"/>
    <w:rsid w:val="774E4E23"/>
    <w:rsid w:val="7777FC67"/>
    <w:rsid w:val="7782F16E"/>
    <w:rsid w:val="7786FAFE"/>
    <w:rsid w:val="778D194B"/>
    <w:rsid w:val="77A2E61A"/>
    <w:rsid w:val="77A600DD"/>
    <w:rsid w:val="77AB111A"/>
    <w:rsid w:val="77AB5C45"/>
    <w:rsid w:val="77BC0A99"/>
    <w:rsid w:val="77BFEFDF"/>
    <w:rsid w:val="77C81633"/>
    <w:rsid w:val="77C9EF4F"/>
    <w:rsid w:val="77CA3533"/>
    <w:rsid w:val="77D64FE1"/>
    <w:rsid w:val="77F78449"/>
    <w:rsid w:val="77F8B97D"/>
    <w:rsid w:val="77FF6D24"/>
    <w:rsid w:val="78086BCB"/>
    <w:rsid w:val="781B62FC"/>
    <w:rsid w:val="781F1412"/>
    <w:rsid w:val="782716A2"/>
    <w:rsid w:val="7828897E"/>
    <w:rsid w:val="78357A05"/>
    <w:rsid w:val="7838D18D"/>
    <w:rsid w:val="7844259E"/>
    <w:rsid w:val="7877BBE3"/>
    <w:rsid w:val="787A4B7A"/>
    <w:rsid w:val="789BA244"/>
    <w:rsid w:val="78A93034"/>
    <w:rsid w:val="78B96F07"/>
    <w:rsid w:val="78BB956C"/>
    <w:rsid w:val="78C9DA04"/>
    <w:rsid w:val="78D54710"/>
    <w:rsid w:val="78D8B9FB"/>
    <w:rsid w:val="78DA76E8"/>
    <w:rsid w:val="78E3953C"/>
    <w:rsid w:val="78F33540"/>
    <w:rsid w:val="78F5E846"/>
    <w:rsid w:val="7906F9DB"/>
    <w:rsid w:val="7914EC6B"/>
    <w:rsid w:val="7916BCCB"/>
    <w:rsid w:val="792C3094"/>
    <w:rsid w:val="792F3B05"/>
    <w:rsid w:val="792FA4F6"/>
    <w:rsid w:val="79346834"/>
    <w:rsid w:val="7935E281"/>
    <w:rsid w:val="793FF6F9"/>
    <w:rsid w:val="794B0068"/>
    <w:rsid w:val="7951E63C"/>
    <w:rsid w:val="795DEA70"/>
    <w:rsid w:val="796833CC"/>
    <w:rsid w:val="798B6DFB"/>
    <w:rsid w:val="799A4D2E"/>
    <w:rsid w:val="799C344E"/>
    <w:rsid w:val="79B09E51"/>
    <w:rsid w:val="79B574BB"/>
    <w:rsid w:val="79BA12AB"/>
    <w:rsid w:val="79BBC602"/>
    <w:rsid w:val="79CFDE6E"/>
    <w:rsid w:val="79D95188"/>
    <w:rsid w:val="79EACAB0"/>
    <w:rsid w:val="79EF271F"/>
    <w:rsid w:val="7A07D00E"/>
    <w:rsid w:val="7A1B84EE"/>
    <w:rsid w:val="7A2931DC"/>
    <w:rsid w:val="7A3CCF7A"/>
    <w:rsid w:val="7A4D30CE"/>
    <w:rsid w:val="7A6CCF0D"/>
    <w:rsid w:val="7A6E7445"/>
    <w:rsid w:val="7A6F7B23"/>
    <w:rsid w:val="7A7951AC"/>
    <w:rsid w:val="7A7E6B7A"/>
    <w:rsid w:val="7A7F2AF9"/>
    <w:rsid w:val="7A946795"/>
    <w:rsid w:val="7AA1C382"/>
    <w:rsid w:val="7AA24612"/>
    <w:rsid w:val="7AB11531"/>
    <w:rsid w:val="7AB5E378"/>
    <w:rsid w:val="7AB9322D"/>
    <w:rsid w:val="7ABD0D74"/>
    <w:rsid w:val="7AD1DAB9"/>
    <w:rsid w:val="7AD7DBCF"/>
    <w:rsid w:val="7AFE2F5A"/>
    <w:rsid w:val="7B01F14E"/>
    <w:rsid w:val="7B21A4C8"/>
    <w:rsid w:val="7B4546CD"/>
    <w:rsid w:val="7B4ABD9C"/>
    <w:rsid w:val="7B547FE7"/>
    <w:rsid w:val="7B78F567"/>
    <w:rsid w:val="7B861B59"/>
    <w:rsid w:val="7B977A99"/>
    <w:rsid w:val="7B982F2A"/>
    <w:rsid w:val="7B9CD9DD"/>
    <w:rsid w:val="7BA3BBED"/>
    <w:rsid w:val="7BB804C7"/>
    <w:rsid w:val="7BE4C6AA"/>
    <w:rsid w:val="7BE59DAC"/>
    <w:rsid w:val="7BF9A710"/>
    <w:rsid w:val="7BFB3B3C"/>
    <w:rsid w:val="7C004088"/>
    <w:rsid w:val="7C0C542B"/>
    <w:rsid w:val="7C24482F"/>
    <w:rsid w:val="7C30E46D"/>
    <w:rsid w:val="7C49E496"/>
    <w:rsid w:val="7C704F8A"/>
    <w:rsid w:val="7C7E659B"/>
    <w:rsid w:val="7C94CB2A"/>
    <w:rsid w:val="7C9D6D04"/>
    <w:rsid w:val="7CC400DB"/>
    <w:rsid w:val="7CCB833E"/>
    <w:rsid w:val="7CCF100A"/>
    <w:rsid w:val="7CD4D459"/>
    <w:rsid w:val="7CF49F80"/>
    <w:rsid w:val="7D07ED7C"/>
    <w:rsid w:val="7D0CF5A5"/>
    <w:rsid w:val="7D201B10"/>
    <w:rsid w:val="7D5E39B5"/>
    <w:rsid w:val="7D65BF56"/>
    <w:rsid w:val="7D6D280B"/>
    <w:rsid w:val="7D7F3B3D"/>
    <w:rsid w:val="7D860EB7"/>
    <w:rsid w:val="7D97E8B9"/>
    <w:rsid w:val="7DA9BE70"/>
    <w:rsid w:val="7DADF3C8"/>
    <w:rsid w:val="7DB3D93C"/>
    <w:rsid w:val="7DBB1B88"/>
    <w:rsid w:val="7DCB836C"/>
    <w:rsid w:val="7DCC20C3"/>
    <w:rsid w:val="7DD1CD20"/>
    <w:rsid w:val="7DDA4792"/>
    <w:rsid w:val="7DE97671"/>
    <w:rsid w:val="7E0BEA15"/>
    <w:rsid w:val="7E1752AE"/>
    <w:rsid w:val="7E1C1903"/>
    <w:rsid w:val="7E26B299"/>
    <w:rsid w:val="7E2EBC11"/>
    <w:rsid w:val="7E337AFB"/>
    <w:rsid w:val="7E386227"/>
    <w:rsid w:val="7E39AE2A"/>
    <w:rsid w:val="7E3C903B"/>
    <w:rsid w:val="7E417180"/>
    <w:rsid w:val="7E42A131"/>
    <w:rsid w:val="7E647B07"/>
    <w:rsid w:val="7E6C523A"/>
    <w:rsid w:val="7E7ECA98"/>
    <w:rsid w:val="7E86A54F"/>
    <w:rsid w:val="7E9498D7"/>
    <w:rsid w:val="7E97CB02"/>
    <w:rsid w:val="7EA389FC"/>
    <w:rsid w:val="7EAE19FD"/>
    <w:rsid w:val="7EBB628A"/>
    <w:rsid w:val="7EC069A1"/>
    <w:rsid w:val="7ECDA78E"/>
    <w:rsid w:val="7ED0CC61"/>
    <w:rsid w:val="7ED314A5"/>
    <w:rsid w:val="7ED40959"/>
    <w:rsid w:val="7EDFFA8C"/>
    <w:rsid w:val="7EF45050"/>
    <w:rsid w:val="7EF56DF9"/>
    <w:rsid w:val="7F082B92"/>
    <w:rsid w:val="7F0D9D4E"/>
    <w:rsid w:val="7F10359C"/>
    <w:rsid w:val="7F12FCEC"/>
    <w:rsid w:val="7F35725A"/>
    <w:rsid w:val="7F416608"/>
    <w:rsid w:val="7F453004"/>
    <w:rsid w:val="7F4C5E1D"/>
    <w:rsid w:val="7F4EF3CB"/>
    <w:rsid w:val="7F607DD3"/>
    <w:rsid w:val="7F6881C2"/>
    <w:rsid w:val="7F6F8171"/>
    <w:rsid w:val="7F74E37F"/>
    <w:rsid w:val="7F881741"/>
    <w:rsid w:val="7F983955"/>
    <w:rsid w:val="7FA894C1"/>
    <w:rsid w:val="7FABE427"/>
    <w:rsid w:val="7FB5218D"/>
    <w:rsid w:val="7FC835C8"/>
    <w:rsid w:val="7FCDC325"/>
    <w:rsid w:val="7FD18D89"/>
    <w:rsid w:val="7FD69068"/>
    <w:rsid w:val="7FD75B78"/>
    <w:rsid w:val="7FD84BF0"/>
    <w:rsid w:val="7FD8674C"/>
    <w:rsid w:val="7FDB7228"/>
    <w:rsid w:val="7FDC8690"/>
    <w:rsid w:val="7FDE7D7C"/>
    <w:rsid w:val="7FE03A82"/>
    <w:rsid w:val="7FE148E9"/>
    <w:rsid w:val="7FF64D22"/>
    <w:rsid w:val="7FFA2A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5E6C94EF"/>
  <w15:docId w15:val="{FACAAFB1-5986-47DD-946C-7F5296F66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D51CC"/>
  </w:style>
  <w:style w:type="paragraph" w:styleId="Kop1">
    <w:name w:val="heading 1"/>
    <w:basedOn w:val="Standaard"/>
    <w:next w:val="Standaard"/>
    <w:link w:val="Kop1Char"/>
    <w:uiPriority w:val="9"/>
    <w:qFormat/>
    <w:rsid w:val="002A17C8"/>
    <w:pPr>
      <w:keepNext/>
      <w:keepLines/>
      <w:spacing w:before="240" w:after="0"/>
      <w:outlineLvl w:val="0"/>
    </w:pPr>
    <w:rPr>
      <w:rFonts w:ascii="FlandersArtSans-Regular" w:eastAsiaTheme="majorEastAsia" w:hAnsi="FlandersArtSans-Regular" w:cstheme="majorBidi"/>
      <w:b/>
      <w:color w:val="262626" w:themeColor="text1" w:themeTint="D9"/>
      <w:sz w:val="68"/>
      <w:szCs w:val="32"/>
    </w:rPr>
  </w:style>
  <w:style w:type="paragraph" w:styleId="Kop2">
    <w:name w:val="heading 2"/>
    <w:basedOn w:val="Standaard"/>
    <w:next w:val="Standaard"/>
    <w:link w:val="Kop2Char"/>
    <w:uiPriority w:val="9"/>
    <w:unhideWhenUsed/>
    <w:qFormat/>
    <w:rsid w:val="003212F3"/>
    <w:pPr>
      <w:keepNext/>
      <w:keepLines/>
      <w:spacing w:before="40" w:after="0"/>
      <w:outlineLvl w:val="1"/>
    </w:pPr>
    <w:rPr>
      <w:rFonts w:ascii="FlandersArtSans-Regular" w:eastAsiaTheme="majorEastAsia" w:hAnsi="FlandersArtSans-Regular" w:cstheme="majorBidi"/>
      <w:b/>
      <w:color w:val="262626" w:themeColor="text1" w:themeTint="D9"/>
      <w:sz w:val="44"/>
      <w:szCs w:val="28"/>
    </w:rPr>
  </w:style>
  <w:style w:type="paragraph" w:styleId="Kop3">
    <w:name w:val="heading 3"/>
    <w:basedOn w:val="Standaard"/>
    <w:next w:val="Standaard"/>
    <w:link w:val="Kop3Char"/>
    <w:uiPriority w:val="9"/>
    <w:unhideWhenUsed/>
    <w:qFormat/>
    <w:rsid w:val="003E381C"/>
    <w:pPr>
      <w:keepNext/>
      <w:keepLines/>
      <w:spacing w:before="40" w:after="0"/>
      <w:outlineLvl w:val="2"/>
    </w:pPr>
    <w:rPr>
      <w:rFonts w:asciiTheme="majorHAnsi" w:eastAsiaTheme="majorEastAsia" w:hAnsiTheme="majorHAnsi" w:cstheme="majorBidi"/>
      <w:b/>
      <w:color w:val="0D0D0D" w:themeColor="text1" w:themeTint="F2"/>
      <w:sz w:val="32"/>
      <w:szCs w:val="24"/>
    </w:rPr>
  </w:style>
  <w:style w:type="paragraph" w:styleId="Kop4">
    <w:name w:val="heading 4"/>
    <w:basedOn w:val="Standaard"/>
    <w:next w:val="Standaard"/>
    <w:link w:val="Kop4Char"/>
    <w:uiPriority w:val="9"/>
    <w:semiHidden/>
    <w:unhideWhenUsed/>
    <w:qFormat/>
    <w:rsid w:val="00BD51CC"/>
    <w:pPr>
      <w:keepNext/>
      <w:keepLines/>
      <w:spacing w:before="40" w:after="0"/>
      <w:outlineLvl w:val="3"/>
    </w:pPr>
    <w:rPr>
      <w:i/>
      <w:iCs/>
    </w:rPr>
  </w:style>
  <w:style w:type="paragraph" w:styleId="Kop5">
    <w:name w:val="heading 5"/>
    <w:basedOn w:val="Standaard"/>
    <w:next w:val="Standaard"/>
    <w:link w:val="Kop5Char"/>
    <w:uiPriority w:val="9"/>
    <w:semiHidden/>
    <w:unhideWhenUsed/>
    <w:qFormat/>
    <w:rsid w:val="00BD51CC"/>
    <w:pPr>
      <w:keepNext/>
      <w:keepLines/>
      <w:spacing w:before="40" w:after="0"/>
      <w:outlineLvl w:val="4"/>
    </w:pPr>
    <w:rPr>
      <w:color w:val="404040" w:themeColor="text1" w:themeTint="BF"/>
    </w:rPr>
  </w:style>
  <w:style w:type="paragraph" w:styleId="Kop6">
    <w:name w:val="heading 6"/>
    <w:basedOn w:val="Standaard"/>
    <w:next w:val="Standaard"/>
    <w:link w:val="Kop6Char"/>
    <w:uiPriority w:val="9"/>
    <w:semiHidden/>
    <w:unhideWhenUsed/>
    <w:qFormat/>
    <w:rsid w:val="00BD51CC"/>
    <w:pPr>
      <w:keepNext/>
      <w:keepLines/>
      <w:spacing w:before="40" w:after="0"/>
      <w:outlineLvl w:val="5"/>
    </w:pPr>
  </w:style>
  <w:style w:type="paragraph" w:styleId="Kop7">
    <w:name w:val="heading 7"/>
    <w:basedOn w:val="Standaard"/>
    <w:next w:val="Standaard"/>
    <w:link w:val="Kop7Char"/>
    <w:uiPriority w:val="9"/>
    <w:semiHidden/>
    <w:unhideWhenUsed/>
    <w:qFormat/>
    <w:rsid w:val="00BD51CC"/>
    <w:pPr>
      <w:keepNext/>
      <w:keepLines/>
      <w:spacing w:before="40" w:after="0"/>
      <w:outlineLvl w:val="6"/>
    </w:pPr>
    <w:rPr>
      <w:rFonts w:asciiTheme="majorHAnsi" w:eastAsiaTheme="majorEastAsia" w:hAnsiTheme="majorHAnsi" w:cstheme="majorBidi"/>
      <w:i/>
      <w:iCs/>
    </w:rPr>
  </w:style>
  <w:style w:type="paragraph" w:styleId="Kop8">
    <w:name w:val="heading 8"/>
    <w:basedOn w:val="Standaard"/>
    <w:next w:val="Standaard"/>
    <w:link w:val="Kop8Char"/>
    <w:uiPriority w:val="9"/>
    <w:semiHidden/>
    <w:unhideWhenUsed/>
    <w:qFormat/>
    <w:rsid w:val="00BD51CC"/>
    <w:pPr>
      <w:keepNext/>
      <w:keepLines/>
      <w:spacing w:before="40" w:after="0"/>
      <w:outlineLvl w:val="7"/>
    </w:pPr>
    <w:rPr>
      <w:color w:val="262626" w:themeColor="text1" w:themeTint="D9"/>
      <w:sz w:val="21"/>
      <w:szCs w:val="21"/>
    </w:rPr>
  </w:style>
  <w:style w:type="paragraph" w:styleId="Kop9">
    <w:name w:val="heading 9"/>
    <w:basedOn w:val="Standaard"/>
    <w:next w:val="Standaard"/>
    <w:link w:val="Kop9Char"/>
    <w:uiPriority w:val="9"/>
    <w:semiHidden/>
    <w:unhideWhenUsed/>
    <w:qFormat/>
    <w:rsid w:val="00BD51CC"/>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pPr>
      <w:spacing w:after="0" w:line="240" w:lineRule="auto"/>
    </w:pPr>
    <w:rPr>
      <w:rFonts w:ascii="Segoe UI" w:hAnsi="Segoe UI" w:cs="Segoe UI"/>
      <w:sz w:val="18"/>
      <w:szCs w:val="18"/>
    </w:rPr>
  </w:style>
  <w:style w:type="paragraph" w:styleId="Plattetekst">
    <w:name w:val="Body Text"/>
    <w:basedOn w:val="Standaard"/>
    <w:pPr>
      <w:spacing w:after="140" w:line="276" w:lineRule="auto"/>
    </w:pPr>
  </w:style>
  <w:style w:type="paragraph" w:styleId="Bijschrift">
    <w:name w:val="caption"/>
    <w:basedOn w:val="Standaard"/>
    <w:next w:val="Standaard"/>
    <w:uiPriority w:val="35"/>
    <w:unhideWhenUsed/>
    <w:qFormat/>
    <w:rsid w:val="00BD51CC"/>
    <w:pPr>
      <w:spacing w:after="200" w:line="240" w:lineRule="auto"/>
    </w:pPr>
    <w:rPr>
      <w:i/>
      <w:iCs/>
      <w:color w:val="44546A" w:themeColor="text2"/>
      <w:sz w:val="18"/>
      <w:szCs w:val="18"/>
    </w:rPr>
  </w:style>
  <w:style w:type="character" w:styleId="Verwijzingopmerking">
    <w:name w:val="annotation reference"/>
    <w:basedOn w:val="Standaardalinea-lettertype"/>
    <w:uiPriority w:val="99"/>
    <w:semiHidden/>
    <w:unhideWhenUsed/>
    <w:rPr>
      <w:sz w:val="16"/>
      <w:szCs w:val="16"/>
    </w:rPr>
  </w:style>
  <w:style w:type="paragraph" w:styleId="Tekstopmerking">
    <w:name w:val="annotation text"/>
    <w:basedOn w:val="Standaard"/>
    <w:link w:val="TekstopmerkingChar"/>
    <w:uiPriority w:val="99"/>
    <w:semiHidden/>
    <w:unhideWhenUsed/>
  </w:style>
  <w:style w:type="paragraph" w:styleId="Onderwerpvanopmerking">
    <w:name w:val="annotation subject"/>
    <w:basedOn w:val="Tekstopmerking"/>
    <w:next w:val="Tekstopmerking"/>
    <w:link w:val="OnderwerpvanopmerkingChar"/>
    <w:uiPriority w:val="99"/>
    <w:semiHidden/>
    <w:unhideWhenUsed/>
    <w:pPr>
      <w:spacing w:line="240" w:lineRule="auto"/>
    </w:pPr>
    <w:rPr>
      <w:b/>
      <w:bCs/>
      <w:sz w:val="20"/>
      <w:szCs w:val="20"/>
    </w:rPr>
  </w:style>
  <w:style w:type="character" w:styleId="GevolgdeHyperlink">
    <w:name w:val="FollowedHyperlink"/>
    <w:basedOn w:val="Standaardalinea-lettertype"/>
    <w:uiPriority w:val="99"/>
    <w:semiHidden/>
    <w:unhideWhenUsed/>
    <w:rPr>
      <w:color w:val="954F72" w:themeColor="followedHyperlink"/>
      <w:u w:val="single"/>
    </w:rPr>
  </w:style>
  <w:style w:type="paragraph" w:styleId="Voettekst">
    <w:name w:val="footer"/>
    <w:basedOn w:val="Standaard"/>
    <w:link w:val="VoettekstChar"/>
    <w:uiPriority w:val="99"/>
    <w:unhideWhenUsed/>
    <w:pPr>
      <w:tabs>
        <w:tab w:val="center" w:pos="4536"/>
        <w:tab w:val="right" w:pos="9072"/>
      </w:tabs>
      <w:spacing w:after="0" w:line="240" w:lineRule="auto"/>
    </w:pPr>
  </w:style>
  <w:style w:type="paragraph" w:styleId="Koptekst">
    <w:name w:val="header"/>
    <w:basedOn w:val="Standaard"/>
    <w:uiPriority w:val="99"/>
    <w:unhideWhenUsed/>
    <w:pPr>
      <w:tabs>
        <w:tab w:val="center" w:pos="4153"/>
        <w:tab w:val="right" w:pos="8306"/>
      </w:tabs>
      <w:snapToGrid w:val="0"/>
    </w:pPr>
    <w:rPr>
      <w:sz w:val="18"/>
      <w:szCs w:val="18"/>
    </w:rPr>
  </w:style>
  <w:style w:type="character" w:styleId="Hyperlink">
    <w:name w:val="Hyperlink"/>
    <w:basedOn w:val="Standaardalinea-lettertype"/>
    <w:uiPriority w:val="99"/>
    <w:unhideWhenUsed/>
    <w:rPr>
      <w:color w:val="0563C1" w:themeColor="hyperlink"/>
      <w:u w:val="single"/>
    </w:rPr>
  </w:style>
  <w:style w:type="paragraph" w:styleId="Lijst">
    <w:name w:val="List"/>
    <w:basedOn w:val="Plattetekst"/>
    <w:rPr>
      <w:rFonts w:cs="Mangal"/>
    </w:rPr>
  </w:style>
  <w:style w:type="paragraph" w:styleId="Normaalweb">
    <w:name w:val="Normal (Web)"/>
    <w:basedOn w:val="Standaard"/>
    <w:uiPriority w:val="99"/>
    <w:semiHidden/>
    <w:unhideWhenUsed/>
    <w:rPr>
      <w:sz w:val="24"/>
      <w:szCs w:val="24"/>
    </w:rPr>
  </w:style>
  <w:style w:type="character" w:styleId="Zwaar">
    <w:name w:val="Strong"/>
    <w:basedOn w:val="Standaardalinea-lettertype"/>
    <w:uiPriority w:val="22"/>
    <w:qFormat/>
    <w:rsid w:val="00BD51CC"/>
    <w:rPr>
      <w:b/>
      <w:bCs/>
      <w:color w:val="auto"/>
    </w:rPr>
  </w:style>
  <w:style w:type="table" w:styleId="Tabelraster">
    <w:name w:val="Table Grid"/>
    <w:basedOn w:val="Standaardtabel"/>
    <w:uiPriority w:val="39"/>
    <w:qFormat/>
    <w:pPr>
      <w:jc w:val="center"/>
    </w:pPr>
    <w:tblPr>
      <w:tblBorders>
        <w:bottom w:val="single" w:sz="4" w:space="0" w:color="F0D70F"/>
        <w:right w:val="single" w:sz="4" w:space="0" w:color="F0D70F"/>
        <w:insideV w:val="single" w:sz="4" w:space="0" w:color="F0D70F"/>
      </w:tblBorders>
    </w:tblPr>
    <w:tblStylePr w:type="firstRow">
      <w:rPr>
        <w:sz w:val="20"/>
      </w:rPr>
      <w:tblPr/>
      <w:tcPr>
        <w:tcBorders>
          <w:top w:val="single" w:sz="4" w:space="0" w:color="F0D70F"/>
          <w:left w:val="single" w:sz="4" w:space="0" w:color="F0D70F"/>
          <w:bottom w:val="single" w:sz="4" w:space="0" w:color="F0D70F"/>
          <w:right w:val="single" w:sz="4" w:space="0" w:color="F0D70F"/>
          <w:insideH w:val="nil"/>
          <w:insideV w:val="nil"/>
          <w:tl2br w:val="nil"/>
          <w:tr2bl w:val="nil"/>
        </w:tcBorders>
        <w:shd w:val="clear" w:color="auto" w:fill="F0D70F"/>
      </w:tcPr>
    </w:tblStylePr>
    <w:tblStylePr w:type="firstCol">
      <w:rPr>
        <w:sz w:val="20"/>
      </w:rPr>
      <w:tblPr/>
      <w:tcPr>
        <w:tcBorders>
          <w:top w:val="nil"/>
          <w:left w:val="single" w:sz="4" w:space="0" w:color="F0D70F"/>
          <w:bottom w:val="single" w:sz="4" w:space="0" w:color="F0D70F"/>
          <w:right w:val="nil"/>
          <w:insideH w:val="nil"/>
          <w:insideV w:val="nil"/>
          <w:tl2br w:val="nil"/>
          <w:tr2bl w:val="nil"/>
        </w:tcBorders>
        <w:shd w:val="clear" w:color="auto" w:fill="FAF1B0"/>
      </w:tcPr>
    </w:tblStylePr>
  </w:style>
  <w:style w:type="paragraph" w:styleId="Inhopg1">
    <w:name w:val="toc 1"/>
    <w:basedOn w:val="Standaard"/>
    <w:next w:val="Standaard"/>
    <w:uiPriority w:val="39"/>
    <w:unhideWhenUsed/>
    <w:pPr>
      <w:tabs>
        <w:tab w:val="right" w:leader="dot" w:pos="11057"/>
        <w:tab w:val="right" w:pos="11198"/>
      </w:tabs>
      <w:spacing w:after="0"/>
      <w:jc w:val="both"/>
    </w:pPr>
    <w:rPr>
      <w:rFonts w:ascii="FlandersArtSans-Regular" w:hAnsi="FlandersArtSans-Regular"/>
      <w:b/>
      <w:bCs/>
      <w:sz w:val="20"/>
    </w:rPr>
  </w:style>
  <w:style w:type="paragraph" w:styleId="Inhopg2">
    <w:name w:val="toc 2"/>
    <w:basedOn w:val="Standaard"/>
    <w:next w:val="Standaard"/>
    <w:uiPriority w:val="39"/>
    <w:unhideWhenUsed/>
    <w:pPr>
      <w:tabs>
        <w:tab w:val="right" w:leader="dot" w:pos="11096"/>
      </w:tabs>
      <w:spacing w:after="0"/>
      <w:ind w:left="221"/>
    </w:pPr>
    <w:rPr>
      <w:sz w:val="18"/>
    </w:rPr>
  </w:style>
  <w:style w:type="paragraph" w:styleId="Inhopg3">
    <w:name w:val="toc 3"/>
    <w:basedOn w:val="Standaard"/>
    <w:next w:val="Standaard"/>
    <w:uiPriority w:val="39"/>
    <w:unhideWhenUsed/>
    <w:pPr>
      <w:tabs>
        <w:tab w:val="right" w:leader="dot" w:pos="9060"/>
      </w:tabs>
      <w:spacing w:after="100"/>
      <w:ind w:left="440"/>
    </w:pPr>
    <w:rPr>
      <w:sz w:val="18"/>
      <w:szCs w:val="18"/>
    </w:rPr>
  </w:style>
  <w:style w:type="character" w:customStyle="1" w:styleId="Kop1Char">
    <w:name w:val="Kop 1 Char"/>
    <w:basedOn w:val="Standaardalinea-lettertype"/>
    <w:link w:val="Kop1"/>
    <w:uiPriority w:val="9"/>
    <w:rsid w:val="002A17C8"/>
    <w:rPr>
      <w:rFonts w:ascii="FlandersArtSans-Regular" w:eastAsiaTheme="majorEastAsia" w:hAnsi="FlandersArtSans-Regular" w:cstheme="majorBidi"/>
      <w:b/>
      <w:color w:val="262626" w:themeColor="text1" w:themeTint="D9"/>
      <w:sz w:val="68"/>
      <w:szCs w:val="32"/>
    </w:rPr>
  </w:style>
  <w:style w:type="character" w:customStyle="1" w:styleId="VoettekstChar">
    <w:name w:val="Voettekst Char"/>
    <w:basedOn w:val="Standaardalinea-lettertype"/>
    <w:link w:val="Voettekst"/>
    <w:uiPriority w:val="99"/>
    <w:rPr>
      <w:rFonts w:asciiTheme="minorHAnsi" w:eastAsiaTheme="minorHAnsi" w:hAnsiTheme="minorHAnsi" w:cstheme="minorBidi"/>
      <w:sz w:val="22"/>
      <w:szCs w:val="22"/>
      <w:lang w:val="nl-BE" w:eastAsia="en-US"/>
    </w:rPr>
  </w:style>
  <w:style w:type="character" w:customStyle="1" w:styleId="TekstopmerkingChar">
    <w:name w:val="Tekst opmerking Char"/>
    <w:basedOn w:val="Standaardalinea-lettertype"/>
    <w:link w:val="Tekstopmerking"/>
    <w:uiPriority w:val="99"/>
    <w:semiHidden/>
    <w:rPr>
      <w:rFonts w:asciiTheme="minorHAnsi" w:eastAsiaTheme="minorHAnsi" w:hAnsiTheme="minorHAnsi" w:cstheme="minorBidi"/>
      <w:sz w:val="22"/>
      <w:szCs w:val="22"/>
      <w:lang w:eastAsia="en-US"/>
    </w:rPr>
  </w:style>
  <w:style w:type="character" w:customStyle="1" w:styleId="OnderwerpvanopmerkingChar">
    <w:name w:val="Onderwerp van opmerking Char"/>
    <w:basedOn w:val="TekstopmerkingChar"/>
    <w:link w:val="Onderwerpvanopmerking"/>
    <w:uiPriority w:val="99"/>
    <w:semiHidden/>
    <w:rPr>
      <w:rFonts w:asciiTheme="minorHAnsi" w:eastAsiaTheme="minorHAnsi" w:hAnsiTheme="minorHAnsi" w:cstheme="minorBidi"/>
      <w:b/>
      <w:bCs/>
      <w:sz w:val="22"/>
      <w:szCs w:val="22"/>
      <w:lang w:eastAsia="en-US"/>
    </w:rPr>
  </w:style>
  <w:style w:type="character" w:customStyle="1" w:styleId="UnresolvedMention1">
    <w:name w:val="Unresolved Mention1"/>
    <w:basedOn w:val="Standaardalinea-lettertype"/>
    <w:uiPriority w:val="99"/>
    <w:semiHidden/>
    <w:unhideWhenUsed/>
    <w:rPr>
      <w:color w:val="605E5C"/>
      <w:shd w:val="clear" w:color="auto" w:fill="E1DFDD"/>
    </w:rPr>
  </w:style>
  <w:style w:type="character" w:customStyle="1" w:styleId="IndexLink">
    <w:name w:val="Index Link"/>
  </w:style>
  <w:style w:type="paragraph" w:customStyle="1" w:styleId="Heading">
    <w:name w:val="Heading"/>
    <w:basedOn w:val="Standaard"/>
    <w:next w:val="Plattetekst"/>
    <w:pPr>
      <w:keepNext/>
      <w:spacing w:before="240" w:after="120"/>
    </w:pPr>
    <w:rPr>
      <w:rFonts w:ascii="Liberation Sans" w:eastAsia="Microsoft YaHei" w:hAnsi="Liberation Sans" w:cs="Mangal"/>
      <w:sz w:val="28"/>
      <w:szCs w:val="28"/>
    </w:rPr>
  </w:style>
  <w:style w:type="paragraph" w:customStyle="1" w:styleId="Index">
    <w:name w:val="Index"/>
    <w:basedOn w:val="Standaard"/>
    <w:pPr>
      <w:suppressLineNumbers/>
    </w:pPr>
    <w:rPr>
      <w:rFonts w:cs="Mangal"/>
      <w:lang w:val="zh-CN" w:eastAsia="zh-CN" w:bidi="zh-CN"/>
    </w:rPr>
  </w:style>
  <w:style w:type="paragraph" w:customStyle="1" w:styleId="HeaderandFooter">
    <w:name w:val="Header and Footer"/>
    <w:basedOn w:val="Standaard"/>
  </w:style>
  <w:style w:type="paragraph" w:styleId="Lijstalinea">
    <w:name w:val="List Paragraph"/>
    <w:basedOn w:val="Standaard"/>
    <w:uiPriority w:val="34"/>
    <w:qFormat/>
    <w:rsid w:val="00BD51CC"/>
    <w:pPr>
      <w:ind w:left="720"/>
      <w:contextualSpacing/>
    </w:pPr>
  </w:style>
  <w:style w:type="paragraph" w:customStyle="1" w:styleId="FrameContents">
    <w:name w:val="Frame Contents"/>
    <w:basedOn w:val="Standaard"/>
  </w:style>
  <w:style w:type="table" w:customStyle="1" w:styleId="Tabelrasterlicht1">
    <w:name w:val="Tabelraster licht1"/>
    <w:basedOn w:val="Standaardtabel"/>
    <w:uiPriority w:val="4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DataTabellen">
    <w:name w:val="Data Tabellen"/>
    <w:basedOn w:val="Standaardtabel"/>
    <w:uiPriority w:val="99"/>
    <w:qFormat/>
    <w:tblPr>
      <w:tblBorders>
        <w:top w:val="single" w:sz="4" w:space="0" w:color="F0D70F"/>
        <w:left w:val="single" w:sz="4" w:space="0" w:color="F0D70F"/>
        <w:bottom w:val="single" w:sz="4" w:space="0" w:color="F0D70F"/>
        <w:right w:val="single" w:sz="4" w:space="0" w:color="F0D70F"/>
        <w:insideH w:val="single" w:sz="4" w:space="0" w:color="F0D70F"/>
      </w:tblBorders>
    </w:tblPr>
    <w:tcPr>
      <w:shd w:val="clear" w:color="auto" w:fill="FFFFFF" w:themeFill="background1"/>
    </w:tcPr>
    <w:tblStylePr w:type="firstRow">
      <w:rPr>
        <w:b w:val="0"/>
        <w:sz w:val="20"/>
      </w:rPr>
      <w:tblPr/>
      <w:tcPr>
        <w:shd w:val="clear" w:color="auto" w:fill="F0D70F"/>
      </w:tcPr>
    </w:tblStylePr>
    <w:tblStylePr w:type="firstCol">
      <w:rPr>
        <w:sz w:val="20"/>
      </w:rPr>
    </w:tblStylePr>
  </w:style>
  <w:style w:type="paragraph" w:customStyle="1" w:styleId="Grafiekbijschrift">
    <w:name w:val="Grafiekbijschrift"/>
    <w:basedOn w:val="Standaard"/>
    <w:pPr>
      <w:spacing w:before="240" w:after="120" w:line="240" w:lineRule="auto"/>
      <w:jc w:val="center"/>
    </w:pPr>
    <w:rPr>
      <w:rFonts w:ascii="FlandersArtSans-Medium" w:hAnsi="FlandersArtSans-Medium" w:cstheme="minorHAnsi"/>
      <w:sz w:val="20"/>
      <w:szCs w:val="20"/>
    </w:rPr>
  </w:style>
  <w:style w:type="character" w:customStyle="1" w:styleId="Mention1">
    <w:name w:val="Mention1"/>
    <w:basedOn w:val="Standaardalinea-lettertype"/>
    <w:uiPriority w:val="99"/>
    <w:unhideWhenUsed/>
    <w:rPr>
      <w:color w:val="2B579A"/>
      <w:shd w:val="clear" w:color="auto" w:fill="E6E6E6"/>
    </w:rPr>
  </w:style>
  <w:style w:type="character" w:customStyle="1" w:styleId="Onopgelostemelding1">
    <w:name w:val="Onopgeloste melding1"/>
    <w:basedOn w:val="Standaardalinea-lettertype"/>
    <w:uiPriority w:val="99"/>
    <w:unhideWhenUsed/>
    <w:rPr>
      <w:color w:val="605E5C"/>
      <w:shd w:val="clear" w:color="auto" w:fill="E1DFDD"/>
    </w:rPr>
  </w:style>
  <w:style w:type="character" w:customStyle="1" w:styleId="Vermelding1">
    <w:name w:val="Vermelding1"/>
    <w:basedOn w:val="Standaardalinea-lettertype"/>
    <w:uiPriority w:val="99"/>
    <w:unhideWhenUsed/>
    <w:rPr>
      <w:color w:val="2B579A"/>
      <w:shd w:val="clear" w:color="auto" w:fill="E1DFDD"/>
    </w:rPr>
  </w:style>
  <w:style w:type="character" w:customStyle="1" w:styleId="Kop3Char">
    <w:name w:val="Kop 3 Char"/>
    <w:basedOn w:val="Standaardalinea-lettertype"/>
    <w:link w:val="Kop3"/>
    <w:uiPriority w:val="9"/>
    <w:rsid w:val="003E381C"/>
    <w:rPr>
      <w:rFonts w:asciiTheme="majorHAnsi" w:eastAsiaTheme="majorEastAsia" w:hAnsiTheme="majorHAnsi" w:cstheme="majorBidi"/>
      <w:b/>
      <w:color w:val="0D0D0D" w:themeColor="text1" w:themeTint="F2"/>
      <w:sz w:val="32"/>
      <w:szCs w:val="24"/>
    </w:rPr>
  </w:style>
  <w:style w:type="character" w:customStyle="1" w:styleId="BallontekstChar">
    <w:name w:val="Ballontekst Char"/>
    <w:basedOn w:val="Standaardalinea-lettertype"/>
    <w:link w:val="Ballontekst"/>
    <w:uiPriority w:val="99"/>
    <w:semiHidden/>
    <w:rPr>
      <w:rFonts w:ascii="Segoe UI" w:eastAsiaTheme="minorHAnsi" w:hAnsi="Segoe UI" w:cs="Segoe UI"/>
      <w:sz w:val="18"/>
      <w:szCs w:val="18"/>
      <w:lang w:eastAsia="en-US"/>
    </w:rPr>
  </w:style>
  <w:style w:type="character" w:customStyle="1" w:styleId="UnresolvedMention2">
    <w:name w:val="Unresolved Mention2"/>
    <w:basedOn w:val="Standaardalinea-lettertype"/>
    <w:uiPriority w:val="99"/>
    <w:unhideWhenUsed/>
    <w:rPr>
      <w:color w:val="605E5C"/>
      <w:shd w:val="clear" w:color="auto" w:fill="E1DFDD"/>
    </w:rPr>
  </w:style>
  <w:style w:type="character" w:customStyle="1" w:styleId="Mention2">
    <w:name w:val="Mention2"/>
    <w:basedOn w:val="Standaardalinea-lettertype"/>
    <w:uiPriority w:val="99"/>
    <w:unhideWhenUsed/>
    <w:rPr>
      <w:color w:val="2B579A"/>
      <w:shd w:val="clear" w:color="auto" w:fill="E1DFDD"/>
    </w:rPr>
  </w:style>
  <w:style w:type="character" w:customStyle="1" w:styleId="UnresolvedMention3">
    <w:name w:val="Unresolved Mention3"/>
    <w:basedOn w:val="Standaardalinea-lettertype"/>
    <w:uiPriority w:val="99"/>
    <w:unhideWhenUsed/>
    <w:rsid w:val="00BE73B9"/>
    <w:rPr>
      <w:color w:val="605E5C"/>
      <w:shd w:val="clear" w:color="auto" w:fill="E1DFDD"/>
    </w:rPr>
  </w:style>
  <w:style w:type="character" w:customStyle="1" w:styleId="Mention3">
    <w:name w:val="Mention3"/>
    <w:basedOn w:val="Standaardalinea-lettertype"/>
    <w:uiPriority w:val="99"/>
    <w:unhideWhenUsed/>
    <w:rsid w:val="00BE73B9"/>
    <w:rPr>
      <w:color w:val="2B579A"/>
      <w:shd w:val="clear" w:color="auto" w:fill="E1DFDD"/>
    </w:rPr>
  </w:style>
  <w:style w:type="paragraph" w:customStyle="1" w:styleId="Revision1">
    <w:name w:val="Revision1"/>
    <w:hidden/>
    <w:uiPriority w:val="99"/>
    <w:semiHidden/>
    <w:qFormat/>
    <w:rsid w:val="00BE73B9"/>
    <w:rPr>
      <w:rFonts w:eastAsiaTheme="minorHAnsi"/>
      <w:lang w:eastAsia="en-US"/>
    </w:rPr>
  </w:style>
  <w:style w:type="character" w:styleId="Onopgelostemelding">
    <w:name w:val="Unresolved Mention"/>
    <w:basedOn w:val="Standaardalinea-lettertype"/>
    <w:uiPriority w:val="99"/>
    <w:semiHidden/>
    <w:unhideWhenUsed/>
    <w:rsid w:val="003E67F4"/>
    <w:rPr>
      <w:color w:val="605E5C"/>
      <w:shd w:val="clear" w:color="auto" w:fill="E1DFDD"/>
    </w:rPr>
  </w:style>
  <w:style w:type="paragraph" w:styleId="Revisie">
    <w:name w:val="Revision"/>
    <w:hidden/>
    <w:uiPriority w:val="99"/>
    <w:semiHidden/>
    <w:rsid w:val="0099256A"/>
    <w:rPr>
      <w:rFonts w:eastAsiaTheme="minorHAnsi"/>
      <w:lang w:val="nl-BE" w:eastAsia="en-US"/>
    </w:rPr>
  </w:style>
  <w:style w:type="paragraph" w:styleId="Voetnoottekst">
    <w:name w:val="footnote text"/>
    <w:basedOn w:val="Standaard"/>
    <w:link w:val="VoetnoottekstChar"/>
    <w:uiPriority w:val="99"/>
    <w:semiHidden/>
    <w:unhideWhenUsed/>
    <w:rsid w:val="007E07D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E07D2"/>
    <w:rPr>
      <w:rFonts w:asciiTheme="minorHAnsi" w:eastAsiaTheme="minorHAnsi" w:hAnsiTheme="minorHAnsi" w:cstheme="minorBidi"/>
      <w:lang w:val="nl-BE" w:eastAsia="en-US"/>
    </w:rPr>
  </w:style>
  <w:style w:type="character" w:styleId="Voetnootmarkering">
    <w:name w:val="footnote reference"/>
    <w:basedOn w:val="Standaardalinea-lettertype"/>
    <w:uiPriority w:val="99"/>
    <w:semiHidden/>
    <w:unhideWhenUsed/>
    <w:rsid w:val="007E07D2"/>
    <w:rPr>
      <w:vertAlign w:val="superscript"/>
    </w:rPr>
  </w:style>
  <w:style w:type="paragraph" w:customStyle="1" w:styleId="msonormal0">
    <w:name w:val="msonormal"/>
    <w:basedOn w:val="Standaard"/>
    <w:rsid w:val="008E49BF"/>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paragraph">
    <w:name w:val="paragraph"/>
    <w:basedOn w:val="Standaard"/>
    <w:rsid w:val="008E49B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eop">
    <w:name w:val="eop"/>
    <w:basedOn w:val="Standaardalinea-lettertype"/>
    <w:rsid w:val="008E49BF"/>
  </w:style>
  <w:style w:type="character" w:customStyle="1" w:styleId="textrun">
    <w:name w:val="textrun"/>
    <w:basedOn w:val="Standaardalinea-lettertype"/>
    <w:rsid w:val="008E49BF"/>
  </w:style>
  <w:style w:type="character" w:customStyle="1" w:styleId="normaltextrun">
    <w:name w:val="normaltextrun"/>
    <w:basedOn w:val="Standaardalinea-lettertype"/>
    <w:rsid w:val="008E49BF"/>
  </w:style>
  <w:style w:type="character" w:customStyle="1" w:styleId="pagebreakblob">
    <w:name w:val="pagebreakblob"/>
    <w:basedOn w:val="Standaardalinea-lettertype"/>
    <w:rsid w:val="008E49BF"/>
  </w:style>
  <w:style w:type="character" w:customStyle="1" w:styleId="pagebreakborderspan">
    <w:name w:val="pagebreakborderspan"/>
    <w:basedOn w:val="Standaardalinea-lettertype"/>
    <w:rsid w:val="008E49BF"/>
  </w:style>
  <w:style w:type="character" w:customStyle="1" w:styleId="pagebreaktextspan">
    <w:name w:val="pagebreaktextspan"/>
    <w:basedOn w:val="Standaardalinea-lettertype"/>
    <w:rsid w:val="008E49BF"/>
  </w:style>
  <w:style w:type="character" w:customStyle="1" w:styleId="linebreakblob">
    <w:name w:val="linebreakblob"/>
    <w:basedOn w:val="Standaardalinea-lettertype"/>
    <w:rsid w:val="008E49BF"/>
  </w:style>
  <w:style w:type="character" w:customStyle="1" w:styleId="scxw125933925">
    <w:name w:val="scxw125933925"/>
    <w:basedOn w:val="Standaardalinea-lettertype"/>
    <w:rsid w:val="008E49BF"/>
  </w:style>
  <w:style w:type="character" w:customStyle="1" w:styleId="wacimagecontainer">
    <w:name w:val="wacimagecontainer"/>
    <w:basedOn w:val="Standaardalinea-lettertype"/>
    <w:rsid w:val="008E49BF"/>
  </w:style>
  <w:style w:type="character" w:customStyle="1" w:styleId="wacimageborder">
    <w:name w:val="wacimageborder"/>
    <w:basedOn w:val="Standaardalinea-lettertype"/>
    <w:rsid w:val="008E49BF"/>
  </w:style>
  <w:style w:type="character" w:customStyle="1" w:styleId="Kop2Char">
    <w:name w:val="Kop 2 Char"/>
    <w:basedOn w:val="Standaardalinea-lettertype"/>
    <w:link w:val="Kop2"/>
    <w:uiPriority w:val="9"/>
    <w:rsid w:val="003212F3"/>
    <w:rPr>
      <w:rFonts w:ascii="FlandersArtSans-Regular" w:eastAsiaTheme="majorEastAsia" w:hAnsi="FlandersArtSans-Regular" w:cstheme="majorBidi"/>
      <w:b/>
      <w:color w:val="262626" w:themeColor="text1" w:themeTint="D9"/>
      <w:sz w:val="44"/>
      <w:szCs w:val="28"/>
    </w:rPr>
  </w:style>
  <w:style w:type="character" w:customStyle="1" w:styleId="Kop4Char">
    <w:name w:val="Kop 4 Char"/>
    <w:basedOn w:val="Standaardalinea-lettertype"/>
    <w:link w:val="Kop4"/>
    <w:uiPriority w:val="9"/>
    <w:semiHidden/>
    <w:rsid w:val="00BD51CC"/>
    <w:rPr>
      <w:i/>
      <w:iCs/>
    </w:rPr>
  </w:style>
  <w:style w:type="character" w:customStyle="1" w:styleId="Kop5Char">
    <w:name w:val="Kop 5 Char"/>
    <w:basedOn w:val="Standaardalinea-lettertype"/>
    <w:link w:val="Kop5"/>
    <w:uiPriority w:val="9"/>
    <w:semiHidden/>
    <w:rsid w:val="00BD51CC"/>
    <w:rPr>
      <w:color w:val="404040" w:themeColor="text1" w:themeTint="BF"/>
    </w:rPr>
  </w:style>
  <w:style w:type="character" w:customStyle="1" w:styleId="Kop6Char">
    <w:name w:val="Kop 6 Char"/>
    <w:basedOn w:val="Standaardalinea-lettertype"/>
    <w:link w:val="Kop6"/>
    <w:uiPriority w:val="9"/>
    <w:semiHidden/>
    <w:rsid w:val="00BD51CC"/>
  </w:style>
  <w:style w:type="character" w:customStyle="1" w:styleId="Kop7Char">
    <w:name w:val="Kop 7 Char"/>
    <w:basedOn w:val="Standaardalinea-lettertype"/>
    <w:link w:val="Kop7"/>
    <w:uiPriority w:val="9"/>
    <w:semiHidden/>
    <w:rsid w:val="00BD51CC"/>
    <w:rPr>
      <w:rFonts w:asciiTheme="majorHAnsi" w:eastAsiaTheme="majorEastAsia" w:hAnsiTheme="majorHAnsi" w:cstheme="majorBidi"/>
      <w:i/>
      <w:iCs/>
    </w:rPr>
  </w:style>
  <w:style w:type="character" w:customStyle="1" w:styleId="Kop8Char">
    <w:name w:val="Kop 8 Char"/>
    <w:basedOn w:val="Standaardalinea-lettertype"/>
    <w:link w:val="Kop8"/>
    <w:uiPriority w:val="9"/>
    <w:semiHidden/>
    <w:rsid w:val="00BD51CC"/>
    <w:rPr>
      <w:color w:val="262626" w:themeColor="text1" w:themeTint="D9"/>
      <w:sz w:val="21"/>
      <w:szCs w:val="21"/>
    </w:rPr>
  </w:style>
  <w:style w:type="character" w:customStyle="1" w:styleId="Kop9Char">
    <w:name w:val="Kop 9 Char"/>
    <w:basedOn w:val="Standaardalinea-lettertype"/>
    <w:link w:val="Kop9"/>
    <w:uiPriority w:val="9"/>
    <w:semiHidden/>
    <w:rsid w:val="00BD51CC"/>
    <w:rPr>
      <w:rFonts w:asciiTheme="majorHAnsi" w:eastAsiaTheme="majorEastAsia" w:hAnsiTheme="majorHAnsi" w:cstheme="majorBidi"/>
      <w:i/>
      <w:iCs/>
      <w:color w:val="262626" w:themeColor="text1" w:themeTint="D9"/>
      <w:sz w:val="21"/>
      <w:szCs w:val="21"/>
    </w:rPr>
  </w:style>
  <w:style w:type="paragraph" w:styleId="Titel">
    <w:name w:val="Title"/>
    <w:basedOn w:val="Standaard"/>
    <w:next w:val="Standaard"/>
    <w:link w:val="TitelChar"/>
    <w:uiPriority w:val="10"/>
    <w:qFormat/>
    <w:rsid w:val="00BD51CC"/>
    <w:pPr>
      <w:spacing w:after="0" w:line="240" w:lineRule="auto"/>
      <w:contextualSpacing/>
    </w:pPr>
    <w:rPr>
      <w:rFonts w:asciiTheme="majorHAnsi" w:eastAsiaTheme="majorEastAsia" w:hAnsiTheme="majorHAnsi" w:cstheme="majorBidi"/>
      <w:spacing w:val="-10"/>
      <w:sz w:val="56"/>
      <w:szCs w:val="56"/>
    </w:rPr>
  </w:style>
  <w:style w:type="character" w:customStyle="1" w:styleId="TitelChar">
    <w:name w:val="Titel Char"/>
    <w:basedOn w:val="Standaardalinea-lettertype"/>
    <w:link w:val="Titel"/>
    <w:uiPriority w:val="10"/>
    <w:rsid w:val="00BD51CC"/>
    <w:rPr>
      <w:rFonts w:asciiTheme="majorHAnsi" w:eastAsiaTheme="majorEastAsia" w:hAnsiTheme="majorHAnsi" w:cstheme="majorBidi"/>
      <w:spacing w:val="-10"/>
      <w:sz w:val="56"/>
      <w:szCs w:val="56"/>
    </w:rPr>
  </w:style>
  <w:style w:type="paragraph" w:styleId="Ondertitel">
    <w:name w:val="Subtitle"/>
    <w:basedOn w:val="Standaard"/>
    <w:next w:val="Standaard"/>
    <w:link w:val="OndertitelChar"/>
    <w:uiPriority w:val="11"/>
    <w:qFormat/>
    <w:rsid w:val="00BD51CC"/>
    <w:pPr>
      <w:numPr>
        <w:ilvl w:val="1"/>
      </w:numPr>
    </w:pPr>
    <w:rPr>
      <w:color w:val="5A5A5A" w:themeColor="text1" w:themeTint="A5"/>
      <w:spacing w:val="15"/>
    </w:rPr>
  </w:style>
  <w:style w:type="character" w:customStyle="1" w:styleId="OndertitelChar">
    <w:name w:val="Ondertitel Char"/>
    <w:basedOn w:val="Standaardalinea-lettertype"/>
    <w:link w:val="Ondertitel"/>
    <w:uiPriority w:val="11"/>
    <w:rsid w:val="00BD51CC"/>
    <w:rPr>
      <w:color w:val="5A5A5A" w:themeColor="text1" w:themeTint="A5"/>
      <w:spacing w:val="15"/>
    </w:rPr>
  </w:style>
  <w:style w:type="character" w:styleId="Nadruk">
    <w:name w:val="Emphasis"/>
    <w:basedOn w:val="Standaardalinea-lettertype"/>
    <w:uiPriority w:val="20"/>
    <w:qFormat/>
    <w:rsid w:val="00BD51CC"/>
    <w:rPr>
      <w:i/>
      <w:iCs/>
      <w:color w:val="auto"/>
    </w:rPr>
  </w:style>
  <w:style w:type="paragraph" w:styleId="Geenafstand">
    <w:name w:val="No Spacing"/>
    <w:uiPriority w:val="1"/>
    <w:qFormat/>
    <w:rsid w:val="00BD51CC"/>
    <w:pPr>
      <w:spacing w:after="0" w:line="240" w:lineRule="auto"/>
    </w:pPr>
  </w:style>
  <w:style w:type="paragraph" w:styleId="Citaat">
    <w:name w:val="Quote"/>
    <w:basedOn w:val="Standaard"/>
    <w:next w:val="Standaard"/>
    <w:link w:val="CitaatChar"/>
    <w:uiPriority w:val="29"/>
    <w:qFormat/>
    <w:rsid w:val="00BD51CC"/>
    <w:pPr>
      <w:spacing w:before="200"/>
      <w:ind w:left="864" w:right="864"/>
    </w:pPr>
    <w:rPr>
      <w:i/>
      <w:iCs/>
      <w:color w:val="404040" w:themeColor="text1" w:themeTint="BF"/>
    </w:rPr>
  </w:style>
  <w:style w:type="character" w:customStyle="1" w:styleId="CitaatChar">
    <w:name w:val="Citaat Char"/>
    <w:basedOn w:val="Standaardalinea-lettertype"/>
    <w:link w:val="Citaat"/>
    <w:uiPriority w:val="29"/>
    <w:rsid w:val="00BD51CC"/>
    <w:rPr>
      <w:i/>
      <w:iCs/>
      <w:color w:val="404040" w:themeColor="text1" w:themeTint="BF"/>
    </w:rPr>
  </w:style>
  <w:style w:type="paragraph" w:styleId="Duidelijkcitaat">
    <w:name w:val="Intense Quote"/>
    <w:basedOn w:val="Standaard"/>
    <w:next w:val="Standaard"/>
    <w:link w:val="DuidelijkcitaatChar"/>
    <w:uiPriority w:val="30"/>
    <w:qFormat/>
    <w:rsid w:val="00BD51CC"/>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DuidelijkcitaatChar">
    <w:name w:val="Duidelijk citaat Char"/>
    <w:basedOn w:val="Standaardalinea-lettertype"/>
    <w:link w:val="Duidelijkcitaat"/>
    <w:uiPriority w:val="30"/>
    <w:rsid w:val="00BD51CC"/>
    <w:rPr>
      <w:i/>
      <w:iCs/>
      <w:color w:val="404040" w:themeColor="text1" w:themeTint="BF"/>
    </w:rPr>
  </w:style>
  <w:style w:type="character" w:styleId="Subtielebenadrukking">
    <w:name w:val="Subtle Emphasis"/>
    <w:basedOn w:val="Standaardalinea-lettertype"/>
    <w:uiPriority w:val="19"/>
    <w:qFormat/>
    <w:rsid w:val="00BD51CC"/>
    <w:rPr>
      <w:i/>
      <w:iCs/>
      <w:color w:val="404040" w:themeColor="text1" w:themeTint="BF"/>
    </w:rPr>
  </w:style>
  <w:style w:type="character" w:styleId="Intensievebenadrukking">
    <w:name w:val="Intense Emphasis"/>
    <w:basedOn w:val="Standaardalinea-lettertype"/>
    <w:uiPriority w:val="21"/>
    <w:qFormat/>
    <w:rsid w:val="00BD51CC"/>
    <w:rPr>
      <w:b/>
      <w:bCs/>
      <w:i/>
      <w:iCs/>
      <w:color w:val="auto"/>
    </w:rPr>
  </w:style>
  <w:style w:type="character" w:styleId="Subtieleverwijzing">
    <w:name w:val="Subtle Reference"/>
    <w:basedOn w:val="Standaardalinea-lettertype"/>
    <w:uiPriority w:val="31"/>
    <w:qFormat/>
    <w:rsid w:val="00BD51CC"/>
    <w:rPr>
      <w:smallCaps/>
      <w:color w:val="404040" w:themeColor="text1" w:themeTint="BF"/>
    </w:rPr>
  </w:style>
  <w:style w:type="character" w:styleId="Intensieveverwijzing">
    <w:name w:val="Intense Reference"/>
    <w:basedOn w:val="Standaardalinea-lettertype"/>
    <w:uiPriority w:val="32"/>
    <w:qFormat/>
    <w:rsid w:val="00BD51CC"/>
    <w:rPr>
      <w:b/>
      <w:bCs/>
      <w:smallCaps/>
      <w:color w:val="404040" w:themeColor="text1" w:themeTint="BF"/>
      <w:spacing w:val="5"/>
    </w:rPr>
  </w:style>
  <w:style w:type="character" w:styleId="Titelvanboek">
    <w:name w:val="Book Title"/>
    <w:basedOn w:val="Standaardalinea-lettertype"/>
    <w:uiPriority w:val="33"/>
    <w:qFormat/>
    <w:rsid w:val="00BD51CC"/>
    <w:rPr>
      <w:b/>
      <w:bCs/>
      <w:i/>
      <w:iCs/>
      <w:spacing w:val="5"/>
    </w:rPr>
  </w:style>
  <w:style w:type="paragraph" w:styleId="Kopvaninhoudsopgave">
    <w:name w:val="TOC Heading"/>
    <w:basedOn w:val="Kop1"/>
    <w:next w:val="Standaard"/>
    <w:uiPriority w:val="39"/>
    <w:semiHidden/>
    <w:unhideWhenUsed/>
    <w:qFormat/>
    <w:rsid w:val="00BD51CC"/>
    <w:pPr>
      <w:outlineLvl w:val="9"/>
    </w:pPr>
  </w:style>
  <w:style w:type="paragraph" w:styleId="Eindnoottekst">
    <w:name w:val="endnote text"/>
    <w:basedOn w:val="Standaard"/>
    <w:link w:val="EindnoottekstChar"/>
    <w:uiPriority w:val="99"/>
    <w:semiHidden/>
    <w:unhideWhenUsed/>
    <w:rsid w:val="002309A0"/>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2309A0"/>
    <w:rPr>
      <w:sz w:val="20"/>
      <w:szCs w:val="20"/>
    </w:rPr>
  </w:style>
  <w:style w:type="character" w:styleId="Eindnootmarkering">
    <w:name w:val="endnote reference"/>
    <w:basedOn w:val="Standaardalinea-lettertype"/>
    <w:uiPriority w:val="99"/>
    <w:semiHidden/>
    <w:unhideWhenUsed/>
    <w:rsid w:val="002309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938548">
      <w:bodyDiv w:val="1"/>
      <w:marLeft w:val="0"/>
      <w:marRight w:val="0"/>
      <w:marTop w:val="0"/>
      <w:marBottom w:val="0"/>
      <w:divBdr>
        <w:top w:val="none" w:sz="0" w:space="0" w:color="auto"/>
        <w:left w:val="none" w:sz="0" w:space="0" w:color="auto"/>
        <w:bottom w:val="none" w:sz="0" w:space="0" w:color="auto"/>
        <w:right w:val="none" w:sz="0" w:space="0" w:color="auto"/>
      </w:divBdr>
      <w:divsChild>
        <w:div w:id="5450223">
          <w:marLeft w:val="0"/>
          <w:marRight w:val="0"/>
          <w:marTop w:val="0"/>
          <w:marBottom w:val="0"/>
          <w:divBdr>
            <w:top w:val="none" w:sz="0" w:space="0" w:color="auto"/>
            <w:left w:val="none" w:sz="0" w:space="0" w:color="auto"/>
            <w:bottom w:val="none" w:sz="0" w:space="0" w:color="auto"/>
            <w:right w:val="none" w:sz="0" w:space="0" w:color="auto"/>
          </w:divBdr>
        </w:div>
        <w:div w:id="6714512">
          <w:marLeft w:val="0"/>
          <w:marRight w:val="0"/>
          <w:marTop w:val="0"/>
          <w:marBottom w:val="0"/>
          <w:divBdr>
            <w:top w:val="none" w:sz="0" w:space="0" w:color="auto"/>
            <w:left w:val="none" w:sz="0" w:space="0" w:color="auto"/>
            <w:bottom w:val="none" w:sz="0" w:space="0" w:color="auto"/>
            <w:right w:val="none" w:sz="0" w:space="0" w:color="auto"/>
          </w:divBdr>
        </w:div>
        <w:div w:id="7022970">
          <w:marLeft w:val="0"/>
          <w:marRight w:val="0"/>
          <w:marTop w:val="0"/>
          <w:marBottom w:val="0"/>
          <w:divBdr>
            <w:top w:val="none" w:sz="0" w:space="0" w:color="auto"/>
            <w:left w:val="none" w:sz="0" w:space="0" w:color="auto"/>
            <w:bottom w:val="none" w:sz="0" w:space="0" w:color="auto"/>
            <w:right w:val="none" w:sz="0" w:space="0" w:color="auto"/>
          </w:divBdr>
        </w:div>
        <w:div w:id="25180212">
          <w:marLeft w:val="0"/>
          <w:marRight w:val="0"/>
          <w:marTop w:val="0"/>
          <w:marBottom w:val="0"/>
          <w:divBdr>
            <w:top w:val="none" w:sz="0" w:space="0" w:color="auto"/>
            <w:left w:val="none" w:sz="0" w:space="0" w:color="auto"/>
            <w:bottom w:val="none" w:sz="0" w:space="0" w:color="auto"/>
            <w:right w:val="none" w:sz="0" w:space="0" w:color="auto"/>
          </w:divBdr>
        </w:div>
        <w:div w:id="31002464">
          <w:marLeft w:val="0"/>
          <w:marRight w:val="0"/>
          <w:marTop w:val="0"/>
          <w:marBottom w:val="0"/>
          <w:divBdr>
            <w:top w:val="none" w:sz="0" w:space="0" w:color="auto"/>
            <w:left w:val="none" w:sz="0" w:space="0" w:color="auto"/>
            <w:bottom w:val="none" w:sz="0" w:space="0" w:color="auto"/>
            <w:right w:val="none" w:sz="0" w:space="0" w:color="auto"/>
          </w:divBdr>
        </w:div>
        <w:div w:id="31810274">
          <w:marLeft w:val="0"/>
          <w:marRight w:val="0"/>
          <w:marTop w:val="0"/>
          <w:marBottom w:val="0"/>
          <w:divBdr>
            <w:top w:val="none" w:sz="0" w:space="0" w:color="auto"/>
            <w:left w:val="none" w:sz="0" w:space="0" w:color="auto"/>
            <w:bottom w:val="none" w:sz="0" w:space="0" w:color="auto"/>
            <w:right w:val="none" w:sz="0" w:space="0" w:color="auto"/>
          </w:divBdr>
        </w:div>
        <w:div w:id="33774430">
          <w:marLeft w:val="0"/>
          <w:marRight w:val="0"/>
          <w:marTop w:val="0"/>
          <w:marBottom w:val="0"/>
          <w:divBdr>
            <w:top w:val="none" w:sz="0" w:space="0" w:color="auto"/>
            <w:left w:val="none" w:sz="0" w:space="0" w:color="auto"/>
            <w:bottom w:val="none" w:sz="0" w:space="0" w:color="auto"/>
            <w:right w:val="none" w:sz="0" w:space="0" w:color="auto"/>
          </w:divBdr>
        </w:div>
        <w:div w:id="34043782">
          <w:marLeft w:val="0"/>
          <w:marRight w:val="0"/>
          <w:marTop w:val="0"/>
          <w:marBottom w:val="0"/>
          <w:divBdr>
            <w:top w:val="none" w:sz="0" w:space="0" w:color="auto"/>
            <w:left w:val="none" w:sz="0" w:space="0" w:color="auto"/>
            <w:bottom w:val="none" w:sz="0" w:space="0" w:color="auto"/>
            <w:right w:val="none" w:sz="0" w:space="0" w:color="auto"/>
          </w:divBdr>
        </w:div>
        <w:div w:id="44530573">
          <w:marLeft w:val="0"/>
          <w:marRight w:val="0"/>
          <w:marTop w:val="0"/>
          <w:marBottom w:val="0"/>
          <w:divBdr>
            <w:top w:val="none" w:sz="0" w:space="0" w:color="auto"/>
            <w:left w:val="none" w:sz="0" w:space="0" w:color="auto"/>
            <w:bottom w:val="none" w:sz="0" w:space="0" w:color="auto"/>
            <w:right w:val="none" w:sz="0" w:space="0" w:color="auto"/>
          </w:divBdr>
        </w:div>
        <w:div w:id="45953300">
          <w:marLeft w:val="0"/>
          <w:marRight w:val="0"/>
          <w:marTop w:val="0"/>
          <w:marBottom w:val="0"/>
          <w:divBdr>
            <w:top w:val="none" w:sz="0" w:space="0" w:color="auto"/>
            <w:left w:val="none" w:sz="0" w:space="0" w:color="auto"/>
            <w:bottom w:val="none" w:sz="0" w:space="0" w:color="auto"/>
            <w:right w:val="none" w:sz="0" w:space="0" w:color="auto"/>
          </w:divBdr>
        </w:div>
        <w:div w:id="50082886">
          <w:marLeft w:val="0"/>
          <w:marRight w:val="0"/>
          <w:marTop w:val="0"/>
          <w:marBottom w:val="0"/>
          <w:divBdr>
            <w:top w:val="none" w:sz="0" w:space="0" w:color="auto"/>
            <w:left w:val="none" w:sz="0" w:space="0" w:color="auto"/>
            <w:bottom w:val="none" w:sz="0" w:space="0" w:color="auto"/>
            <w:right w:val="none" w:sz="0" w:space="0" w:color="auto"/>
          </w:divBdr>
        </w:div>
        <w:div w:id="50346433">
          <w:marLeft w:val="0"/>
          <w:marRight w:val="0"/>
          <w:marTop w:val="0"/>
          <w:marBottom w:val="0"/>
          <w:divBdr>
            <w:top w:val="none" w:sz="0" w:space="0" w:color="auto"/>
            <w:left w:val="none" w:sz="0" w:space="0" w:color="auto"/>
            <w:bottom w:val="none" w:sz="0" w:space="0" w:color="auto"/>
            <w:right w:val="none" w:sz="0" w:space="0" w:color="auto"/>
          </w:divBdr>
        </w:div>
        <w:div w:id="64302301">
          <w:marLeft w:val="0"/>
          <w:marRight w:val="0"/>
          <w:marTop w:val="0"/>
          <w:marBottom w:val="0"/>
          <w:divBdr>
            <w:top w:val="none" w:sz="0" w:space="0" w:color="auto"/>
            <w:left w:val="none" w:sz="0" w:space="0" w:color="auto"/>
            <w:bottom w:val="none" w:sz="0" w:space="0" w:color="auto"/>
            <w:right w:val="none" w:sz="0" w:space="0" w:color="auto"/>
          </w:divBdr>
        </w:div>
        <w:div w:id="68116719">
          <w:marLeft w:val="0"/>
          <w:marRight w:val="0"/>
          <w:marTop w:val="0"/>
          <w:marBottom w:val="0"/>
          <w:divBdr>
            <w:top w:val="none" w:sz="0" w:space="0" w:color="auto"/>
            <w:left w:val="none" w:sz="0" w:space="0" w:color="auto"/>
            <w:bottom w:val="none" w:sz="0" w:space="0" w:color="auto"/>
            <w:right w:val="none" w:sz="0" w:space="0" w:color="auto"/>
          </w:divBdr>
        </w:div>
        <w:div w:id="69667264">
          <w:marLeft w:val="0"/>
          <w:marRight w:val="0"/>
          <w:marTop w:val="0"/>
          <w:marBottom w:val="0"/>
          <w:divBdr>
            <w:top w:val="none" w:sz="0" w:space="0" w:color="auto"/>
            <w:left w:val="none" w:sz="0" w:space="0" w:color="auto"/>
            <w:bottom w:val="none" w:sz="0" w:space="0" w:color="auto"/>
            <w:right w:val="none" w:sz="0" w:space="0" w:color="auto"/>
          </w:divBdr>
        </w:div>
        <w:div w:id="72631735">
          <w:marLeft w:val="0"/>
          <w:marRight w:val="0"/>
          <w:marTop w:val="0"/>
          <w:marBottom w:val="0"/>
          <w:divBdr>
            <w:top w:val="none" w:sz="0" w:space="0" w:color="auto"/>
            <w:left w:val="none" w:sz="0" w:space="0" w:color="auto"/>
            <w:bottom w:val="none" w:sz="0" w:space="0" w:color="auto"/>
            <w:right w:val="none" w:sz="0" w:space="0" w:color="auto"/>
          </w:divBdr>
        </w:div>
        <w:div w:id="75134317">
          <w:marLeft w:val="0"/>
          <w:marRight w:val="0"/>
          <w:marTop w:val="0"/>
          <w:marBottom w:val="0"/>
          <w:divBdr>
            <w:top w:val="none" w:sz="0" w:space="0" w:color="auto"/>
            <w:left w:val="none" w:sz="0" w:space="0" w:color="auto"/>
            <w:bottom w:val="none" w:sz="0" w:space="0" w:color="auto"/>
            <w:right w:val="none" w:sz="0" w:space="0" w:color="auto"/>
          </w:divBdr>
          <w:divsChild>
            <w:div w:id="551230709">
              <w:marLeft w:val="-75"/>
              <w:marRight w:val="0"/>
              <w:marTop w:val="30"/>
              <w:marBottom w:val="30"/>
              <w:divBdr>
                <w:top w:val="none" w:sz="0" w:space="0" w:color="auto"/>
                <w:left w:val="none" w:sz="0" w:space="0" w:color="auto"/>
                <w:bottom w:val="none" w:sz="0" w:space="0" w:color="auto"/>
                <w:right w:val="none" w:sz="0" w:space="0" w:color="auto"/>
              </w:divBdr>
              <w:divsChild>
                <w:div w:id="954797718">
                  <w:marLeft w:val="0"/>
                  <w:marRight w:val="0"/>
                  <w:marTop w:val="0"/>
                  <w:marBottom w:val="0"/>
                  <w:divBdr>
                    <w:top w:val="none" w:sz="0" w:space="0" w:color="auto"/>
                    <w:left w:val="none" w:sz="0" w:space="0" w:color="auto"/>
                    <w:bottom w:val="none" w:sz="0" w:space="0" w:color="auto"/>
                    <w:right w:val="none" w:sz="0" w:space="0" w:color="auto"/>
                  </w:divBdr>
                  <w:divsChild>
                    <w:div w:id="140393054">
                      <w:marLeft w:val="0"/>
                      <w:marRight w:val="0"/>
                      <w:marTop w:val="0"/>
                      <w:marBottom w:val="0"/>
                      <w:divBdr>
                        <w:top w:val="none" w:sz="0" w:space="0" w:color="auto"/>
                        <w:left w:val="none" w:sz="0" w:space="0" w:color="auto"/>
                        <w:bottom w:val="none" w:sz="0" w:space="0" w:color="auto"/>
                        <w:right w:val="none" w:sz="0" w:space="0" w:color="auto"/>
                      </w:divBdr>
                    </w:div>
                  </w:divsChild>
                </w:div>
                <w:div w:id="989478608">
                  <w:marLeft w:val="0"/>
                  <w:marRight w:val="0"/>
                  <w:marTop w:val="0"/>
                  <w:marBottom w:val="0"/>
                  <w:divBdr>
                    <w:top w:val="none" w:sz="0" w:space="0" w:color="auto"/>
                    <w:left w:val="none" w:sz="0" w:space="0" w:color="auto"/>
                    <w:bottom w:val="none" w:sz="0" w:space="0" w:color="auto"/>
                    <w:right w:val="none" w:sz="0" w:space="0" w:color="auto"/>
                  </w:divBdr>
                  <w:divsChild>
                    <w:div w:id="366874691">
                      <w:marLeft w:val="0"/>
                      <w:marRight w:val="0"/>
                      <w:marTop w:val="0"/>
                      <w:marBottom w:val="0"/>
                      <w:divBdr>
                        <w:top w:val="none" w:sz="0" w:space="0" w:color="auto"/>
                        <w:left w:val="none" w:sz="0" w:space="0" w:color="auto"/>
                        <w:bottom w:val="none" w:sz="0" w:space="0" w:color="auto"/>
                        <w:right w:val="none" w:sz="0" w:space="0" w:color="auto"/>
                      </w:divBdr>
                    </w:div>
                    <w:div w:id="1944146187">
                      <w:marLeft w:val="0"/>
                      <w:marRight w:val="0"/>
                      <w:marTop w:val="0"/>
                      <w:marBottom w:val="0"/>
                      <w:divBdr>
                        <w:top w:val="none" w:sz="0" w:space="0" w:color="auto"/>
                        <w:left w:val="none" w:sz="0" w:space="0" w:color="auto"/>
                        <w:bottom w:val="none" w:sz="0" w:space="0" w:color="auto"/>
                        <w:right w:val="none" w:sz="0" w:space="0" w:color="auto"/>
                      </w:divBdr>
                    </w:div>
                  </w:divsChild>
                </w:div>
                <w:div w:id="1993748855">
                  <w:marLeft w:val="0"/>
                  <w:marRight w:val="0"/>
                  <w:marTop w:val="0"/>
                  <w:marBottom w:val="0"/>
                  <w:divBdr>
                    <w:top w:val="none" w:sz="0" w:space="0" w:color="auto"/>
                    <w:left w:val="none" w:sz="0" w:space="0" w:color="auto"/>
                    <w:bottom w:val="none" w:sz="0" w:space="0" w:color="auto"/>
                    <w:right w:val="none" w:sz="0" w:space="0" w:color="auto"/>
                  </w:divBdr>
                  <w:divsChild>
                    <w:div w:id="151453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7713">
          <w:marLeft w:val="0"/>
          <w:marRight w:val="0"/>
          <w:marTop w:val="0"/>
          <w:marBottom w:val="0"/>
          <w:divBdr>
            <w:top w:val="none" w:sz="0" w:space="0" w:color="auto"/>
            <w:left w:val="none" w:sz="0" w:space="0" w:color="auto"/>
            <w:bottom w:val="none" w:sz="0" w:space="0" w:color="auto"/>
            <w:right w:val="none" w:sz="0" w:space="0" w:color="auto"/>
          </w:divBdr>
        </w:div>
        <w:div w:id="75978786">
          <w:marLeft w:val="0"/>
          <w:marRight w:val="0"/>
          <w:marTop w:val="0"/>
          <w:marBottom w:val="0"/>
          <w:divBdr>
            <w:top w:val="none" w:sz="0" w:space="0" w:color="auto"/>
            <w:left w:val="none" w:sz="0" w:space="0" w:color="auto"/>
            <w:bottom w:val="none" w:sz="0" w:space="0" w:color="auto"/>
            <w:right w:val="none" w:sz="0" w:space="0" w:color="auto"/>
          </w:divBdr>
        </w:div>
        <w:div w:id="87311709">
          <w:marLeft w:val="0"/>
          <w:marRight w:val="0"/>
          <w:marTop w:val="0"/>
          <w:marBottom w:val="0"/>
          <w:divBdr>
            <w:top w:val="none" w:sz="0" w:space="0" w:color="auto"/>
            <w:left w:val="none" w:sz="0" w:space="0" w:color="auto"/>
            <w:bottom w:val="none" w:sz="0" w:space="0" w:color="auto"/>
            <w:right w:val="none" w:sz="0" w:space="0" w:color="auto"/>
          </w:divBdr>
        </w:div>
        <w:div w:id="87703685">
          <w:marLeft w:val="0"/>
          <w:marRight w:val="0"/>
          <w:marTop w:val="0"/>
          <w:marBottom w:val="0"/>
          <w:divBdr>
            <w:top w:val="none" w:sz="0" w:space="0" w:color="auto"/>
            <w:left w:val="none" w:sz="0" w:space="0" w:color="auto"/>
            <w:bottom w:val="none" w:sz="0" w:space="0" w:color="auto"/>
            <w:right w:val="none" w:sz="0" w:space="0" w:color="auto"/>
          </w:divBdr>
        </w:div>
        <w:div w:id="92482360">
          <w:marLeft w:val="0"/>
          <w:marRight w:val="0"/>
          <w:marTop w:val="0"/>
          <w:marBottom w:val="0"/>
          <w:divBdr>
            <w:top w:val="none" w:sz="0" w:space="0" w:color="auto"/>
            <w:left w:val="none" w:sz="0" w:space="0" w:color="auto"/>
            <w:bottom w:val="none" w:sz="0" w:space="0" w:color="auto"/>
            <w:right w:val="none" w:sz="0" w:space="0" w:color="auto"/>
          </w:divBdr>
          <w:divsChild>
            <w:div w:id="2068457618">
              <w:marLeft w:val="-75"/>
              <w:marRight w:val="0"/>
              <w:marTop w:val="30"/>
              <w:marBottom w:val="30"/>
              <w:divBdr>
                <w:top w:val="none" w:sz="0" w:space="0" w:color="auto"/>
                <w:left w:val="none" w:sz="0" w:space="0" w:color="auto"/>
                <w:bottom w:val="none" w:sz="0" w:space="0" w:color="auto"/>
                <w:right w:val="none" w:sz="0" w:space="0" w:color="auto"/>
              </w:divBdr>
              <w:divsChild>
                <w:div w:id="2977222">
                  <w:marLeft w:val="0"/>
                  <w:marRight w:val="0"/>
                  <w:marTop w:val="0"/>
                  <w:marBottom w:val="0"/>
                  <w:divBdr>
                    <w:top w:val="none" w:sz="0" w:space="0" w:color="auto"/>
                    <w:left w:val="none" w:sz="0" w:space="0" w:color="auto"/>
                    <w:bottom w:val="none" w:sz="0" w:space="0" w:color="auto"/>
                    <w:right w:val="none" w:sz="0" w:space="0" w:color="auto"/>
                  </w:divBdr>
                  <w:divsChild>
                    <w:div w:id="247928640">
                      <w:marLeft w:val="0"/>
                      <w:marRight w:val="0"/>
                      <w:marTop w:val="0"/>
                      <w:marBottom w:val="0"/>
                      <w:divBdr>
                        <w:top w:val="none" w:sz="0" w:space="0" w:color="auto"/>
                        <w:left w:val="none" w:sz="0" w:space="0" w:color="auto"/>
                        <w:bottom w:val="none" w:sz="0" w:space="0" w:color="auto"/>
                        <w:right w:val="none" w:sz="0" w:space="0" w:color="auto"/>
                      </w:divBdr>
                    </w:div>
                  </w:divsChild>
                </w:div>
                <w:div w:id="48773229">
                  <w:marLeft w:val="0"/>
                  <w:marRight w:val="0"/>
                  <w:marTop w:val="0"/>
                  <w:marBottom w:val="0"/>
                  <w:divBdr>
                    <w:top w:val="none" w:sz="0" w:space="0" w:color="auto"/>
                    <w:left w:val="none" w:sz="0" w:space="0" w:color="auto"/>
                    <w:bottom w:val="none" w:sz="0" w:space="0" w:color="auto"/>
                    <w:right w:val="none" w:sz="0" w:space="0" w:color="auto"/>
                  </w:divBdr>
                  <w:divsChild>
                    <w:div w:id="1706372503">
                      <w:marLeft w:val="0"/>
                      <w:marRight w:val="0"/>
                      <w:marTop w:val="0"/>
                      <w:marBottom w:val="0"/>
                      <w:divBdr>
                        <w:top w:val="none" w:sz="0" w:space="0" w:color="auto"/>
                        <w:left w:val="none" w:sz="0" w:space="0" w:color="auto"/>
                        <w:bottom w:val="none" w:sz="0" w:space="0" w:color="auto"/>
                        <w:right w:val="none" w:sz="0" w:space="0" w:color="auto"/>
                      </w:divBdr>
                    </w:div>
                  </w:divsChild>
                </w:div>
                <w:div w:id="85270531">
                  <w:marLeft w:val="0"/>
                  <w:marRight w:val="0"/>
                  <w:marTop w:val="0"/>
                  <w:marBottom w:val="0"/>
                  <w:divBdr>
                    <w:top w:val="none" w:sz="0" w:space="0" w:color="auto"/>
                    <w:left w:val="none" w:sz="0" w:space="0" w:color="auto"/>
                    <w:bottom w:val="none" w:sz="0" w:space="0" w:color="auto"/>
                    <w:right w:val="none" w:sz="0" w:space="0" w:color="auto"/>
                  </w:divBdr>
                  <w:divsChild>
                    <w:div w:id="1980912209">
                      <w:marLeft w:val="0"/>
                      <w:marRight w:val="0"/>
                      <w:marTop w:val="0"/>
                      <w:marBottom w:val="0"/>
                      <w:divBdr>
                        <w:top w:val="none" w:sz="0" w:space="0" w:color="auto"/>
                        <w:left w:val="none" w:sz="0" w:space="0" w:color="auto"/>
                        <w:bottom w:val="none" w:sz="0" w:space="0" w:color="auto"/>
                        <w:right w:val="none" w:sz="0" w:space="0" w:color="auto"/>
                      </w:divBdr>
                    </w:div>
                  </w:divsChild>
                </w:div>
                <w:div w:id="152572278">
                  <w:marLeft w:val="0"/>
                  <w:marRight w:val="0"/>
                  <w:marTop w:val="0"/>
                  <w:marBottom w:val="0"/>
                  <w:divBdr>
                    <w:top w:val="none" w:sz="0" w:space="0" w:color="auto"/>
                    <w:left w:val="none" w:sz="0" w:space="0" w:color="auto"/>
                    <w:bottom w:val="none" w:sz="0" w:space="0" w:color="auto"/>
                    <w:right w:val="none" w:sz="0" w:space="0" w:color="auto"/>
                  </w:divBdr>
                  <w:divsChild>
                    <w:div w:id="1857962943">
                      <w:marLeft w:val="0"/>
                      <w:marRight w:val="0"/>
                      <w:marTop w:val="0"/>
                      <w:marBottom w:val="0"/>
                      <w:divBdr>
                        <w:top w:val="none" w:sz="0" w:space="0" w:color="auto"/>
                        <w:left w:val="none" w:sz="0" w:space="0" w:color="auto"/>
                        <w:bottom w:val="none" w:sz="0" w:space="0" w:color="auto"/>
                        <w:right w:val="none" w:sz="0" w:space="0" w:color="auto"/>
                      </w:divBdr>
                    </w:div>
                  </w:divsChild>
                </w:div>
                <w:div w:id="379866354">
                  <w:marLeft w:val="0"/>
                  <w:marRight w:val="0"/>
                  <w:marTop w:val="0"/>
                  <w:marBottom w:val="0"/>
                  <w:divBdr>
                    <w:top w:val="none" w:sz="0" w:space="0" w:color="auto"/>
                    <w:left w:val="none" w:sz="0" w:space="0" w:color="auto"/>
                    <w:bottom w:val="none" w:sz="0" w:space="0" w:color="auto"/>
                    <w:right w:val="none" w:sz="0" w:space="0" w:color="auto"/>
                  </w:divBdr>
                  <w:divsChild>
                    <w:div w:id="13925485">
                      <w:marLeft w:val="0"/>
                      <w:marRight w:val="0"/>
                      <w:marTop w:val="0"/>
                      <w:marBottom w:val="0"/>
                      <w:divBdr>
                        <w:top w:val="none" w:sz="0" w:space="0" w:color="auto"/>
                        <w:left w:val="none" w:sz="0" w:space="0" w:color="auto"/>
                        <w:bottom w:val="none" w:sz="0" w:space="0" w:color="auto"/>
                        <w:right w:val="none" w:sz="0" w:space="0" w:color="auto"/>
                      </w:divBdr>
                    </w:div>
                  </w:divsChild>
                </w:div>
                <w:div w:id="411702656">
                  <w:marLeft w:val="0"/>
                  <w:marRight w:val="0"/>
                  <w:marTop w:val="0"/>
                  <w:marBottom w:val="0"/>
                  <w:divBdr>
                    <w:top w:val="none" w:sz="0" w:space="0" w:color="auto"/>
                    <w:left w:val="none" w:sz="0" w:space="0" w:color="auto"/>
                    <w:bottom w:val="none" w:sz="0" w:space="0" w:color="auto"/>
                    <w:right w:val="none" w:sz="0" w:space="0" w:color="auto"/>
                  </w:divBdr>
                  <w:divsChild>
                    <w:div w:id="756251637">
                      <w:marLeft w:val="0"/>
                      <w:marRight w:val="0"/>
                      <w:marTop w:val="0"/>
                      <w:marBottom w:val="0"/>
                      <w:divBdr>
                        <w:top w:val="none" w:sz="0" w:space="0" w:color="auto"/>
                        <w:left w:val="none" w:sz="0" w:space="0" w:color="auto"/>
                        <w:bottom w:val="none" w:sz="0" w:space="0" w:color="auto"/>
                        <w:right w:val="none" w:sz="0" w:space="0" w:color="auto"/>
                      </w:divBdr>
                    </w:div>
                  </w:divsChild>
                </w:div>
                <w:div w:id="439302348">
                  <w:marLeft w:val="0"/>
                  <w:marRight w:val="0"/>
                  <w:marTop w:val="0"/>
                  <w:marBottom w:val="0"/>
                  <w:divBdr>
                    <w:top w:val="none" w:sz="0" w:space="0" w:color="auto"/>
                    <w:left w:val="none" w:sz="0" w:space="0" w:color="auto"/>
                    <w:bottom w:val="none" w:sz="0" w:space="0" w:color="auto"/>
                    <w:right w:val="none" w:sz="0" w:space="0" w:color="auto"/>
                  </w:divBdr>
                  <w:divsChild>
                    <w:div w:id="975181516">
                      <w:marLeft w:val="0"/>
                      <w:marRight w:val="0"/>
                      <w:marTop w:val="0"/>
                      <w:marBottom w:val="0"/>
                      <w:divBdr>
                        <w:top w:val="none" w:sz="0" w:space="0" w:color="auto"/>
                        <w:left w:val="none" w:sz="0" w:space="0" w:color="auto"/>
                        <w:bottom w:val="none" w:sz="0" w:space="0" w:color="auto"/>
                        <w:right w:val="none" w:sz="0" w:space="0" w:color="auto"/>
                      </w:divBdr>
                    </w:div>
                  </w:divsChild>
                </w:div>
                <w:div w:id="462887338">
                  <w:marLeft w:val="0"/>
                  <w:marRight w:val="0"/>
                  <w:marTop w:val="0"/>
                  <w:marBottom w:val="0"/>
                  <w:divBdr>
                    <w:top w:val="none" w:sz="0" w:space="0" w:color="auto"/>
                    <w:left w:val="none" w:sz="0" w:space="0" w:color="auto"/>
                    <w:bottom w:val="none" w:sz="0" w:space="0" w:color="auto"/>
                    <w:right w:val="none" w:sz="0" w:space="0" w:color="auto"/>
                  </w:divBdr>
                  <w:divsChild>
                    <w:div w:id="105007200">
                      <w:marLeft w:val="0"/>
                      <w:marRight w:val="0"/>
                      <w:marTop w:val="0"/>
                      <w:marBottom w:val="0"/>
                      <w:divBdr>
                        <w:top w:val="none" w:sz="0" w:space="0" w:color="auto"/>
                        <w:left w:val="none" w:sz="0" w:space="0" w:color="auto"/>
                        <w:bottom w:val="none" w:sz="0" w:space="0" w:color="auto"/>
                        <w:right w:val="none" w:sz="0" w:space="0" w:color="auto"/>
                      </w:divBdr>
                    </w:div>
                  </w:divsChild>
                </w:div>
                <w:div w:id="509222578">
                  <w:marLeft w:val="0"/>
                  <w:marRight w:val="0"/>
                  <w:marTop w:val="0"/>
                  <w:marBottom w:val="0"/>
                  <w:divBdr>
                    <w:top w:val="none" w:sz="0" w:space="0" w:color="auto"/>
                    <w:left w:val="none" w:sz="0" w:space="0" w:color="auto"/>
                    <w:bottom w:val="none" w:sz="0" w:space="0" w:color="auto"/>
                    <w:right w:val="none" w:sz="0" w:space="0" w:color="auto"/>
                  </w:divBdr>
                  <w:divsChild>
                    <w:div w:id="28914385">
                      <w:marLeft w:val="0"/>
                      <w:marRight w:val="0"/>
                      <w:marTop w:val="0"/>
                      <w:marBottom w:val="0"/>
                      <w:divBdr>
                        <w:top w:val="none" w:sz="0" w:space="0" w:color="auto"/>
                        <w:left w:val="none" w:sz="0" w:space="0" w:color="auto"/>
                        <w:bottom w:val="none" w:sz="0" w:space="0" w:color="auto"/>
                        <w:right w:val="none" w:sz="0" w:space="0" w:color="auto"/>
                      </w:divBdr>
                    </w:div>
                  </w:divsChild>
                </w:div>
                <w:div w:id="614604670">
                  <w:marLeft w:val="0"/>
                  <w:marRight w:val="0"/>
                  <w:marTop w:val="0"/>
                  <w:marBottom w:val="0"/>
                  <w:divBdr>
                    <w:top w:val="none" w:sz="0" w:space="0" w:color="auto"/>
                    <w:left w:val="none" w:sz="0" w:space="0" w:color="auto"/>
                    <w:bottom w:val="none" w:sz="0" w:space="0" w:color="auto"/>
                    <w:right w:val="none" w:sz="0" w:space="0" w:color="auto"/>
                  </w:divBdr>
                  <w:divsChild>
                    <w:div w:id="416706796">
                      <w:marLeft w:val="0"/>
                      <w:marRight w:val="0"/>
                      <w:marTop w:val="0"/>
                      <w:marBottom w:val="0"/>
                      <w:divBdr>
                        <w:top w:val="none" w:sz="0" w:space="0" w:color="auto"/>
                        <w:left w:val="none" w:sz="0" w:space="0" w:color="auto"/>
                        <w:bottom w:val="none" w:sz="0" w:space="0" w:color="auto"/>
                        <w:right w:val="none" w:sz="0" w:space="0" w:color="auto"/>
                      </w:divBdr>
                    </w:div>
                  </w:divsChild>
                </w:div>
                <w:div w:id="849414662">
                  <w:marLeft w:val="0"/>
                  <w:marRight w:val="0"/>
                  <w:marTop w:val="0"/>
                  <w:marBottom w:val="0"/>
                  <w:divBdr>
                    <w:top w:val="none" w:sz="0" w:space="0" w:color="auto"/>
                    <w:left w:val="none" w:sz="0" w:space="0" w:color="auto"/>
                    <w:bottom w:val="none" w:sz="0" w:space="0" w:color="auto"/>
                    <w:right w:val="none" w:sz="0" w:space="0" w:color="auto"/>
                  </w:divBdr>
                  <w:divsChild>
                    <w:div w:id="209194523">
                      <w:marLeft w:val="0"/>
                      <w:marRight w:val="0"/>
                      <w:marTop w:val="0"/>
                      <w:marBottom w:val="0"/>
                      <w:divBdr>
                        <w:top w:val="none" w:sz="0" w:space="0" w:color="auto"/>
                        <w:left w:val="none" w:sz="0" w:space="0" w:color="auto"/>
                        <w:bottom w:val="none" w:sz="0" w:space="0" w:color="auto"/>
                        <w:right w:val="none" w:sz="0" w:space="0" w:color="auto"/>
                      </w:divBdr>
                    </w:div>
                  </w:divsChild>
                </w:div>
                <w:div w:id="1027827271">
                  <w:marLeft w:val="0"/>
                  <w:marRight w:val="0"/>
                  <w:marTop w:val="0"/>
                  <w:marBottom w:val="0"/>
                  <w:divBdr>
                    <w:top w:val="none" w:sz="0" w:space="0" w:color="auto"/>
                    <w:left w:val="none" w:sz="0" w:space="0" w:color="auto"/>
                    <w:bottom w:val="none" w:sz="0" w:space="0" w:color="auto"/>
                    <w:right w:val="none" w:sz="0" w:space="0" w:color="auto"/>
                  </w:divBdr>
                  <w:divsChild>
                    <w:div w:id="1448621271">
                      <w:marLeft w:val="0"/>
                      <w:marRight w:val="0"/>
                      <w:marTop w:val="0"/>
                      <w:marBottom w:val="0"/>
                      <w:divBdr>
                        <w:top w:val="none" w:sz="0" w:space="0" w:color="auto"/>
                        <w:left w:val="none" w:sz="0" w:space="0" w:color="auto"/>
                        <w:bottom w:val="none" w:sz="0" w:space="0" w:color="auto"/>
                        <w:right w:val="none" w:sz="0" w:space="0" w:color="auto"/>
                      </w:divBdr>
                    </w:div>
                  </w:divsChild>
                </w:div>
                <w:div w:id="1169324117">
                  <w:marLeft w:val="0"/>
                  <w:marRight w:val="0"/>
                  <w:marTop w:val="0"/>
                  <w:marBottom w:val="0"/>
                  <w:divBdr>
                    <w:top w:val="none" w:sz="0" w:space="0" w:color="auto"/>
                    <w:left w:val="none" w:sz="0" w:space="0" w:color="auto"/>
                    <w:bottom w:val="none" w:sz="0" w:space="0" w:color="auto"/>
                    <w:right w:val="none" w:sz="0" w:space="0" w:color="auto"/>
                  </w:divBdr>
                  <w:divsChild>
                    <w:div w:id="1671129878">
                      <w:marLeft w:val="0"/>
                      <w:marRight w:val="0"/>
                      <w:marTop w:val="0"/>
                      <w:marBottom w:val="0"/>
                      <w:divBdr>
                        <w:top w:val="none" w:sz="0" w:space="0" w:color="auto"/>
                        <w:left w:val="none" w:sz="0" w:space="0" w:color="auto"/>
                        <w:bottom w:val="none" w:sz="0" w:space="0" w:color="auto"/>
                        <w:right w:val="none" w:sz="0" w:space="0" w:color="auto"/>
                      </w:divBdr>
                    </w:div>
                  </w:divsChild>
                </w:div>
                <w:div w:id="1270118569">
                  <w:marLeft w:val="0"/>
                  <w:marRight w:val="0"/>
                  <w:marTop w:val="0"/>
                  <w:marBottom w:val="0"/>
                  <w:divBdr>
                    <w:top w:val="none" w:sz="0" w:space="0" w:color="auto"/>
                    <w:left w:val="none" w:sz="0" w:space="0" w:color="auto"/>
                    <w:bottom w:val="none" w:sz="0" w:space="0" w:color="auto"/>
                    <w:right w:val="none" w:sz="0" w:space="0" w:color="auto"/>
                  </w:divBdr>
                  <w:divsChild>
                    <w:div w:id="57172123">
                      <w:marLeft w:val="0"/>
                      <w:marRight w:val="0"/>
                      <w:marTop w:val="0"/>
                      <w:marBottom w:val="0"/>
                      <w:divBdr>
                        <w:top w:val="none" w:sz="0" w:space="0" w:color="auto"/>
                        <w:left w:val="none" w:sz="0" w:space="0" w:color="auto"/>
                        <w:bottom w:val="none" w:sz="0" w:space="0" w:color="auto"/>
                        <w:right w:val="none" w:sz="0" w:space="0" w:color="auto"/>
                      </w:divBdr>
                    </w:div>
                  </w:divsChild>
                </w:div>
                <w:div w:id="1380934002">
                  <w:marLeft w:val="0"/>
                  <w:marRight w:val="0"/>
                  <w:marTop w:val="0"/>
                  <w:marBottom w:val="0"/>
                  <w:divBdr>
                    <w:top w:val="none" w:sz="0" w:space="0" w:color="auto"/>
                    <w:left w:val="none" w:sz="0" w:space="0" w:color="auto"/>
                    <w:bottom w:val="none" w:sz="0" w:space="0" w:color="auto"/>
                    <w:right w:val="none" w:sz="0" w:space="0" w:color="auto"/>
                  </w:divBdr>
                  <w:divsChild>
                    <w:div w:id="1391151715">
                      <w:marLeft w:val="0"/>
                      <w:marRight w:val="0"/>
                      <w:marTop w:val="0"/>
                      <w:marBottom w:val="0"/>
                      <w:divBdr>
                        <w:top w:val="none" w:sz="0" w:space="0" w:color="auto"/>
                        <w:left w:val="none" w:sz="0" w:space="0" w:color="auto"/>
                        <w:bottom w:val="none" w:sz="0" w:space="0" w:color="auto"/>
                        <w:right w:val="none" w:sz="0" w:space="0" w:color="auto"/>
                      </w:divBdr>
                    </w:div>
                  </w:divsChild>
                </w:div>
                <w:div w:id="1391004456">
                  <w:marLeft w:val="0"/>
                  <w:marRight w:val="0"/>
                  <w:marTop w:val="0"/>
                  <w:marBottom w:val="0"/>
                  <w:divBdr>
                    <w:top w:val="none" w:sz="0" w:space="0" w:color="auto"/>
                    <w:left w:val="none" w:sz="0" w:space="0" w:color="auto"/>
                    <w:bottom w:val="none" w:sz="0" w:space="0" w:color="auto"/>
                    <w:right w:val="none" w:sz="0" w:space="0" w:color="auto"/>
                  </w:divBdr>
                  <w:divsChild>
                    <w:div w:id="813565187">
                      <w:marLeft w:val="0"/>
                      <w:marRight w:val="0"/>
                      <w:marTop w:val="0"/>
                      <w:marBottom w:val="0"/>
                      <w:divBdr>
                        <w:top w:val="none" w:sz="0" w:space="0" w:color="auto"/>
                        <w:left w:val="none" w:sz="0" w:space="0" w:color="auto"/>
                        <w:bottom w:val="none" w:sz="0" w:space="0" w:color="auto"/>
                        <w:right w:val="none" w:sz="0" w:space="0" w:color="auto"/>
                      </w:divBdr>
                    </w:div>
                  </w:divsChild>
                </w:div>
                <w:div w:id="1401446085">
                  <w:marLeft w:val="0"/>
                  <w:marRight w:val="0"/>
                  <w:marTop w:val="0"/>
                  <w:marBottom w:val="0"/>
                  <w:divBdr>
                    <w:top w:val="none" w:sz="0" w:space="0" w:color="auto"/>
                    <w:left w:val="none" w:sz="0" w:space="0" w:color="auto"/>
                    <w:bottom w:val="none" w:sz="0" w:space="0" w:color="auto"/>
                    <w:right w:val="none" w:sz="0" w:space="0" w:color="auto"/>
                  </w:divBdr>
                  <w:divsChild>
                    <w:div w:id="125856654">
                      <w:marLeft w:val="0"/>
                      <w:marRight w:val="0"/>
                      <w:marTop w:val="0"/>
                      <w:marBottom w:val="0"/>
                      <w:divBdr>
                        <w:top w:val="none" w:sz="0" w:space="0" w:color="auto"/>
                        <w:left w:val="none" w:sz="0" w:space="0" w:color="auto"/>
                        <w:bottom w:val="none" w:sz="0" w:space="0" w:color="auto"/>
                        <w:right w:val="none" w:sz="0" w:space="0" w:color="auto"/>
                      </w:divBdr>
                    </w:div>
                  </w:divsChild>
                </w:div>
                <w:div w:id="1451313291">
                  <w:marLeft w:val="0"/>
                  <w:marRight w:val="0"/>
                  <w:marTop w:val="0"/>
                  <w:marBottom w:val="0"/>
                  <w:divBdr>
                    <w:top w:val="none" w:sz="0" w:space="0" w:color="auto"/>
                    <w:left w:val="none" w:sz="0" w:space="0" w:color="auto"/>
                    <w:bottom w:val="none" w:sz="0" w:space="0" w:color="auto"/>
                    <w:right w:val="none" w:sz="0" w:space="0" w:color="auto"/>
                  </w:divBdr>
                  <w:divsChild>
                    <w:div w:id="2139178164">
                      <w:marLeft w:val="0"/>
                      <w:marRight w:val="0"/>
                      <w:marTop w:val="0"/>
                      <w:marBottom w:val="0"/>
                      <w:divBdr>
                        <w:top w:val="none" w:sz="0" w:space="0" w:color="auto"/>
                        <w:left w:val="none" w:sz="0" w:space="0" w:color="auto"/>
                        <w:bottom w:val="none" w:sz="0" w:space="0" w:color="auto"/>
                        <w:right w:val="none" w:sz="0" w:space="0" w:color="auto"/>
                      </w:divBdr>
                    </w:div>
                  </w:divsChild>
                </w:div>
                <w:div w:id="1554845773">
                  <w:marLeft w:val="0"/>
                  <w:marRight w:val="0"/>
                  <w:marTop w:val="0"/>
                  <w:marBottom w:val="0"/>
                  <w:divBdr>
                    <w:top w:val="none" w:sz="0" w:space="0" w:color="auto"/>
                    <w:left w:val="none" w:sz="0" w:space="0" w:color="auto"/>
                    <w:bottom w:val="none" w:sz="0" w:space="0" w:color="auto"/>
                    <w:right w:val="none" w:sz="0" w:space="0" w:color="auto"/>
                  </w:divBdr>
                  <w:divsChild>
                    <w:div w:id="682707015">
                      <w:marLeft w:val="0"/>
                      <w:marRight w:val="0"/>
                      <w:marTop w:val="0"/>
                      <w:marBottom w:val="0"/>
                      <w:divBdr>
                        <w:top w:val="none" w:sz="0" w:space="0" w:color="auto"/>
                        <w:left w:val="none" w:sz="0" w:space="0" w:color="auto"/>
                        <w:bottom w:val="none" w:sz="0" w:space="0" w:color="auto"/>
                        <w:right w:val="none" w:sz="0" w:space="0" w:color="auto"/>
                      </w:divBdr>
                    </w:div>
                  </w:divsChild>
                </w:div>
                <w:div w:id="1669942046">
                  <w:marLeft w:val="0"/>
                  <w:marRight w:val="0"/>
                  <w:marTop w:val="0"/>
                  <w:marBottom w:val="0"/>
                  <w:divBdr>
                    <w:top w:val="none" w:sz="0" w:space="0" w:color="auto"/>
                    <w:left w:val="none" w:sz="0" w:space="0" w:color="auto"/>
                    <w:bottom w:val="none" w:sz="0" w:space="0" w:color="auto"/>
                    <w:right w:val="none" w:sz="0" w:space="0" w:color="auto"/>
                  </w:divBdr>
                  <w:divsChild>
                    <w:div w:id="1797406684">
                      <w:marLeft w:val="0"/>
                      <w:marRight w:val="0"/>
                      <w:marTop w:val="0"/>
                      <w:marBottom w:val="0"/>
                      <w:divBdr>
                        <w:top w:val="none" w:sz="0" w:space="0" w:color="auto"/>
                        <w:left w:val="none" w:sz="0" w:space="0" w:color="auto"/>
                        <w:bottom w:val="none" w:sz="0" w:space="0" w:color="auto"/>
                        <w:right w:val="none" w:sz="0" w:space="0" w:color="auto"/>
                      </w:divBdr>
                    </w:div>
                  </w:divsChild>
                </w:div>
                <w:div w:id="1775906519">
                  <w:marLeft w:val="0"/>
                  <w:marRight w:val="0"/>
                  <w:marTop w:val="0"/>
                  <w:marBottom w:val="0"/>
                  <w:divBdr>
                    <w:top w:val="none" w:sz="0" w:space="0" w:color="auto"/>
                    <w:left w:val="none" w:sz="0" w:space="0" w:color="auto"/>
                    <w:bottom w:val="none" w:sz="0" w:space="0" w:color="auto"/>
                    <w:right w:val="none" w:sz="0" w:space="0" w:color="auto"/>
                  </w:divBdr>
                  <w:divsChild>
                    <w:div w:id="130679851">
                      <w:marLeft w:val="0"/>
                      <w:marRight w:val="0"/>
                      <w:marTop w:val="0"/>
                      <w:marBottom w:val="0"/>
                      <w:divBdr>
                        <w:top w:val="none" w:sz="0" w:space="0" w:color="auto"/>
                        <w:left w:val="none" w:sz="0" w:space="0" w:color="auto"/>
                        <w:bottom w:val="none" w:sz="0" w:space="0" w:color="auto"/>
                        <w:right w:val="none" w:sz="0" w:space="0" w:color="auto"/>
                      </w:divBdr>
                    </w:div>
                  </w:divsChild>
                </w:div>
                <w:div w:id="1947997260">
                  <w:marLeft w:val="0"/>
                  <w:marRight w:val="0"/>
                  <w:marTop w:val="0"/>
                  <w:marBottom w:val="0"/>
                  <w:divBdr>
                    <w:top w:val="none" w:sz="0" w:space="0" w:color="auto"/>
                    <w:left w:val="none" w:sz="0" w:space="0" w:color="auto"/>
                    <w:bottom w:val="none" w:sz="0" w:space="0" w:color="auto"/>
                    <w:right w:val="none" w:sz="0" w:space="0" w:color="auto"/>
                  </w:divBdr>
                  <w:divsChild>
                    <w:div w:id="2038461731">
                      <w:marLeft w:val="0"/>
                      <w:marRight w:val="0"/>
                      <w:marTop w:val="0"/>
                      <w:marBottom w:val="0"/>
                      <w:divBdr>
                        <w:top w:val="none" w:sz="0" w:space="0" w:color="auto"/>
                        <w:left w:val="none" w:sz="0" w:space="0" w:color="auto"/>
                        <w:bottom w:val="none" w:sz="0" w:space="0" w:color="auto"/>
                        <w:right w:val="none" w:sz="0" w:space="0" w:color="auto"/>
                      </w:divBdr>
                    </w:div>
                  </w:divsChild>
                </w:div>
                <w:div w:id="1981111288">
                  <w:marLeft w:val="0"/>
                  <w:marRight w:val="0"/>
                  <w:marTop w:val="0"/>
                  <w:marBottom w:val="0"/>
                  <w:divBdr>
                    <w:top w:val="none" w:sz="0" w:space="0" w:color="auto"/>
                    <w:left w:val="none" w:sz="0" w:space="0" w:color="auto"/>
                    <w:bottom w:val="none" w:sz="0" w:space="0" w:color="auto"/>
                    <w:right w:val="none" w:sz="0" w:space="0" w:color="auto"/>
                  </w:divBdr>
                  <w:divsChild>
                    <w:div w:id="1245728393">
                      <w:marLeft w:val="0"/>
                      <w:marRight w:val="0"/>
                      <w:marTop w:val="0"/>
                      <w:marBottom w:val="0"/>
                      <w:divBdr>
                        <w:top w:val="none" w:sz="0" w:space="0" w:color="auto"/>
                        <w:left w:val="none" w:sz="0" w:space="0" w:color="auto"/>
                        <w:bottom w:val="none" w:sz="0" w:space="0" w:color="auto"/>
                        <w:right w:val="none" w:sz="0" w:space="0" w:color="auto"/>
                      </w:divBdr>
                    </w:div>
                  </w:divsChild>
                </w:div>
                <w:div w:id="2094155772">
                  <w:marLeft w:val="0"/>
                  <w:marRight w:val="0"/>
                  <w:marTop w:val="0"/>
                  <w:marBottom w:val="0"/>
                  <w:divBdr>
                    <w:top w:val="none" w:sz="0" w:space="0" w:color="auto"/>
                    <w:left w:val="none" w:sz="0" w:space="0" w:color="auto"/>
                    <w:bottom w:val="none" w:sz="0" w:space="0" w:color="auto"/>
                    <w:right w:val="none" w:sz="0" w:space="0" w:color="auto"/>
                  </w:divBdr>
                  <w:divsChild>
                    <w:div w:id="96161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81539">
          <w:marLeft w:val="0"/>
          <w:marRight w:val="0"/>
          <w:marTop w:val="0"/>
          <w:marBottom w:val="0"/>
          <w:divBdr>
            <w:top w:val="none" w:sz="0" w:space="0" w:color="auto"/>
            <w:left w:val="none" w:sz="0" w:space="0" w:color="auto"/>
            <w:bottom w:val="none" w:sz="0" w:space="0" w:color="auto"/>
            <w:right w:val="none" w:sz="0" w:space="0" w:color="auto"/>
          </w:divBdr>
        </w:div>
        <w:div w:id="102502032">
          <w:marLeft w:val="0"/>
          <w:marRight w:val="0"/>
          <w:marTop w:val="0"/>
          <w:marBottom w:val="0"/>
          <w:divBdr>
            <w:top w:val="none" w:sz="0" w:space="0" w:color="auto"/>
            <w:left w:val="none" w:sz="0" w:space="0" w:color="auto"/>
            <w:bottom w:val="none" w:sz="0" w:space="0" w:color="auto"/>
            <w:right w:val="none" w:sz="0" w:space="0" w:color="auto"/>
          </w:divBdr>
        </w:div>
        <w:div w:id="106631018">
          <w:marLeft w:val="0"/>
          <w:marRight w:val="0"/>
          <w:marTop w:val="0"/>
          <w:marBottom w:val="0"/>
          <w:divBdr>
            <w:top w:val="none" w:sz="0" w:space="0" w:color="auto"/>
            <w:left w:val="none" w:sz="0" w:space="0" w:color="auto"/>
            <w:bottom w:val="none" w:sz="0" w:space="0" w:color="auto"/>
            <w:right w:val="none" w:sz="0" w:space="0" w:color="auto"/>
          </w:divBdr>
        </w:div>
        <w:div w:id="107550752">
          <w:marLeft w:val="0"/>
          <w:marRight w:val="0"/>
          <w:marTop w:val="0"/>
          <w:marBottom w:val="0"/>
          <w:divBdr>
            <w:top w:val="none" w:sz="0" w:space="0" w:color="auto"/>
            <w:left w:val="none" w:sz="0" w:space="0" w:color="auto"/>
            <w:bottom w:val="none" w:sz="0" w:space="0" w:color="auto"/>
            <w:right w:val="none" w:sz="0" w:space="0" w:color="auto"/>
          </w:divBdr>
        </w:div>
        <w:div w:id="114907600">
          <w:marLeft w:val="0"/>
          <w:marRight w:val="0"/>
          <w:marTop w:val="0"/>
          <w:marBottom w:val="0"/>
          <w:divBdr>
            <w:top w:val="none" w:sz="0" w:space="0" w:color="auto"/>
            <w:left w:val="none" w:sz="0" w:space="0" w:color="auto"/>
            <w:bottom w:val="none" w:sz="0" w:space="0" w:color="auto"/>
            <w:right w:val="none" w:sz="0" w:space="0" w:color="auto"/>
          </w:divBdr>
        </w:div>
        <w:div w:id="115178220">
          <w:marLeft w:val="0"/>
          <w:marRight w:val="0"/>
          <w:marTop w:val="0"/>
          <w:marBottom w:val="0"/>
          <w:divBdr>
            <w:top w:val="none" w:sz="0" w:space="0" w:color="auto"/>
            <w:left w:val="none" w:sz="0" w:space="0" w:color="auto"/>
            <w:bottom w:val="none" w:sz="0" w:space="0" w:color="auto"/>
            <w:right w:val="none" w:sz="0" w:space="0" w:color="auto"/>
          </w:divBdr>
        </w:div>
        <w:div w:id="123085273">
          <w:marLeft w:val="0"/>
          <w:marRight w:val="0"/>
          <w:marTop w:val="0"/>
          <w:marBottom w:val="0"/>
          <w:divBdr>
            <w:top w:val="none" w:sz="0" w:space="0" w:color="auto"/>
            <w:left w:val="none" w:sz="0" w:space="0" w:color="auto"/>
            <w:bottom w:val="none" w:sz="0" w:space="0" w:color="auto"/>
            <w:right w:val="none" w:sz="0" w:space="0" w:color="auto"/>
          </w:divBdr>
        </w:div>
        <w:div w:id="129978320">
          <w:marLeft w:val="0"/>
          <w:marRight w:val="0"/>
          <w:marTop w:val="0"/>
          <w:marBottom w:val="0"/>
          <w:divBdr>
            <w:top w:val="none" w:sz="0" w:space="0" w:color="auto"/>
            <w:left w:val="none" w:sz="0" w:space="0" w:color="auto"/>
            <w:bottom w:val="none" w:sz="0" w:space="0" w:color="auto"/>
            <w:right w:val="none" w:sz="0" w:space="0" w:color="auto"/>
          </w:divBdr>
        </w:div>
        <w:div w:id="132915536">
          <w:marLeft w:val="0"/>
          <w:marRight w:val="0"/>
          <w:marTop w:val="0"/>
          <w:marBottom w:val="0"/>
          <w:divBdr>
            <w:top w:val="none" w:sz="0" w:space="0" w:color="auto"/>
            <w:left w:val="none" w:sz="0" w:space="0" w:color="auto"/>
            <w:bottom w:val="none" w:sz="0" w:space="0" w:color="auto"/>
            <w:right w:val="none" w:sz="0" w:space="0" w:color="auto"/>
          </w:divBdr>
        </w:div>
        <w:div w:id="133261780">
          <w:marLeft w:val="0"/>
          <w:marRight w:val="0"/>
          <w:marTop w:val="0"/>
          <w:marBottom w:val="0"/>
          <w:divBdr>
            <w:top w:val="none" w:sz="0" w:space="0" w:color="auto"/>
            <w:left w:val="none" w:sz="0" w:space="0" w:color="auto"/>
            <w:bottom w:val="none" w:sz="0" w:space="0" w:color="auto"/>
            <w:right w:val="none" w:sz="0" w:space="0" w:color="auto"/>
          </w:divBdr>
        </w:div>
        <w:div w:id="133722444">
          <w:marLeft w:val="0"/>
          <w:marRight w:val="0"/>
          <w:marTop w:val="0"/>
          <w:marBottom w:val="0"/>
          <w:divBdr>
            <w:top w:val="none" w:sz="0" w:space="0" w:color="auto"/>
            <w:left w:val="none" w:sz="0" w:space="0" w:color="auto"/>
            <w:bottom w:val="none" w:sz="0" w:space="0" w:color="auto"/>
            <w:right w:val="none" w:sz="0" w:space="0" w:color="auto"/>
          </w:divBdr>
        </w:div>
        <w:div w:id="144667262">
          <w:marLeft w:val="0"/>
          <w:marRight w:val="0"/>
          <w:marTop w:val="0"/>
          <w:marBottom w:val="0"/>
          <w:divBdr>
            <w:top w:val="none" w:sz="0" w:space="0" w:color="auto"/>
            <w:left w:val="none" w:sz="0" w:space="0" w:color="auto"/>
            <w:bottom w:val="none" w:sz="0" w:space="0" w:color="auto"/>
            <w:right w:val="none" w:sz="0" w:space="0" w:color="auto"/>
          </w:divBdr>
        </w:div>
        <w:div w:id="148207509">
          <w:marLeft w:val="0"/>
          <w:marRight w:val="0"/>
          <w:marTop w:val="0"/>
          <w:marBottom w:val="0"/>
          <w:divBdr>
            <w:top w:val="none" w:sz="0" w:space="0" w:color="auto"/>
            <w:left w:val="none" w:sz="0" w:space="0" w:color="auto"/>
            <w:bottom w:val="none" w:sz="0" w:space="0" w:color="auto"/>
            <w:right w:val="none" w:sz="0" w:space="0" w:color="auto"/>
          </w:divBdr>
        </w:div>
        <w:div w:id="167140639">
          <w:marLeft w:val="0"/>
          <w:marRight w:val="0"/>
          <w:marTop w:val="0"/>
          <w:marBottom w:val="0"/>
          <w:divBdr>
            <w:top w:val="none" w:sz="0" w:space="0" w:color="auto"/>
            <w:left w:val="none" w:sz="0" w:space="0" w:color="auto"/>
            <w:bottom w:val="none" w:sz="0" w:space="0" w:color="auto"/>
            <w:right w:val="none" w:sz="0" w:space="0" w:color="auto"/>
          </w:divBdr>
        </w:div>
        <w:div w:id="170803953">
          <w:marLeft w:val="0"/>
          <w:marRight w:val="0"/>
          <w:marTop w:val="0"/>
          <w:marBottom w:val="0"/>
          <w:divBdr>
            <w:top w:val="none" w:sz="0" w:space="0" w:color="auto"/>
            <w:left w:val="none" w:sz="0" w:space="0" w:color="auto"/>
            <w:bottom w:val="none" w:sz="0" w:space="0" w:color="auto"/>
            <w:right w:val="none" w:sz="0" w:space="0" w:color="auto"/>
          </w:divBdr>
        </w:div>
        <w:div w:id="171577802">
          <w:marLeft w:val="0"/>
          <w:marRight w:val="0"/>
          <w:marTop w:val="0"/>
          <w:marBottom w:val="0"/>
          <w:divBdr>
            <w:top w:val="none" w:sz="0" w:space="0" w:color="auto"/>
            <w:left w:val="none" w:sz="0" w:space="0" w:color="auto"/>
            <w:bottom w:val="none" w:sz="0" w:space="0" w:color="auto"/>
            <w:right w:val="none" w:sz="0" w:space="0" w:color="auto"/>
          </w:divBdr>
        </w:div>
        <w:div w:id="188179695">
          <w:marLeft w:val="0"/>
          <w:marRight w:val="0"/>
          <w:marTop w:val="0"/>
          <w:marBottom w:val="0"/>
          <w:divBdr>
            <w:top w:val="none" w:sz="0" w:space="0" w:color="auto"/>
            <w:left w:val="none" w:sz="0" w:space="0" w:color="auto"/>
            <w:bottom w:val="none" w:sz="0" w:space="0" w:color="auto"/>
            <w:right w:val="none" w:sz="0" w:space="0" w:color="auto"/>
          </w:divBdr>
          <w:divsChild>
            <w:div w:id="1543011827">
              <w:marLeft w:val="-75"/>
              <w:marRight w:val="0"/>
              <w:marTop w:val="30"/>
              <w:marBottom w:val="30"/>
              <w:divBdr>
                <w:top w:val="none" w:sz="0" w:space="0" w:color="auto"/>
                <w:left w:val="none" w:sz="0" w:space="0" w:color="auto"/>
                <w:bottom w:val="none" w:sz="0" w:space="0" w:color="auto"/>
                <w:right w:val="none" w:sz="0" w:space="0" w:color="auto"/>
              </w:divBdr>
              <w:divsChild>
                <w:div w:id="138304704">
                  <w:marLeft w:val="0"/>
                  <w:marRight w:val="0"/>
                  <w:marTop w:val="0"/>
                  <w:marBottom w:val="0"/>
                  <w:divBdr>
                    <w:top w:val="none" w:sz="0" w:space="0" w:color="auto"/>
                    <w:left w:val="none" w:sz="0" w:space="0" w:color="auto"/>
                    <w:bottom w:val="none" w:sz="0" w:space="0" w:color="auto"/>
                    <w:right w:val="none" w:sz="0" w:space="0" w:color="auto"/>
                  </w:divBdr>
                  <w:divsChild>
                    <w:div w:id="471097658">
                      <w:marLeft w:val="0"/>
                      <w:marRight w:val="0"/>
                      <w:marTop w:val="0"/>
                      <w:marBottom w:val="0"/>
                      <w:divBdr>
                        <w:top w:val="none" w:sz="0" w:space="0" w:color="auto"/>
                        <w:left w:val="none" w:sz="0" w:space="0" w:color="auto"/>
                        <w:bottom w:val="none" w:sz="0" w:space="0" w:color="auto"/>
                        <w:right w:val="none" w:sz="0" w:space="0" w:color="auto"/>
                      </w:divBdr>
                    </w:div>
                  </w:divsChild>
                </w:div>
                <w:div w:id="371273667">
                  <w:marLeft w:val="0"/>
                  <w:marRight w:val="0"/>
                  <w:marTop w:val="0"/>
                  <w:marBottom w:val="0"/>
                  <w:divBdr>
                    <w:top w:val="none" w:sz="0" w:space="0" w:color="auto"/>
                    <w:left w:val="none" w:sz="0" w:space="0" w:color="auto"/>
                    <w:bottom w:val="none" w:sz="0" w:space="0" w:color="auto"/>
                    <w:right w:val="none" w:sz="0" w:space="0" w:color="auto"/>
                  </w:divBdr>
                  <w:divsChild>
                    <w:div w:id="1628926965">
                      <w:marLeft w:val="0"/>
                      <w:marRight w:val="0"/>
                      <w:marTop w:val="0"/>
                      <w:marBottom w:val="0"/>
                      <w:divBdr>
                        <w:top w:val="none" w:sz="0" w:space="0" w:color="auto"/>
                        <w:left w:val="none" w:sz="0" w:space="0" w:color="auto"/>
                        <w:bottom w:val="none" w:sz="0" w:space="0" w:color="auto"/>
                        <w:right w:val="none" w:sz="0" w:space="0" w:color="auto"/>
                      </w:divBdr>
                    </w:div>
                  </w:divsChild>
                </w:div>
                <w:div w:id="1952735930">
                  <w:marLeft w:val="0"/>
                  <w:marRight w:val="0"/>
                  <w:marTop w:val="0"/>
                  <w:marBottom w:val="0"/>
                  <w:divBdr>
                    <w:top w:val="none" w:sz="0" w:space="0" w:color="auto"/>
                    <w:left w:val="none" w:sz="0" w:space="0" w:color="auto"/>
                    <w:bottom w:val="none" w:sz="0" w:space="0" w:color="auto"/>
                    <w:right w:val="none" w:sz="0" w:space="0" w:color="auto"/>
                  </w:divBdr>
                  <w:divsChild>
                    <w:div w:id="13959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04610">
          <w:marLeft w:val="0"/>
          <w:marRight w:val="0"/>
          <w:marTop w:val="0"/>
          <w:marBottom w:val="0"/>
          <w:divBdr>
            <w:top w:val="none" w:sz="0" w:space="0" w:color="auto"/>
            <w:left w:val="none" w:sz="0" w:space="0" w:color="auto"/>
            <w:bottom w:val="none" w:sz="0" w:space="0" w:color="auto"/>
            <w:right w:val="none" w:sz="0" w:space="0" w:color="auto"/>
          </w:divBdr>
        </w:div>
        <w:div w:id="195238178">
          <w:marLeft w:val="0"/>
          <w:marRight w:val="0"/>
          <w:marTop w:val="0"/>
          <w:marBottom w:val="0"/>
          <w:divBdr>
            <w:top w:val="none" w:sz="0" w:space="0" w:color="auto"/>
            <w:left w:val="none" w:sz="0" w:space="0" w:color="auto"/>
            <w:bottom w:val="none" w:sz="0" w:space="0" w:color="auto"/>
            <w:right w:val="none" w:sz="0" w:space="0" w:color="auto"/>
          </w:divBdr>
        </w:div>
        <w:div w:id="197551217">
          <w:marLeft w:val="0"/>
          <w:marRight w:val="0"/>
          <w:marTop w:val="0"/>
          <w:marBottom w:val="0"/>
          <w:divBdr>
            <w:top w:val="none" w:sz="0" w:space="0" w:color="auto"/>
            <w:left w:val="none" w:sz="0" w:space="0" w:color="auto"/>
            <w:bottom w:val="none" w:sz="0" w:space="0" w:color="auto"/>
            <w:right w:val="none" w:sz="0" w:space="0" w:color="auto"/>
          </w:divBdr>
        </w:div>
        <w:div w:id="206528258">
          <w:marLeft w:val="0"/>
          <w:marRight w:val="0"/>
          <w:marTop w:val="0"/>
          <w:marBottom w:val="0"/>
          <w:divBdr>
            <w:top w:val="none" w:sz="0" w:space="0" w:color="auto"/>
            <w:left w:val="none" w:sz="0" w:space="0" w:color="auto"/>
            <w:bottom w:val="none" w:sz="0" w:space="0" w:color="auto"/>
            <w:right w:val="none" w:sz="0" w:space="0" w:color="auto"/>
          </w:divBdr>
        </w:div>
        <w:div w:id="213003600">
          <w:marLeft w:val="0"/>
          <w:marRight w:val="0"/>
          <w:marTop w:val="0"/>
          <w:marBottom w:val="0"/>
          <w:divBdr>
            <w:top w:val="none" w:sz="0" w:space="0" w:color="auto"/>
            <w:left w:val="none" w:sz="0" w:space="0" w:color="auto"/>
            <w:bottom w:val="none" w:sz="0" w:space="0" w:color="auto"/>
            <w:right w:val="none" w:sz="0" w:space="0" w:color="auto"/>
          </w:divBdr>
        </w:div>
        <w:div w:id="213124008">
          <w:marLeft w:val="0"/>
          <w:marRight w:val="0"/>
          <w:marTop w:val="0"/>
          <w:marBottom w:val="0"/>
          <w:divBdr>
            <w:top w:val="none" w:sz="0" w:space="0" w:color="auto"/>
            <w:left w:val="none" w:sz="0" w:space="0" w:color="auto"/>
            <w:bottom w:val="none" w:sz="0" w:space="0" w:color="auto"/>
            <w:right w:val="none" w:sz="0" w:space="0" w:color="auto"/>
          </w:divBdr>
        </w:div>
        <w:div w:id="226845420">
          <w:marLeft w:val="0"/>
          <w:marRight w:val="0"/>
          <w:marTop w:val="0"/>
          <w:marBottom w:val="0"/>
          <w:divBdr>
            <w:top w:val="none" w:sz="0" w:space="0" w:color="auto"/>
            <w:left w:val="none" w:sz="0" w:space="0" w:color="auto"/>
            <w:bottom w:val="none" w:sz="0" w:space="0" w:color="auto"/>
            <w:right w:val="none" w:sz="0" w:space="0" w:color="auto"/>
          </w:divBdr>
        </w:div>
        <w:div w:id="228543838">
          <w:marLeft w:val="0"/>
          <w:marRight w:val="0"/>
          <w:marTop w:val="0"/>
          <w:marBottom w:val="0"/>
          <w:divBdr>
            <w:top w:val="none" w:sz="0" w:space="0" w:color="auto"/>
            <w:left w:val="none" w:sz="0" w:space="0" w:color="auto"/>
            <w:bottom w:val="none" w:sz="0" w:space="0" w:color="auto"/>
            <w:right w:val="none" w:sz="0" w:space="0" w:color="auto"/>
          </w:divBdr>
        </w:div>
        <w:div w:id="246422360">
          <w:marLeft w:val="0"/>
          <w:marRight w:val="0"/>
          <w:marTop w:val="0"/>
          <w:marBottom w:val="0"/>
          <w:divBdr>
            <w:top w:val="none" w:sz="0" w:space="0" w:color="auto"/>
            <w:left w:val="none" w:sz="0" w:space="0" w:color="auto"/>
            <w:bottom w:val="none" w:sz="0" w:space="0" w:color="auto"/>
            <w:right w:val="none" w:sz="0" w:space="0" w:color="auto"/>
          </w:divBdr>
        </w:div>
        <w:div w:id="247152556">
          <w:marLeft w:val="0"/>
          <w:marRight w:val="0"/>
          <w:marTop w:val="0"/>
          <w:marBottom w:val="0"/>
          <w:divBdr>
            <w:top w:val="none" w:sz="0" w:space="0" w:color="auto"/>
            <w:left w:val="none" w:sz="0" w:space="0" w:color="auto"/>
            <w:bottom w:val="none" w:sz="0" w:space="0" w:color="auto"/>
            <w:right w:val="none" w:sz="0" w:space="0" w:color="auto"/>
          </w:divBdr>
        </w:div>
        <w:div w:id="248537777">
          <w:marLeft w:val="0"/>
          <w:marRight w:val="0"/>
          <w:marTop w:val="0"/>
          <w:marBottom w:val="0"/>
          <w:divBdr>
            <w:top w:val="none" w:sz="0" w:space="0" w:color="auto"/>
            <w:left w:val="none" w:sz="0" w:space="0" w:color="auto"/>
            <w:bottom w:val="none" w:sz="0" w:space="0" w:color="auto"/>
            <w:right w:val="none" w:sz="0" w:space="0" w:color="auto"/>
          </w:divBdr>
        </w:div>
        <w:div w:id="253131362">
          <w:marLeft w:val="0"/>
          <w:marRight w:val="0"/>
          <w:marTop w:val="0"/>
          <w:marBottom w:val="0"/>
          <w:divBdr>
            <w:top w:val="none" w:sz="0" w:space="0" w:color="auto"/>
            <w:left w:val="none" w:sz="0" w:space="0" w:color="auto"/>
            <w:bottom w:val="none" w:sz="0" w:space="0" w:color="auto"/>
            <w:right w:val="none" w:sz="0" w:space="0" w:color="auto"/>
          </w:divBdr>
        </w:div>
        <w:div w:id="253829252">
          <w:marLeft w:val="0"/>
          <w:marRight w:val="0"/>
          <w:marTop w:val="0"/>
          <w:marBottom w:val="0"/>
          <w:divBdr>
            <w:top w:val="none" w:sz="0" w:space="0" w:color="auto"/>
            <w:left w:val="none" w:sz="0" w:space="0" w:color="auto"/>
            <w:bottom w:val="none" w:sz="0" w:space="0" w:color="auto"/>
            <w:right w:val="none" w:sz="0" w:space="0" w:color="auto"/>
          </w:divBdr>
        </w:div>
        <w:div w:id="268584308">
          <w:marLeft w:val="0"/>
          <w:marRight w:val="0"/>
          <w:marTop w:val="0"/>
          <w:marBottom w:val="0"/>
          <w:divBdr>
            <w:top w:val="none" w:sz="0" w:space="0" w:color="auto"/>
            <w:left w:val="none" w:sz="0" w:space="0" w:color="auto"/>
            <w:bottom w:val="none" w:sz="0" w:space="0" w:color="auto"/>
            <w:right w:val="none" w:sz="0" w:space="0" w:color="auto"/>
          </w:divBdr>
          <w:divsChild>
            <w:div w:id="456721836">
              <w:marLeft w:val="-75"/>
              <w:marRight w:val="0"/>
              <w:marTop w:val="30"/>
              <w:marBottom w:val="30"/>
              <w:divBdr>
                <w:top w:val="none" w:sz="0" w:space="0" w:color="auto"/>
                <w:left w:val="none" w:sz="0" w:space="0" w:color="auto"/>
                <w:bottom w:val="none" w:sz="0" w:space="0" w:color="auto"/>
                <w:right w:val="none" w:sz="0" w:space="0" w:color="auto"/>
              </w:divBdr>
              <w:divsChild>
                <w:div w:id="64912343">
                  <w:marLeft w:val="0"/>
                  <w:marRight w:val="0"/>
                  <w:marTop w:val="0"/>
                  <w:marBottom w:val="0"/>
                  <w:divBdr>
                    <w:top w:val="none" w:sz="0" w:space="0" w:color="auto"/>
                    <w:left w:val="none" w:sz="0" w:space="0" w:color="auto"/>
                    <w:bottom w:val="none" w:sz="0" w:space="0" w:color="auto"/>
                    <w:right w:val="none" w:sz="0" w:space="0" w:color="auto"/>
                  </w:divBdr>
                  <w:divsChild>
                    <w:div w:id="784233247">
                      <w:marLeft w:val="0"/>
                      <w:marRight w:val="0"/>
                      <w:marTop w:val="0"/>
                      <w:marBottom w:val="0"/>
                      <w:divBdr>
                        <w:top w:val="none" w:sz="0" w:space="0" w:color="auto"/>
                        <w:left w:val="none" w:sz="0" w:space="0" w:color="auto"/>
                        <w:bottom w:val="none" w:sz="0" w:space="0" w:color="auto"/>
                        <w:right w:val="none" w:sz="0" w:space="0" w:color="auto"/>
                      </w:divBdr>
                    </w:div>
                  </w:divsChild>
                </w:div>
                <w:div w:id="410591857">
                  <w:marLeft w:val="0"/>
                  <w:marRight w:val="0"/>
                  <w:marTop w:val="0"/>
                  <w:marBottom w:val="0"/>
                  <w:divBdr>
                    <w:top w:val="none" w:sz="0" w:space="0" w:color="auto"/>
                    <w:left w:val="none" w:sz="0" w:space="0" w:color="auto"/>
                    <w:bottom w:val="none" w:sz="0" w:space="0" w:color="auto"/>
                    <w:right w:val="none" w:sz="0" w:space="0" w:color="auto"/>
                  </w:divBdr>
                  <w:divsChild>
                    <w:div w:id="653729416">
                      <w:marLeft w:val="0"/>
                      <w:marRight w:val="0"/>
                      <w:marTop w:val="0"/>
                      <w:marBottom w:val="0"/>
                      <w:divBdr>
                        <w:top w:val="none" w:sz="0" w:space="0" w:color="auto"/>
                        <w:left w:val="none" w:sz="0" w:space="0" w:color="auto"/>
                        <w:bottom w:val="none" w:sz="0" w:space="0" w:color="auto"/>
                        <w:right w:val="none" w:sz="0" w:space="0" w:color="auto"/>
                      </w:divBdr>
                    </w:div>
                    <w:div w:id="1455949298">
                      <w:marLeft w:val="0"/>
                      <w:marRight w:val="0"/>
                      <w:marTop w:val="0"/>
                      <w:marBottom w:val="0"/>
                      <w:divBdr>
                        <w:top w:val="none" w:sz="0" w:space="0" w:color="auto"/>
                        <w:left w:val="none" w:sz="0" w:space="0" w:color="auto"/>
                        <w:bottom w:val="none" w:sz="0" w:space="0" w:color="auto"/>
                        <w:right w:val="none" w:sz="0" w:space="0" w:color="auto"/>
                      </w:divBdr>
                    </w:div>
                  </w:divsChild>
                </w:div>
                <w:div w:id="1980576305">
                  <w:marLeft w:val="0"/>
                  <w:marRight w:val="0"/>
                  <w:marTop w:val="0"/>
                  <w:marBottom w:val="0"/>
                  <w:divBdr>
                    <w:top w:val="none" w:sz="0" w:space="0" w:color="auto"/>
                    <w:left w:val="none" w:sz="0" w:space="0" w:color="auto"/>
                    <w:bottom w:val="none" w:sz="0" w:space="0" w:color="auto"/>
                    <w:right w:val="none" w:sz="0" w:space="0" w:color="auto"/>
                  </w:divBdr>
                  <w:divsChild>
                    <w:div w:id="14088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93026">
          <w:marLeft w:val="0"/>
          <w:marRight w:val="0"/>
          <w:marTop w:val="0"/>
          <w:marBottom w:val="0"/>
          <w:divBdr>
            <w:top w:val="none" w:sz="0" w:space="0" w:color="auto"/>
            <w:left w:val="none" w:sz="0" w:space="0" w:color="auto"/>
            <w:bottom w:val="none" w:sz="0" w:space="0" w:color="auto"/>
            <w:right w:val="none" w:sz="0" w:space="0" w:color="auto"/>
          </w:divBdr>
        </w:div>
        <w:div w:id="270354701">
          <w:marLeft w:val="0"/>
          <w:marRight w:val="0"/>
          <w:marTop w:val="0"/>
          <w:marBottom w:val="0"/>
          <w:divBdr>
            <w:top w:val="none" w:sz="0" w:space="0" w:color="auto"/>
            <w:left w:val="none" w:sz="0" w:space="0" w:color="auto"/>
            <w:bottom w:val="none" w:sz="0" w:space="0" w:color="auto"/>
            <w:right w:val="none" w:sz="0" w:space="0" w:color="auto"/>
          </w:divBdr>
        </w:div>
        <w:div w:id="271134629">
          <w:marLeft w:val="0"/>
          <w:marRight w:val="0"/>
          <w:marTop w:val="0"/>
          <w:marBottom w:val="0"/>
          <w:divBdr>
            <w:top w:val="none" w:sz="0" w:space="0" w:color="auto"/>
            <w:left w:val="none" w:sz="0" w:space="0" w:color="auto"/>
            <w:bottom w:val="none" w:sz="0" w:space="0" w:color="auto"/>
            <w:right w:val="none" w:sz="0" w:space="0" w:color="auto"/>
          </w:divBdr>
        </w:div>
        <w:div w:id="272520410">
          <w:marLeft w:val="0"/>
          <w:marRight w:val="0"/>
          <w:marTop w:val="0"/>
          <w:marBottom w:val="0"/>
          <w:divBdr>
            <w:top w:val="none" w:sz="0" w:space="0" w:color="auto"/>
            <w:left w:val="none" w:sz="0" w:space="0" w:color="auto"/>
            <w:bottom w:val="none" w:sz="0" w:space="0" w:color="auto"/>
            <w:right w:val="none" w:sz="0" w:space="0" w:color="auto"/>
          </w:divBdr>
        </w:div>
        <w:div w:id="274096473">
          <w:marLeft w:val="0"/>
          <w:marRight w:val="0"/>
          <w:marTop w:val="0"/>
          <w:marBottom w:val="0"/>
          <w:divBdr>
            <w:top w:val="none" w:sz="0" w:space="0" w:color="auto"/>
            <w:left w:val="none" w:sz="0" w:space="0" w:color="auto"/>
            <w:bottom w:val="none" w:sz="0" w:space="0" w:color="auto"/>
            <w:right w:val="none" w:sz="0" w:space="0" w:color="auto"/>
          </w:divBdr>
        </w:div>
        <w:div w:id="275601631">
          <w:marLeft w:val="0"/>
          <w:marRight w:val="0"/>
          <w:marTop w:val="0"/>
          <w:marBottom w:val="0"/>
          <w:divBdr>
            <w:top w:val="none" w:sz="0" w:space="0" w:color="auto"/>
            <w:left w:val="none" w:sz="0" w:space="0" w:color="auto"/>
            <w:bottom w:val="none" w:sz="0" w:space="0" w:color="auto"/>
            <w:right w:val="none" w:sz="0" w:space="0" w:color="auto"/>
          </w:divBdr>
        </w:div>
        <w:div w:id="282660496">
          <w:marLeft w:val="0"/>
          <w:marRight w:val="0"/>
          <w:marTop w:val="0"/>
          <w:marBottom w:val="0"/>
          <w:divBdr>
            <w:top w:val="none" w:sz="0" w:space="0" w:color="auto"/>
            <w:left w:val="none" w:sz="0" w:space="0" w:color="auto"/>
            <w:bottom w:val="none" w:sz="0" w:space="0" w:color="auto"/>
            <w:right w:val="none" w:sz="0" w:space="0" w:color="auto"/>
          </w:divBdr>
        </w:div>
        <w:div w:id="287972965">
          <w:marLeft w:val="0"/>
          <w:marRight w:val="0"/>
          <w:marTop w:val="0"/>
          <w:marBottom w:val="0"/>
          <w:divBdr>
            <w:top w:val="none" w:sz="0" w:space="0" w:color="auto"/>
            <w:left w:val="none" w:sz="0" w:space="0" w:color="auto"/>
            <w:bottom w:val="none" w:sz="0" w:space="0" w:color="auto"/>
            <w:right w:val="none" w:sz="0" w:space="0" w:color="auto"/>
          </w:divBdr>
        </w:div>
        <w:div w:id="289285157">
          <w:marLeft w:val="0"/>
          <w:marRight w:val="0"/>
          <w:marTop w:val="0"/>
          <w:marBottom w:val="0"/>
          <w:divBdr>
            <w:top w:val="none" w:sz="0" w:space="0" w:color="auto"/>
            <w:left w:val="none" w:sz="0" w:space="0" w:color="auto"/>
            <w:bottom w:val="none" w:sz="0" w:space="0" w:color="auto"/>
            <w:right w:val="none" w:sz="0" w:space="0" w:color="auto"/>
          </w:divBdr>
        </w:div>
        <w:div w:id="294719179">
          <w:marLeft w:val="0"/>
          <w:marRight w:val="0"/>
          <w:marTop w:val="0"/>
          <w:marBottom w:val="0"/>
          <w:divBdr>
            <w:top w:val="none" w:sz="0" w:space="0" w:color="auto"/>
            <w:left w:val="none" w:sz="0" w:space="0" w:color="auto"/>
            <w:bottom w:val="none" w:sz="0" w:space="0" w:color="auto"/>
            <w:right w:val="none" w:sz="0" w:space="0" w:color="auto"/>
          </w:divBdr>
        </w:div>
        <w:div w:id="299464300">
          <w:marLeft w:val="0"/>
          <w:marRight w:val="0"/>
          <w:marTop w:val="0"/>
          <w:marBottom w:val="0"/>
          <w:divBdr>
            <w:top w:val="none" w:sz="0" w:space="0" w:color="auto"/>
            <w:left w:val="none" w:sz="0" w:space="0" w:color="auto"/>
            <w:bottom w:val="none" w:sz="0" w:space="0" w:color="auto"/>
            <w:right w:val="none" w:sz="0" w:space="0" w:color="auto"/>
          </w:divBdr>
          <w:divsChild>
            <w:div w:id="1031226810">
              <w:marLeft w:val="-75"/>
              <w:marRight w:val="0"/>
              <w:marTop w:val="30"/>
              <w:marBottom w:val="30"/>
              <w:divBdr>
                <w:top w:val="none" w:sz="0" w:space="0" w:color="auto"/>
                <w:left w:val="none" w:sz="0" w:space="0" w:color="auto"/>
                <w:bottom w:val="none" w:sz="0" w:space="0" w:color="auto"/>
                <w:right w:val="none" w:sz="0" w:space="0" w:color="auto"/>
              </w:divBdr>
              <w:divsChild>
                <w:div w:id="1025911141">
                  <w:marLeft w:val="0"/>
                  <w:marRight w:val="0"/>
                  <w:marTop w:val="0"/>
                  <w:marBottom w:val="0"/>
                  <w:divBdr>
                    <w:top w:val="none" w:sz="0" w:space="0" w:color="auto"/>
                    <w:left w:val="none" w:sz="0" w:space="0" w:color="auto"/>
                    <w:bottom w:val="none" w:sz="0" w:space="0" w:color="auto"/>
                    <w:right w:val="none" w:sz="0" w:space="0" w:color="auto"/>
                  </w:divBdr>
                  <w:divsChild>
                    <w:div w:id="172844865">
                      <w:marLeft w:val="0"/>
                      <w:marRight w:val="0"/>
                      <w:marTop w:val="0"/>
                      <w:marBottom w:val="0"/>
                      <w:divBdr>
                        <w:top w:val="none" w:sz="0" w:space="0" w:color="auto"/>
                        <w:left w:val="none" w:sz="0" w:space="0" w:color="auto"/>
                        <w:bottom w:val="none" w:sz="0" w:space="0" w:color="auto"/>
                        <w:right w:val="none" w:sz="0" w:space="0" w:color="auto"/>
                      </w:divBdr>
                    </w:div>
                  </w:divsChild>
                </w:div>
                <w:div w:id="1559196775">
                  <w:marLeft w:val="0"/>
                  <w:marRight w:val="0"/>
                  <w:marTop w:val="0"/>
                  <w:marBottom w:val="0"/>
                  <w:divBdr>
                    <w:top w:val="none" w:sz="0" w:space="0" w:color="auto"/>
                    <w:left w:val="none" w:sz="0" w:space="0" w:color="auto"/>
                    <w:bottom w:val="none" w:sz="0" w:space="0" w:color="auto"/>
                    <w:right w:val="none" w:sz="0" w:space="0" w:color="auto"/>
                  </w:divBdr>
                  <w:divsChild>
                    <w:div w:id="585580784">
                      <w:marLeft w:val="0"/>
                      <w:marRight w:val="0"/>
                      <w:marTop w:val="0"/>
                      <w:marBottom w:val="0"/>
                      <w:divBdr>
                        <w:top w:val="none" w:sz="0" w:space="0" w:color="auto"/>
                        <w:left w:val="none" w:sz="0" w:space="0" w:color="auto"/>
                        <w:bottom w:val="none" w:sz="0" w:space="0" w:color="auto"/>
                        <w:right w:val="none" w:sz="0" w:space="0" w:color="auto"/>
                      </w:divBdr>
                    </w:div>
                  </w:divsChild>
                </w:div>
                <w:div w:id="1967002192">
                  <w:marLeft w:val="0"/>
                  <w:marRight w:val="0"/>
                  <w:marTop w:val="0"/>
                  <w:marBottom w:val="0"/>
                  <w:divBdr>
                    <w:top w:val="none" w:sz="0" w:space="0" w:color="auto"/>
                    <w:left w:val="none" w:sz="0" w:space="0" w:color="auto"/>
                    <w:bottom w:val="none" w:sz="0" w:space="0" w:color="auto"/>
                    <w:right w:val="none" w:sz="0" w:space="0" w:color="auto"/>
                  </w:divBdr>
                  <w:divsChild>
                    <w:div w:id="8844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768197">
          <w:marLeft w:val="0"/>
          <w:marRight w:val="0"/>
          <w:marTop w:val="0"/>
          <w:marBottom w:val="0"/>
          <w:divBdr>
            <w:top w:val="none" w:sz="0" w:space="0" w:color="auto"/>
            <w:left w:val="none" w:sz="0" w:space="0" w:color="auto"/>
            <w:bottom w:val="none" w:sz="0" w:space="0" w:color="auto"/>
            <w:right w:val="none" w:sz="0" w:space="0" w:color="auto"/>
          </w:divBdr>
        </w:div>
        <w:div w:id="301468252">
          <w:marLeft w:val="0"/>
          <w:marRight w:val="0"/>
          <w:marTop w:val="0"/>
          <w:marBottom w:val="0"/>
          <w:divBdr>
            <w:top w:val="none" w:sz="0" w:space="0" w:color="auto"/>
            <w:left w:val="none" w:sz="0" w:space="0" w:color="auto"/>
            <w:bottom w:val="none" w:sz="0" w:space="0" w:color="auto"/>
            <w:right w:val="none" w:sz="0" w:space="0" w:color="auto"/>
          </w:divBdr>
        </w:div>
        <w:div w:id="316032824">
          <w:marLeft w:val="0"/>
          <w:marRight w:val="0"/>
          <w:marTop w:val="0"/>
          <w:marBottom w:val="0"/>
          <w:divBdr>
            <w:top w:val="none" w:sz="0" w:space="0" w:color="auto"/>
            <w:left w:val="none" w:sz="0" w:space="0" w:color="auto"/>
            <w:bottom w:val="none" w:sz="0" w:space="0" w:color="auto"/>
            <w:right w:val="none" w:sz="0" w:space="0" w:color="auto"/>
          </w:divBdr>
        </w:div>
        <w:div w:id="319434016">
          <w:marLeft w:val="0"/>
          <w:marRight w:val="0"/>
          <w:marTop w:val="0"/>
          <w:marBottom w:val="0"/>
          <w:divBdr>
            <w:top w:val="none" w:sz="0" w:space="0" w:color="auto"/>
            <w:left w:val="none" w:sz="0" w:space="0" w:color="auto"/>
            <w:bottom w:val="none" w:sz="0" w:space="0" w:color="auto"/>
            <w:right w:val="none" w:sz="0" w:space="0" w:color="auto"/>
          </w:divBdr>
        </w:div>
        <w:div w:id="322857928">
          <w:marLeft w:val="0"/>
          <w:marRight w:val="0"/>
          <w:marTop w:val="0"/>
          <w:marBottom w:val="0"/>
          <w:divBdr>
            <w:top w:val="none" w:sz="0" w:space="0" w:color="auto"/>
            <w:left w:val="none" w:sz="0" w:space="0" w:color="auto"/>
            <w:bottom w:val="none" w:sz="0" w:space="0" w:color="auto"/>
            <w:right w:val="none" w:sz="0" w:space="0" w:color="auto"/>
          </w:divBdr>
        </w:div>
        <w:div w:id="325789373">
          <w:marLeft w:val="0"/>
          <w:marRight w:val="0"/>
          <w:marTop w:val="0"/>
          <w:marBottom w:val="0"/>
          <w:divBdr>
            <w:top w:val="none" w:sz="0" w:space="0" w:color="auto"/>
            <w:left w:val="none" w:sz="0" w:space="0" w:color="auto"/>
            <w:bottom w:val="none" w:sz="0" w:space="0" w:color="auto"/>
            <w:right w:val="none" w:sz="0" w:space="0" w:color="auto"/>
          </w:divBdr>
        </w:div>
        <w:div w:id="328943075">
          <w:marLeft w:val="0"/>
          <w:marRight w:val="0"/>
          <w:marTop w:val="0"/>
          <w:marBottom w:val="0"/>
          <w:divBdr>
            <w:top w:val="none" w:sz="0" w:space="0" w:color="auto"/>
            <w:left w:val="none" w:sz="0" w:space="0" w:color="auto"/>
            <w:bottom w:val="none" w:sz="0" w:space="0" w:color="auto"/>
            <w:right w:val="none" w:sz="0" w:space="0" w:color="auto"/>
          </w:divBdr>
        </w:div>
        <w:div w:id="341081249">
          <w:marLeft w:val="0"/>
          <w:marRight w:val="0"/>
          <w:marTop w:val="0"/>
          <w:marBottom w:val="0"/>
          <w:divBdr>
            <w:top w:val="none" w:sz="0" w:space="0" w:color="auto"/>
            <w:left w:val="none" w:sz="0" w:space="0" w:color="auto"/>
            <w:bottom w:val="none" w:sz="0" w:space="0" w:color="auto"/>
            <w:right w:val="none" w:sz="0" w:space="0" w:color="auto"/>
          </w:divBdr>
        </w:div>
        <w:div w:id="347684459">
          <w:marLeft w:val="0"/>
          <w:marRight w:val="0"/>
          <w:marTop w:val="0"/>
          <w:marBottom w:val="0"/>
          <w:divBdr>
            <w:top w:val="none" w:sz="0" w:space="0" w:color="auto"/>
            <w:left w:val="none" w:sz="0" w:space="0" w:color="auto"/>
            <w:bottom w:val="none" w:sz="0" w:space="0" w:color="auto"/>
            <w:right w:val="none" w:sz="0" w:space="0" w:color="auto"/>
          </w:divBdr>
        </w:div>
        <w:div w:id="347802498">
          <w:marLeft w:val="0"/>
          <w:marRight w:val="0"/>
          <w:marTop w:val="0"/>
          <w:marBottom w:val="0"/>
          <w:divBdr>
            <w:top w:val="none" w:sz="0" w:space="0" w:color="auto"/>
            <w:left w:val="none" w:sz="0" w:space="0" w:color="auto"/>
            <w:bottom w:val="none" w:sz="0" w:space="0" w:color="auto"/>
            <w:right w:val="none" w:sz="0" w:space="0" w:color="auto"/>
          </w:divBdr>
        </w:div>
        <w:div w:id="348946063">
          <w:marLeft w:val="0"/>
          <w:marRight w:val="0"/>
          <w:marTop w:val="0"/>
          <w:marBottom w:val="0"/>
          <w:divBdr>
            <w:top w:val="none" w:sz="0" w:space="0" w:color="auto"/>
            <w:left w:val="none" w:sz="0" w:space="0" w:color="auto"/>
            <w:bottom w:val="none" w:sz="0" w:space="0" w:color="auto"/>
            <w:right w:val="none" w:sz="0" w:space="0" w:color="auto"/>
          </w:divBdr>
        </w:div>
        <w:div w:id="351224123">
          <w:marLeft w:val="0"/>
          <w:marRight w:val="0"/>
          <w:marTop w:val="0"/>
          <w:marBottom w:val="0"/>
          <w:divBdr>
            <w:top w:val="none" w:sz="0" w:space="0" w:color="auto"/>
            <w:left w:val="none" w:sz="0" w:space="0" w:color="auto"/>
            <w:bottom w:val="none" w:sz="0" w:space="0" w:color="auto"/>
            <w:right w:val="none" w:sz="0" w:space="0" w:color="auto"/>
          </w:divBdr>
        </w:div>
        <w:div w:id="361175171">
          <w:marLeft w:val="0"/>
          <w:marRight w:val="0"/>
          <w:marTop w:val="0"/>
          <w:marBottom w:val="0"/>
          <w:divBdr>
            <w:top w:val="none" w:sz="0" w:space="0" w:color="auto"/>
            <w:left w:val="none" w:sz="0" w:space="0" w:color="auto"/>
            <w:bottom w:val="none" w:sz="0" w:space="0" w:color="auto"/>
            <w:right w:val="none" w:sz="0" w:space="0" w:color="auto"/>
          </w:divBdr>
        </w:div>
        <w:div w:id="361790572">
          <w:marLeft w:val="0"/>
          <w:marRight w:val="0"/>
          <w:marTop w:val="0"/>
          <w:marBottom w:val="0"/>
          <w:divBdr>
            <w:top w:val="none" w:sz="0" w:space="0" w:color="auto"/>
            <w:left w:val="none" w:sz="0" w:space="0" w:color="auto"/>
            <w:bottom w:val="none" w:sz="0" w:space="0" w:color="auto"/>
            <w:right w:val="none" w:sz="0" w:space="0" w:color="auto"/>
          </w:divBdr>
        </w:div>
        <w:div w:id="383255887">
          <w:marLeft w:val="0"/>
          <w:marRight w:val="0"/>
          <w:marTop w:val="0"/>
          <w:marBottom w:val="0"/>
          <w:divBdr>
            <w:top w:val="none" w:sz="0" w:space="0" w:color="auto"/>
            <w:left w:val="none" w:sz="0" w:space="0" w:color="auto"/>
            <w:bottom w:val="none" w:sz="0" w:space="0" w:color="auto"/>
            <w:right w:val="none" w:sz="0" w:space="0" w:color="auto"/>
          </w:divBdr>
        </w:div>
        <w:div w:id="388192705">
          <w:marLeft w:val="0"/>
          <w:marRight w:val="0"/>
          <w:marTop w:val="0"/>
          <w:marBottom w:val="0"/>
          <w:divBdr>
            <w:top w:val="none" w:sz="0" w:space="0" w:color="auto"/>
            <w:left w:val="none" w:sz="0" w:space="0" w:color="auto"/>
            <w:bottom w:val="none" w:sz="0" w:space="0" w:color="auto"/>
            <w:right w:val="none" w:sz="0" w:space="0" w:color="auto"/>
          </w:divBdr>
        </w:div>
        <w:div w:id="388382403">
          <w:marLeft w:val="0"/>
          <w:marRight w:val="0"/>
          <w:marTop w:val="0"/>
          <w:marBottom w:val="0"/>
          <w:divBdr>
            <w:top w:val="none" w:sz="0" w:space="0" w:color="auto"/>
            <w:left w:val="none" w:sz="0" w:space="0" w:color="auto"/>
            <w:bottom w:val="none" w:sz="0" w:space="0" w:color="auto"/>
            <w:right w:val="none" w:sz="0" w:space="0" w:color="auto"/>
          </w:divBdr>
        </w:div>
        <w:div w:id="391659647">
          <w:marLeft w:val="0"/>
          <w:marRight w:val="0"/>
          <w:marTop w:val="0"/>
          <w:marBottom w:val="0"/>
          <w:divBdr>
            <w:top w:val="none" w:sz="0" w:space="0" w:color="auto"/>
            <w:left w:val="none" w:sz="0" w:space="0" w:color="auto"/>
            <w:bottom w:val="none" w:sz="0" w:space="0" w:color="auto"/>
            <w:right w:val="none" w:sz="0" w:space="0" w:color="auto"/>
          </w:divBdr>
        </w:div>
        <w:div w:id="396369221">
          <w:marLeft w:val="0"/>
          <w:marRight w:val="0"/>
          <w:marTop w:val="0"/>
          <w:marBottom w:val="0"/>
          <w:divBdr>
            <w:top w:val="none" w:sz="0" w:space="0" w:color="auto"/>
            <w:left w:val="none" w:sz="0" w:space="0" w:color="auto"/>
            <w:bottom w:val="none" w:sz="0" w:space="0" w:color="auto"/>
            <w:right w:val="none" w:sz="0" w:space="0" w:color="auto"/>
          </w:divBdr>
        </w:div>
        <w:div w:id="402028403">
          <w:marLeft w:val="0"/>
          <w:marRight w:val="0"/>
          <w:marTop w:val="0"/>
          <w:marBottom w:val="0"/>
          <w:divBdr>
            <w:top w:val="none" w:sz="0" w:space="0" w:color="auto"/>
            <w:left w:val="none" w:sz="0" w:space="0" w:color="auto"/>
            <w:bottom w:val="none" w:sz="0" w:space="0" w:color="auto"/>
            <w:right w:val="none" w:sz="0" w:space="0" w:color="auto"/>
          </w:divBdr>
        </w:div>
        <w:div w:id="405961927">
          <w:marLeft w:val="0"/>
          <w:marRight w:val="0"/>
          <w:marTop w:val="0"/>
          <w:marBottom w:val="0"/>
          <w:divBdr>
            <w:top w:val="none" w:sz="0" w:space="0" w:color="auto"/>
            <w:left w:val="none" w:sz="0" w:space="0" w:color="auto"/>
            <w:bottom w:val="none" w:sz="0" w:space="0" w:color="auto"/>
            <w:right w:val="none" w:sz="0" w:space="0" w:color="auto"/>
          </w:divBdr>
        </w:div>
        <w:div w:id="406458108">
          <w:marLeft w:val="0"/>
          <w:marRight w:val="0"/>
          <w:marTop w:val="0"/>
          <w:marBottom w:val="0"/>
          <w:divBdr>
            <w:top w:val="none" w:sz="0" w:space="0" w:color="auto"/>
            <w:left w:val="none" w:sz="0" w:space="0" w:color="auto"/>
            <w:bottom w:val="none" w:sz="0" w:space="0" w:color="auto"/>
            <w:right w:val="none" w:sz="0" w:space="0" w:color="auto"/>
          </w:divBdr>
        </w:div>
        <w:div w:id="407920959">
          <w:marLeft w:val="0"/>
          <w:marRight w:val="0"/>
          <w:marTop w:val="0"/>
          <w:marBottom w:val="0"/>
          <w:divBdr>
            <w:top w:val="none" w:sz="0" w:space="0" w:color="auto"/>
            <w:left w:val="none" w:sz="0" w:space="0" w:color="auto"/>
            <w:bottom w:val="none" w:sz="0" w:space="0" w:color="auto"/>
            <w:right w:val="none" w:sz="0" w:space="0" w:color="auto"/>
          </w:divBdr>
        </w:div>
        <w:div w:id="408160929">
          <w:marLeft w:val="0"/>
          <w:marRight w:val="0"/>
          <w:marTop w:val="0"/>
          <w:marBottom w:val="0"/>
          <w:divBdr>
            <w:top w:val="none" w:sz="0" w:space="0" w:color="auto"/>
            <w:left w:val="none" w:sz="0" w:space="0" w:color="auto"/>
            <w:bottom w:val="none" w:sz="0" w:space="0" w:color="auto"/>
            <w:right w:val="none" w:sz="0" w:space="0" w:color="auto"/>
          </w:divBdr>
        </w:div>
        <w:div w:id="408620612">
          <w:marLeft w:val="0"/>
          <w:marRight w:val="0"/>
          <w:marTop w:val="0"/>
          <w:marBottom w:val="0"/>
          <w:divBdr>
            <w:top w:val="none" w:sz="0" w:space="0" w:color="auto"/>
            <w:left w:val="none" w:sz="0" w:space="0" w:color="auto"/>
            <w:bottom w:val="none" w:sz="0" w:space="0" w:color="auto"/>
            <w:right w:val="none" w:sz="0" w:space="0" w:color="auto"/>
          </w:divBdr>
        </w:div>
        <w:div w:id="414015394">
          <w:marLeft w:val="0"/>
          <w:marRight w:val="0"/>
          <w:marTop w:val="0"/>
          <w:marBottom w:val="0"/>
          <w:divBdr>
            <w:top w:val="none" w:sz="0" w:space="0" w:color="auto"/>
            <w:left w:val="none" w:sz="0" w:space="0" w:color="auto"/>
            <w:bottom w:val="none" w:sz="0" w:space="0" w:color="auto"/>
            <w:right w:val="none" w:sz="0" w:space="0" w:color="auto"/>
          </w:divBdr>
        </w:div>
        <w:div w:id="414520038">
          <w:marLeft w:val="0"/>
          <w:marRight w:val="0"/>
          <w:marTop w:val="0"/>
          <w:marBottom w:val="0"/>
          <w:divBdr>
            <w:top w:val="none" w:sz="0" w:space="0" w:color="auto"/>
            <w:left w:val="none" w:sz="0" w:space="0" w:color="auto"/>
            <w:bottom w:val="none" w:sz="0" w:space="0" w:color="auto"/>
            <w:right w:val="none" w:sz="0" w:space="0" w:color="auto"/>
          </w:divBdr>
        </w:div>
        <w:div w:id="415789975">
          <w:marLeft w:val="0"/>
          <w:marRight w:val="0"/>
          <w:marTop w:val="0"/>
          <w:marBottom w:val="0"/>
          <w:divBdr>
            <w:top w:val="none" w:sz="0" w:space="0" w:color="auto"/>
            <w:left w:val="none" w:sz="0" w:space="0" w:color="auto"/>
            <w:bottom w:val="none" w:sz="0" w:space="0" w:color="auto"/>
            <w:right w:val="none" w:sz="0" w:space="0" w:color="auto"/>
          </w:divBdr>
        </w:div>
        <w:div w:id="415906625">
          <w:marLeft w:val="0"/>
          <w:marRight w:val="0"/>
          <w:marTop w:val="0"/>
          <w:marBottom w:val="0"/>
          <w:divBdr>
            <w:top w:val="none" w:sz="0" w:space="0" w:color="auto"/>
            <w:left w:val="none" w:sz="0" w:space="0" w:color="auto"/>
            <w:bottom w:val="none" w:sz="0" w:space="0" w:color="auto"/>
            <w:right w:val="none" w:sz="0" w:space="0" w:color="auto"/>
          </w:divBdr>
        </w:div>
        <w:div w:id="418454201">
          <w:marLeft w:val="0"/>
          <w:marRight w:val="0"/>
          <w:marTop w:val="0"/>
          <w:marBottom w:val="0"/>
          <w:divBdr>
            <w:top w:val="none" w:sz="0" w:space="0" w:color="auto"/>
            <w:left w:val="none" w:sz="0" w:space="0" w:color="auto"/>
            <w:bottom w:val="none" w:sz="0" w:space="0" w:color="auto"/>
            <w:right w:val="none" w:sz="0" w:space="0" w:color="auto"/>
          </w:divBdr>
        </w:div>
        <w:div w:id="423304770">
          <w:marLeft w:val="0"/>
          <w:marRight w:val="0"/>
          <w:marTop w:val="0"/>
          <w:marBottom w:val="0"/>
          <w:divBdr>
            <w:top w:val="none" w:sz="0" w:space="0" w:color="auto"/>
            <w:left w:val="none" w:sz="0" w:space="0" w:color="auto"/>
            <w:bottom w:val="none" w:sz="0" w:space="0" w:color="auto"/>
            <w:right w:val="none" w:sz="0" w:space="0" w:color="auto"/>
          </w:divBdr>
        </w:div>
        <w:div w:id="433206251">
          <w:marLeft w:val="0"/>
          <w:marRight w:val="0"/>
          <w:marTop w:val="0"/>
          <w:marBottom w:val="0"/>
          <w:divBdr>
            <w:top w:val="none" w:sz="0" w:space="0" w:color="auto"/>
            <w:left w:val="none" w:sz="0" w:space="0" w:color="auto"/>
            <w:bottom w:val="none" w:sz="0" w:space="0" w:color="auto"/>
            <w:right w:val="none" w:sz="0" w:space="0" w:color="auto"/>
          </w:divBdr>
        </w:div>
        <w:div w:id="441849046">
          <w:marLeft w:val="0"/>
          <w:marRight w:val="0"/>
          <w:marTop w:val="0"/>
          <w:marBottom w:val="0"/>
          <w:divBdr>
            <w:top w:val="none" w:sz="0" w:space="0" w:color="auto"/>
            <w:left w:val="none" w:sz="0" w:space="0" w:color="auto"/>
            <w:bottom w:val="none" w:sz="0" w:space="0" w:color="auto"/>
            <w:right w:val="none" w:sz="0" w:space="0" w:color="auto"/>
          </w:divBdr>
        </w:div>
        <w:div w:id="443615643">
          <w:marLeft w:val="0"/>
          <w:marRight w:val="0"/>
          <w:marTop w:val="0"/>
          <w:marBottom w:val="0"/>
          <w:divBdr>
            <w:top w:val="none" w:sz="0" w:space="0" w:color="auto"/>
            <w:left w:val="none" w:sz="0" w:space="0" w:color="auto"/>
            <w:bottom w:val="none" w:sz="0" w:space="0" w:color="auto"/>
            <w:right w:val="none" w:sz="0" w:space="0" w:color="auto"/>
          </w:divBdr>
        </w:div>
        <w:div w:id="450369856">
          <w:marLeft w:val="0"/>
          <w:marRight w:val="0"/>
          <w:marTop w:val="0"/>
          <w:marBottom w:val="0"/>
          <w:divBdr>
            <w:top w:val="none" w:sz="0" w:space="0" w:color="auto"/>
            <w:left w:val="none" w:sz="0" w:space="0" w:color="auto"/>
            <w:bottom w:val="none" w:sz="0" w:space="0" w:color="auto"/>
            <w:right w:val="none" w:sz="0" w:space="0" w:color="auto"/>
          </w:divBdr>
        </w:div>
        <w:div w:id="455877294">
          <w:marLeft w:val="0"/>
          <w:marRight w:val="0"/>
          <w:marTop w:val="0"/>
          <w:marBottom w:val="0"/>
          <w:divBdr>
            <w:top w:val="none" w:sz="0" w:space="0" w:color="auto"/>
            <w:left w:val="none" w:sz="0" w:space="0" w:color="auto"/>
            <w:bottom w:val="none" w:sz="0" w:space="0" w:color="auto"/>
            <w:right w:val="none" w:sz="0" w:space="0" w:color="auto"/>
          </w:divBdr>
        </w:div>
        <w:div w:id="458036087">
          <w:marLeft w:val="0"/>
          <w:marRight w:val="0"/>
          <w:marTop w:val="0"/>
          <w:marBottom w:val="0"/>
          <w:divBdr>
            <w:top w:val="none" w:sz="0" w:space="0" w:color="auto"/>
            <w:left w:val="none" w:sz="0" w:space="0" w:color="auto"/>
            <w:bottom w:val="none" w:sz="0" w:space="0" w:color="auto"/>
            <w:right w:val="none" w:sz="0" w:space="0" w:color="auto"/>
          </w:divBdr>
        </w:div>
        <w:div w:id="460922031">
          <w:marLeft w:val="0"/>
          <w:marRight w:val="0"/>
          <w:marTop w:val="0"/>
          <w:marBottom w:val="0"/>
          <w:divBdr>
            <w:top w:val="none" w:sz="0" w:space="0" w:color="auto"/>
            <w:left w:val="none" w:sz="0" w:space="0" w:color="auto"/>
            <w:bottom w:val="none" w:sz="0" w:space="0" w:color="auto"/>
            <w:right w:val="none" w:sz="0" w:space="0" w:color="auto"/>
          </w:divBdr>
          <w:divsChild>
            <w:div w:id="2030138220">
              <w:marLeft w:val="-75"/>
              <w:marRight w:val="0"/>
              <w:marTop w:val="30"/>
              <w:marBottom w:val="30"/>
              <w:divBdr>
                <w:top w:val="none" w:sz="0" w:space="0" w:color="auto"/>
                <w:left w:val="none" w:sz="0" w:space="0" w:color="auto"/>
                <w:bottom w:val="none" w:sz="0" w:space="0" w:color="auto"/>
                <w:right w:val="none" w:sz="0" w:space="0" w:color="auto"/>
              </w:divBdr>
              <w:divsChild>
                <w:div w:id="381830748">
                  <w:marLeft w:val="0"/>
                  <w:marRight w:val="0"/>
                  <w:marTop w:val="0"/>
                  <w:marBottom w:val="0"/>
                  <w:divBdr>
                    <w:top w:val="none" w:sz="0" w:space="0" w:color="auto"/>
                    <w:left w:val="none" w:sz="0" w:space="0" w:color="auto"/>
                    <w:bottom w:val="none" w:sz="0" w:space="0" w:color="auto"/>
                    <w:right w:val="none" w:sz="0" w:space="0" w:color="auto"/>
                  </w:divBdr>
                  <w:divsChild>
                    <w:div w:id="1950508183">
                      <w:marLeft w:val="0"/>
                      <w:marRight w:val="0"/>
                      <w:marTop w:val="0"/>
                      <w:marBottom w:val="0"/>
                      <w:divBdr>
                        <w:top w:val="none" w:sz="0" w:space="0" w:color="auto"/>
                        <w:left w:val="none" w:sz="0" w:space="0" w:color="auto"/>
                        <w:bottom w:val="none" w:sz="0" w:space="0" w:color="auto"/>
                        <w:right w:val="none" w:sz="0" w:space="0" w:color="auto"/>
                      </w:divBdr>
                    </w:div>
                  </w:divsChild>
                </w:div>
                <w:div w:id="623460138">
                  <w:marLeft w:val="0"/>
                  <w:marRight w:val="0"/>
                  <w:marTop w:val="0"/>
                  <w:marBottom w:val="0"/>
                  <w:divBdr>
                    <w:top w:val="none" w:sz="0" w:space="0" w:color="auto"/>
                    <w:left w:val="none" w:sz="0" w:space="0" w:color="auto"/>
                    <w:bottom w:val="none" w:sz="0" w:space="0" w:color="auto"/>
                    <w:right w:val="none" w:sz="0" w:space="0" w:color="auto"/>
                  </w:divBdr>
                  <w:divsChild>
                    <w:div w:id="504513618">
                      <w:marLeft w:val="0"/>
                      <w:marRight w:val="0"/>
                      <w:marTop w:val="0"/>
                      <w:marBottom w:val="0"/>
                      <w:divBdr>
                        <w:top w:val="none" w:sz="0" w:space="0" w:color="auto"/>
                        <w:left w:val="none" w:sz="0" w:space="0" w:color="auto"/>
                        <w:bottom w:val="none" w:sz="0" w:space="0" w:color="auto"/>
                        <w:right w:val="none" w:sz="0" w:space="0" w:color="auto"/>
                      </w:divBdr>
                    </w:div>
                  </w:divsChild>
                </w:div>
                <w:div w:id="651721050">
                  <w:marLeft w:val="0"/>
                  <w:marRight w:val="0"/>
                  <w:marTop w:val="0"/>
                  <w:marBottom w:val="0"/>
                  <w:divBdr>
                    <w:top w:val="none" w:sz="0" w:space="0" w:color="auto"/>
                    <w:left w:val="none" w:sz="0" w:space="0" w:color="auto"/>
                    <w:bottom w:val="none" w:sz="0" w:space="0" w:color="auto"/>
                    <w:right w:val="none" w:sz="0" w:space="0" w:color="auto"/>
                  </w:divBdr>
                  <w:divsChild>
                    <w:div w:id="138996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339443">
          <w:marLeft w:val="0"/>
          <w:marRight w:val="0"/>
          <w:marTop w:val="0"/>
          <w:marBottom w:val="0"/>
          <w:divBdr>
            <w:top w:val="none" w:sz="0" w:space="0" w:color="auto"/>
            <w:left w:val="none" w:sz="0" w:space="0" w:color="auto"/>
            <w:bottom w:val="none" w:sz="0" w:space="0" w:color="auto"/>
            <w:right w:val="none" w:sz="0" w:space="0" w:color="auto"/>
          </w:divBdr>
        </w:div>
        <w:div w:id="462114999">
          <w:marLeft w:val="0"/>
          <w:marRight w:val="0"/>
          <w:marTop w:val="0"/>
          <w:marBottom w:val="0"/>
          <w:divBdr>
            <w:top w:val="none" w:sz="0" w:space="0" w:color="auto"/>
            <w:left w:val="none" w:sz="0" w:space="0" w:color="auto"/>
            <w:bottom w:val="none" w:sz="0" w:space="0" w:color="auto"/>
            <w:right w:val="none" w:sz="0" w:space="0" w:color="auto"/>
          </w:divBdr>
        </w:div>
        <w:div w:id="464469231">
          <w:marLeft w:val="0"/>
          <w:marRight w:val="0"/>
          <w:marTop w:val="0"/>
          <w:marBottom w:val="0"/>
          <w:divBdr>
            <w:top w:val="none" w:sz="0" w:space="0" w:color="auto"/>
            <w:left w:val="none" w:sz="0" w:space="0" w:color="auto"/>
            <w:bottom w:val="none" w:sz="0" w:space="0" w:color="auto"/>
            <w:right w:val="none" w:sz="0" w:space="0" w:color="auto"/>
          </w:divBdr>
        </w:div>
        <w:div w:id="465781692">
          <w:marLeft w:val="0"/>
          <w:marRight w:val="0"/>
          <w:marTop w:val="0"/>
          <w:marBottom w:val="0"/>
          <w:divBdr>
            <w:top w:val="none" w:sz="0" w:space="0" w:color="auto"/>
            <w:left w:val="none" w:sz="0" w:space="0" w:color="auto"/>
            <w:bottom w:val="none" w:sz="0" w:space="0" w:color="auto"/>
            <w:right w:val="none" w:sz="0" w:space="0" w:color="auto"/>
          </w:divBdr>
        </w:div>
        <w:div w:id="467472726">
          <w:marLeft w:val="0"/>
          <w:marRight w:val="0"/>
          <w:marTop w:val="0"/>
          <w:marBottom w:val="0"/>
          <w:divBdr>
            <w:top w:val="none" w:sz="0" w:space="0" w:color="auto"/>
            <w:left w:val="none" w:sz="0" w:space="0" w:color="auto"/>
            <w:bottom w:val="none" w:sz="0" w:space="0" w:color="auto"/>
            <w:right w:val="none" w:sz="0" w:space="0" w:color="auto"/>
          </w:divBdr>
          <w:divsChild>
            <w:div w:id="2023586555">
              <w:marLeft w:val="-75"/>
              <w:marRight w:val="0"/>
              <w:marTop w:val="30"/>
              <w:marBottom w:val="30"/>
              <w:divBdr>
                <w:top w:val="none" w:sz="0" w:space="0" w:color="auto"/>
                <w:left w:val="none" w:sz="0" w:space="0" w:color="auto"/>
                <w:bottom w:val="none" w:sz="0" w:space="0" w:color="auto"/>
                <w:right w:val="none" w:sz="0" w:space="0" w:color="auto"/>
              </w:divBdr>
              <w:divsChild>
                <w:div w:id="283388096">
                  <w:marLeft w:val="0"/>
                  <w:marRight w:val="0"/>
                  <w:marTop w:val="0"/>
                  <w:marBottom w:val="0"/>
                  <w:divBdr>
                    <w:top w:val="none" w:sz="0" w:space="0" w:color="auto"/>
                    <w:left w:val="none" w:sz="0" w:space="0" w:color="auto"/>
                    <w:bottom w:val="none" w:sz="0" w:space="0" w:color="auto"/>
                    <w:right w:val="none" w:sz="0" w:space="0" w:color="auto"/>
                  </w:divBdr>
                  <w:divsChild>
                    <w:div w:id="1776750166">
                      <w:marLeft w:val="0"/>
                      <w:marRight w:val="0"/>
                      <w:marTop w:val="0"/>
                      <w:marBottom w:val="0"/>
                      <w:divBdr>
                        <w:top w:val="none" w:sz="0" w:space="0" w:color="auto"/>
                        <w:left w:val="none" w:sz="0" w:space="0" w:color="auto"/>
                        <w:bottom w:val="none" w:sz="0" w:space="0" w:color="auto"/>
                        <w:right w:val="none" w:sz="0" w:space="0" w:color="auto"/>
                      </w:divBdr>
                    </w:div>
                  </w:divsChild>
                </w:div>
                <w:div w:id="604851371">
                  <w:marLeft w:val="0"/>
                  <w:marRight w:val="0"/>
                  <w:marTop w:val="0"/>
                  <w:marBottom w:val="0"/>
                  <w:divBdr>
                    <w:top w:val="none" w:sz="0" w:space="0" w:color="auto"/>
                    <w:left w:val="none" w:sz="0" w:space="0" w:color="auto"/>
                    <w:bottom w:val="none" w:sz="0" w:space="0" w:color="auto"/>
                    <w:right w:val="none" w:sz="0" w:space="0" w:color="auto"/>
                  </w:divBdr>
                  <w:divsChild>
                    <w:div w:id="1584953313">
                      <w:marLeft w:val="0"/>
                      <w:marRight w:val="0"/>
                      <w:marTop w:val="0"/>
                      <w:marBottom w:val="0"/>
                      <w:divBdr>
                        <w:top w:val="none" w:sz="0" w:space="0" w:color="auto"/>
                        <w:left w:val="none" w:sz="0" w:space="0" w:color="auto"/>
                        <w:bottom w:val="none" w:sz="0" w:space="0" w:color="auto"/>
                        <w:right w:val="none" w:sz="0" w:space="0" w:color="auto"/>
                      </w:divBdr>
                    </w:div>
                  </w:divsChild>
                </w:div>
                <w:div w:id="1673871491">
                  <w:marLeft w:val="0"/>
                  <w:marRight w:val="0"/>
                  <w:marTop w:val="0"/>
                  <w:marBottom w:val="0"/>
                  <w:divBdr>
                    <w:top w:val="none" w:sz="0" w:space="0" w:color="auto"/>
                    <w:left w:val="none" w:sz="0" w:space="0" w:color="auto"/>
                    <w:bottom w:val="none" w:sz="0" w:space="0" w:color="auto"/>
                    <w:right w:val="none" w:sz="0" w:space="0" w:color="auto"/>
                  </w:divBdr>
                  <w:divsChild>
                    <w:div w:id="76607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768991">
          <w:marLeft w:val="0"/>
          <w:marRight w:val="0"/>
          <w:marTop w:val="0"/>
          <w:marBottom w:val="0"/>
          <w:divBdr>
            <w:top w:val="none" w:sz="0" w:space="0" w:color="auto"/>
            <w:left w:val="none" w:sz="0" w:space="0" w:color="auto"/>
            <w:bottom w:val="none" w:sz="0" w:space="0" w:color="auto"/>
            <w:right w:val="none" w:sz="0" w:space="0" w:color="auto"/>
          </w:divBdr>
        </w:div>
        <w:div w:id="478156560">
          <w:marLeft w:val="0"/>
          <w:marRight w:val="0"/>
          <w:marTop w:val="0"/>
          <w:marBottom w:val="0"/>
          <w:divBdr>
            <w:top w:val="none" w:sz="0" w:space="0" w:color="auto"/>
            <w:left w:val="none" w:sz="0" w:space="0" w:color="auto"/>
            <w:bottom w:val="none" w:sz="0" w:space="0" w:color="auto"/>
            <w:right w:val="none" w:sz="0" w:space="0" w:color="auto"/>
          </w:divBdr>
        </w:div>
        <w:div w:id="478810716">
          <w:marLeft w:val="0"/>
          <w:marRight w:val="0"/>
          <w:marTop w:val="0"/>
          <w:marBottom w:val="0"/>
          <w:divBdr>
            <w:top w:val="none" w:sz="0" w:space="0" w:color="auto"/>
            <w:left w:val="none" w:sz="0" w:space="0" w:color="auto"/>
            <w:bottom w:val="none" w:sz="0" w:space="0" w:color="auto"/>
            <w:right w:val="none" w:sz="0" w:space="0" w:color="auto"/>
          </w:divBdr>
        </w:div>
        <w:div w:id="488592890">
          <w:marLeft w:val="0"/>
          <w:marRight w:val="0"/>
          <w:marTop w:val="0"/>
          <w:marBottom w:val="0"/>
          <w:divBdr>
            <w:top w:val="none" w:sz="0" w:space="0" w:color="auto"/>
            <w:left w:val="none" w:sz="0" w:space="0" w:color="auto"/>
            <w:bottom w:val="none" w:sz="0" w:space="0" w:color="auto"/>
            <w:right w:val="none" w:sz="0" w:space="0" w:color="auto"/>
          </w:divBdr>
        </w:div>
        <w:div w:id="491722480">
          <w:marLeft w:val="0"/>
          <w:marRight w:val="0"/>
          <w:marTop w:val="0"/>
          <w:marBottom w:val="0"/>
          <w:divBdr>
            <w:top w:val="none" w:sz="0" w:space="0" w:color="auto"/>
            <w:left w:val="none" w:sz="0" w:space="0" w:color="auto"/>
            <w:bottom w:val="none" w:sz="0" w:space="0" w:color="auto"/>
            <w:right w:val="none" w:sz="0" w:space="0" w:color="auto"/>
          </w:divBdr>
        </w:div>
        <w:div w:id="493301311">
          <w:marLeft w:val="0"/>
          <w:marRight w:val="0"/>
          <w:marTop w:val="0"/>
          <w:marBottom w:val="0"/>
          <w:divBdr>
            <w:top w:val="none" w:sz="0" w:space="0" w:color="auto"/>
            <w:left w:val="none" w:sz="0" w:space="0" w:color="auto"/>
            <w:bottom w:val="none" w:sz="0" w:space="0" w:color="auto"/>
            <w:right w:val="none" w:sz="0" w:space="0" w:color="auto"/>
          </w:divBdr>
        </w:div>
        <w:div w:id="494077851">
          <w:marLeft w:val="0"/>
          <w:marRight w:val="0"/>
          <w:marTop w:val="0"/>
          <w:marBottom w:val="0"/>
          <w:divBdr>
            <w:top w:val="none" w:sz="0" w:space="0" w:color="auto"/>
            <w:left w:val="none" w:sz="0" w:space="0" w:color="auto"/>
            <w:bottom w:val="none" w:sz="0" w:space="0" w:color="auto"/>
            <w:right w:val="none" w:sz="0" w:space="0" w:color="auto"/>
          </w:divBdr>
        </w:div>
        <w:div w:id="498546973">
          <w:marLeft w:val="0"/>
          <w:marRight w:val="0"/>
          <w:marTop w:val="0"/>
          <w:marBottom w:val="0"/>
          <w:divBdr>
            <w:top w:val="none" w:sz="0" w:space="0" w:color="auto"/>
            <w:left w:val="none" w:sz="0" w:space="0" w:color="auto"/>
            <w:bottom w:val="none" w:sz="0" w:space="0" w:color="auto"/>
            <w:right w:val="none" w:sz="0" w:space="0" w:color="auto"/>
          </w:divBdr>
        </w:div>
        <w:div w:id="501285033">
          <w:marLeft w:val="0"/>
          <w:marRight w:val="0"/>
          <w:marTop w:val="0"/>
          <w:marBottom w:val="0"/>
          <w:divBdr>
            <w:top w:val="none" w:sz="0" w:space="0" w:color="auto"/>
            <w:left w:val="none" w:sz="0" w:space="0" w:color="auto"/>
            <w:bottom w:val="none" w:sz="0" w:space="0" w:color="auto"/>
            <w:right w:val="none" w:sz="0" w:space="0" w:color="auto"/>
          </w:divBdr>
          <w:divsChild>
            <w:div w:id="203178550">
              <w:marLeft w:val="-75"/>
              <w:marRight w:val="0"/>
              <w:marTop w:val="30"/>
              <w:marBottom w:val="30"/>
              <w:divBdr>
                <w:top w:val="none" w:sz="0" w:space="0" w:color="auto"/>
                <w:left w:val="none" w:sz="0" w:space="0" w:color="auto"/>
                <w:bottom w:val="none" w:sz="0" w:space="0" w:color="auto"/>
                <w:right w:val="none" w:sz="0" w:space="0" w:color="auto"/>
              </w:divBdr>
              <w:divsChild>
                <w:div w:id="181748254">
                  <w:marLeft w:val="0"/>
                  <w:marRight w:val="0"/>
                  <w:marTop w:val="0"/>
                  <w:marBottom w:val="0"/>
                  <w:divBdr>
                    <w:top w:val="none" w:sz="0" w:space="0" w:color="auto"/>
                    <w:left w:val="none" w:sz="0" w:space="0" w:color="auto"/>
                    <w:bottom w:val="none" w:sz="0" w:space="0" w:color="auto"/>
                    <w:right w:val="none" w:sz="0" w:space="0" w:color="auto"/>
                  </w:divBdr>
                  <w:divsChild>
                    <w:div w:id="1888101919">
                      <w:marLeft w:val="0"/>
                      <w:marRight w:val="0"/>
                      <w:marTop w:val="0"/>
                      <w:marBottom w:val="0"/>
                      <w:divBdr>
                        <w:top w:val="none" w:sz="0" w:space="0" w:color="auto"/>
                        <w:left w:val="none" w:sz="0" w:space="0" w:color="auto"/>
                        <w:bottom w:val="none" w:sz="0" w:space="0" w:color="auto"/>
                        <w:right w:val="none" w:sz="0" w:space="0" w:color="auto"/>
                      </w:divBdr>
                    </w:div>
                  </w:divsChild>
                </w:div>
                <w:div w:id="203834950">
                  <w:marLeft w:val="0"/>
                  <w:marRight w:val="0"/>
                  <w:marTop w:val="0"/>
                  <w:marBottom w:val="0"/>
                  <w:divBdr>
                    <w:top w:val="none" w:sz="0" w:space="0" w:color="auto"/>
                    <w:left w:val="none" w:sz="0" w:space="0" w:color="auto"/>
                    <w:bottom w:val="none" w:sz="0" w:space="0" w:color="auto"/>
                    <w:right w:val="none" w:sz="0" w:space="0" w:color="auto"/>
                  </w:divBdr>
                  <w:divsChild>
                    <w:div w:id="595862941">
                      <w:marLeft w:val="0"/>
                      <w:marRight w:val="0"/>
                      <w:marTop w:val="0"/>
                      <w:marBottom w:val="0"/>
                      <w:divBdr>
                        <w:top w:val="none" w:sz="0" w:space="0" w:color="auto"/>
                        <w:left w:val="none" w:sz="0" w:space="0" w:color="auto"/>
                        <w:bottom w:val="none" w:sz="0" w:space="0" w:color="auto"/>
                        <w:right w:val="none" w:sz="0" w:space="0" w:color="auto"/>
                      </w:divBdr>
                    </w:div>
                  </w:divsChild>
                </w:div>
                <w:div w:id="266737971">
                  <w:marLeft w:val="0"/>
                  <w:marRight w:val="0"/>
                  <w:marTop w:val="0"/>
                  <w:marBottom w:val="0"/>
                  <w:divBdr>
                    <w:top w:val="none" w:sz="0" w:space="0" w:color="auto"/>
                    <w:left w:val="none" w:sz="0" w:space="0" w:color="auto"/>
                    <w:bottom w:val="none" w:sz="0" w:space="0" w:color="auto"/>
                    <w:right w:val="none" w:sz="0" w:space="0" w:color="auto"/>
                  </w:divBdr>
                  <w:divsChild>
                    <w:div w:id="1536427275">
                      <w:marLeft w:val="0"/>
                      <w:marRight w:val="0"/>
                      <w:marTop w:val="0"/>
                      <w:marBottom w:val="0"/>
                      <w:divBdr>
                        <w:top w:val="none" w:sz="0" w:space="0" w:color="auto"/>
                        <w:left w:val="none" w:sz="0" w:space="0" w:color="auto"/>
                        <w:bottom w:val="none" w:sz="0" w:space="0" w:color="auto"/>
                        <w:right w:val="none" w:sz="0" w:space="0" w:color="auto"/>
                      </w:divBdr>
                    </w:div>
                  </w:divsChild>
                </w:div>
                <w:div w:id="438834381">
                  <w:marLeft w:val="0"/>
                  <w:marRight w:val="0"/>
                  <w:marTop w:val="0"/>
                  <w:marBottom w:val="0"/>
                  <w:divBdr>
                    <w:top w:val="none" w:sz="0" w:space="0" w:color="auto"/>
                    <w:left w:val="none" w:sz="0" w:space="0" w:color="auto"/>
                    <w:bottom w:val="none" w:sz="0" w:space="0" w:color="auto"/>
                    <w:right w:val="none" w:sz="0" w:space="0" w:color="auto"/>
                  </w:divBdr>
                  <w:divsChild>
                    <w:div w:id="2026976067">
                      <w:marLeft w:val="0"/>
                      <w:marRight w:val="0"/>
                      <w:marTop w:val="0"/>
                      <w:marBottom w:val="0"/>
                      <w:divBdr>
                        <w:top w:val="none" w:sz="0" w:space="0" w:color="auto"/>
                        <w:left w:val="none" w:sz="0" w:space="0" w:color="auto"/>
                        <w:bottom w:val="none" w:sz="0" w:space="0" w:color="auto"/>
                        <w:right w:val="none" w:sz="0" w:space="0" w:color="auto"/>
                      </w:divBdr>
                    </w:div>
                  </w:divsChild>
                </w:div>
                <w:div w:id="477579501">
                  <w:marLeft w:val="0"/>
                  <w:marRight w:val="0"/>
                  <w:marTop w:val="0"/>
                  <w:marBottom w:val="0"/>
                  <w:divBdr>
                    <w:top w:val="none" w:sz="0" w:space="0" w:color="auto"/>
                    <w:left w:val="none" w:sz="0" w:space="0" w:color="auto"/>
                    <w:bottom w:val="none" w:sz="0" w:space="0" w:color="auto"/>
                    <w:right w:val="none" w:sz="0" w:space="0" w:color="auto"/>
                  </w:divBdr>
                  <w:divsChild>
                    <w:div w:id="771825326">
                      <w:marLeft w:val="0"/>
                      <w:marRight w:val="0"/>
                      <w:marTop w:val="0"/>
                      <w:marBottom w:val="0"/>
                      <w:divBdr>
                        <w:top w:val="none" w:sz="0" w:space="0" w:color="auto"/>
                        <w:left w:val="none" w:sz="0" w:space="0" w:color="auto"/>
                        <w:bottom w:val="none" w:sz="0" w:space="0" w:color="auto"/>
                        <w:right w:val="none" w:sz="0" w:space="0" w:color="auto"/>
                      </w:divBdr>
                    </w:div>
                  </w:divsChild>
                </w:div>
                <w:div w:id="506091536">
                  <w:marLeft w:val="0"/>
                  <w:marRight w:val="0"/>
                  <w:marTop w:val="0"/>
                  <w:marBottom w:val="0"/>
                  <w:divBdr>
                    <w:top w:val="none" w:sz="0" w:space="0" w:color="auto"/>
                    <w:left w:val="none" w:sz="0" w:space="0" w:color="auto"/>
                    <w:bottom w:val="none" w:sz="0" w:space="0" w:color="auto"/>
                    <w:right w:val="none" w:sz="0" w:space="0" w:color="auto"/>
                  </w:divBdr>
                  <w:divsChild>
                    <w:div w:id="1236353887">
                      <w:marLeft w:val="0"/>
                      <w:marRight w:val="0"/>
                      <w:marTop w:val="0"/>
                      <w:marBottom w:val="0"/>
                      <w:divBdr>
                        <w:top w:val="none" w:sz="0" w:space="0" w:color="auto"/>
                        <w:left w:val="none" w:sz="0" w:space="0" w:color="auto"/>
                        <w:bottom w:val="none" w:sz="0" w:space="0" w:color="auto"/>
                        <w:right w:val="none" w:sz="0" w:space="0" w:color="auto"/>
                      </w:divBdr>
                    </w:div>
                  </w:divsChild>
                </w:div>
                <w:div w:id="561672874">
                  <w:marLeft w:val="0"/>
                  <w:marRight w:val="0"/>
                  <w:marTop w:val="0"/>
                  <w:marBottom w:val="0"/>
                  <w:divBdr>
                    <w:top w:val="none" w:sz="0" w:space="0" w:color="auto"/>
                    <w:left w:val="none" w:sz="0" w:space="0" w:color="auto"/>
                    <w:bottom w:val="none" w:sz="0" w:space="0" w:color="auto"/>
                    <w:right w:val="none" w:sz="0" w:space="0" w:color="auto"/>
                  </w:divBdr>
                  <w:divsChild>
                    <w:div w:id="1112359808">
                      <w:marLeft w:val="0"/>
                      <w:marRight w:val="0"/>
                      <w:marTop w:val="0"/>
                      <w:marBottom w:val="0"/>
                      <w:divBdr>
                        <w:top w:val="none" w:sz="0" w:space="0" w:color="auto"/>
                        <w:left w:val="none" w:sz="0" w:space="0" w:color="auto"/>
                        <w:bottom w:val="none" w:sz="0" w:space="0" w:color="auto"/>
                        <w:right w:val="none" w:sz="0" w:space="0" w:color="auto"/>
                      </w:divBdr>
                    </w:div>
                  </w:divsChild>
                </w:div>
                <w:div w:id="661813377">
                  <w:marLeft w:val="0"/>
                  <w:marRight w:val="0"/>
                  <w:marTop w:val="0"/>
                  <w:marBottom w:val="0"/>
                  <w:divBdr>
                    <w:top w:val="none" w:sz="0" w:space="0" w:color="auto"/>
                    <w:left w:val="none" w:sz="0" w:space="0" w:color="auto"/>
                    <w:bottom w:val="none" w:sz="0" w:space="0" w:color="auto"/>
                    <w:right w:val="none" w:sz="0" w:space="0" w:color="auto"/>
                  </w:divBdr>
                  <w:divsChild>
                    <w:div w:id="1041827401">
                      <w:marLeft w:val="0"/>
                      <w:marRight w:val="0"/>
                      <w:marTop w:val="0"/>
                      <w:marBottom w:val="0"/>
                      <w:divBdr>
                        <w:top w:val="none" w:sz="0" w:space="0" w:color="auto"/>
                        <w:left w:val="none" w:sz="0" w:space="0" w:color="auto"/>
                        <w:bottom w:val="none" w:sz="0" w:space="0" w:color="auto"/>
                        <w:right w:val="none" w:sz="0" w:space="0" w:color="auto"/>
                      </w:divBdr>
                    </w:div>
                  </w:divsChild>
                </w:div>
                <w:div w:id="828518432">
                  <w:marLeft w:val="0"/>
                  <w:marRight w:val="0"/>
                  <w:marTop w:val="0"/>
                  <w:marBottom w:val="0"/>
                  <w:divBdr>
                    <w:top w:val="none" w:sz="0" w:space="0" w:color="auto"/>
                    <w:left w:val="none" w:sz="0" w:space="0" w:color="auto"/>
                    <w:bottom w:val="none" w:sz="0" w:space="0" w:color="auto"/>
                    <w:right w:val="none" w:sz="0" w:space="0" w:color="auto"/>
                  </w:divBdr>
                  <w:divsChild>
                    <w:div w:id="786966405">
                      <w:marLeft w:val="0"/>
                      <w:marRight w:val="0"/>
                      <w:marTop w:val="0"/>
                      <w:marBottom w:val="0"/>
                      <w:divBdr>
                        <w:top w:val="none" w:sz="0" w:space="0" w:color="auto"/>
                        <w:left w:val="none" w:sz="0" w:space="0" w:color="auto"/>
                        <w:bottom w:val="none" w:sz="0" w:space="0" w:color="auto"/>
                        <w:right w:val="none" w:sz="0" w:space="0" w:color="auto"/>
                      </w:divBdr>
                    </w:div>
                  </w:divsChild>
                </w:div>
                <w:div w:id="1020012019">
                  <w:marLeft w:val="0"/>
                  <w:marRight w:val="0"/>
                  <w:marTop w:val="0"/>
                  <w:marBottom w:val="0"/>
                  <w:divBdr>
                    <w:top w:val="none" w:sz="0" w:space="0" w:color="auto"/>
                    <w:left w:val="none" w:sz="0" w:space="0" w:color="auto"/>
                    <w:bottom w:val="none" w:sz="0" w:space="0" w:color="auto"/>
                    <w:right w:val="none" w:sz="0" w:space="0" w:color="auto"/>
                  </w:divBdr>
                  <w:divsChild>
                    <w:div w:id="81266577">
                      <w:marLeft w:val="0"/>
                      <w:marRight w:val="0"/>
                      <w:marTop w:val="0"/>
                      <w:marBottom w:val="0"/>
                      <w:divBdr>
                        <w:top w:val="none" w:sz="0" w:space="0" w:color="auto"/>
                        <w:left w:val="none" w:sz="0" w:space="0" w:color="auto"/>
                        <w:bottom w:val="none" w:sz="0" w:space="0" w:color="auto"/>
                        <w:right w:val="none" w:sz="0" w:space="0" w:color="auto"/>
                      </w:divBdr>
                    </w:div>
                  </w:divsChild>
                </w:div>
                <w:div w:id="1045299565">
                  <w:marLeft w:val="0"/>
                  <w:marRight w:val="0"/>
                  <w:marTop w:val="0"/>
                  <w:marBottom w:val="0"/>
                  <w:divBdr>
                    <w:top w:val="none" w:sz="0" w:space="0" w:color="auto"/>
                    <w:left w:val="none" w:sz="0" w:space="0" w:color="auto"/>
                    <w:bottom w:val="none" w:sz="0" w:space="0" w:color="auto"/>
                    <w:right w:val="none" w:sz="0" w:space="0" w:color="auto"/>
                  </w:divBdr>
                  <w:divsChild>
                    <w:div w:id="838152500">
                      <w:marLeft w:val="0"/>
                      <w:marRight w:val="0"/>
                      <w:marTop w:val="0"/>
                      <w:marBottom w:val="0"/>
                      <w:divBdr>
                        <w:top w:val="none" w:sz="0" w:space="0" w:color="auto"/>
                        <w:left w:val="none" w:sz="0" w:space="0" w:color="auto"/>
                        <w:bottom w:val="none" w:sz="0" w:space="0" w:color="auto"/>
                        <w:right w:val="none" w:sz="0" w:space="0" w:color="auto"/>
                      </w:divBdr>
                    </w:div>
                  </w:divsChild>
                </w:div>
                <w:div w:id="1081219579">
                  <w:marLeft w:val="0"/>
                  <w:marRight w:val="0"/>
                  <w:marTop w:val="0"/>
                  <w:marBottom w:val="0"/>
                  <w:divBdr>
                    <w:top w:val="none" w:sz="0" w:space="0" w:color="auto"/>
                    <w:left w:val="none" w:sz="0" w:space="0" w:color="auto"/>
                    <w:bottom w:val="none" w:sz="0" w:space="0" w:color="auto"/>
                    <w:right w:val="none" w:sz="0" w:space="0" w:color="auto"/>
                  </w:divBdr>
                  <w:divsChild>
                    <w:div w:id="57359933">
                      <w:marLeft w:val="0"/>
                      <w:marRight w:val="0"/>
                      <w:marTop w:val="0"/>
                      <w:marBottom w:val="0"/>
                      <w:divBdr>
                        <w:top w:val="none" w:sz="0" w:space="0" w:color="auto"/>
                        <w:left w:val="none" w:sz="0" w:space="0" w:color="auto"/>
                        <w:bottom w:val="none" w:sz="0" w:space="0" w:color="auto"/>
                        <w:right w:val="none" w:sz="0" w:space="0" w:color="auto"/>
                      </w:divBdr>
                    </w:div>
                  </w:divsChild>
                </w:div>
                <w:div w:id="1123621034">
                  <w:marLeft w:val="0"/>
                  <w:marRight w:val="0"/>
                  <w:marTop w:val="0"/>
                  <w:marBottom w:val="0"/>
                  <w:divBdr>
                    <w:top w:val="none" w:sz="0" w:space="0" w:color="auto"/>
                    <w:left w:val="none" w:sz="0" w:space="0" w:color="auto"/>
                    <w:bottom w:val="none" w:sz="0" w:space="0" w:color="auto"/>
                    <w:right w:val="none" w:sz="0" w:space="0" w:color="auto"/>
                  </w:divBdr>
                  <w:divsChild>
                    <w:div w:id="654064376">
                      <w:marLeft w:val="0"/>
                      <w:marRight w:val="0"/>
                      <w:marTop w:val="0"/>
                      <w:marBottom w:val="0"/>
                      <w:divBdr>
                        <w:top w:val="none" w:sz="0" w:space="0" w:color="auto"/>
                        <w:left w:val="none" w:sz="0" w:space="0" w:color="auto"/>
                        <w:bottom w:val="none" w:sz="0" w:space="0" w:color="auto"/>
                        <w:right w:val="none" w:sz="0" w:space="0" w:color="auto"/>
                      </w:divBdr>
                    </w:div>
                  </w:divsChild>
                </w:div>
                <w:div w:id="1193614109">
                  <w:marLeft w:val="0"/>
                  <w:marRight w:val="0"/>
                  <w:marTop w:val="0"/>
                  <w:marBottom w:val="0"/>
                  <w:divBdr>
                    <w:top w:val="none" w:sz="0" w:space="0" w:color="auto"/>
                    <w:left w:val="none" w:sz="0" w:space="0" w:color="auto"/>
                    <w:bottom w:val="none" w:sz="0" w:space="0" w:color="auto"/>
                    <w:right w:val="none" w:sz="0" w:space="0" w:color="auto"/>
                  </w:divBdr>
                  <w:divsChild>
                    <w:div w:id="2115861868">
                      <w:marLeft w:val="0"/>
                      <w:marRight w:val="0"/>
                      <w:marTop w:val="0"/>
                      <w:marBottom w:val="0"/>
                      <w:divBdr>
                        <w:top w:val="none" w:sz="0" w:space="0" w:color="auto"/>
                        <w:left w:val="none" w:sz="0" w:space="0" w:color="auto"/>
                        <w:bottom w:val="none" w:sz="0" w:space="0" w:color="auto"/>
                        <w:right w:val="none" w:sz="0" w:space="0" w:color="auto"/>
                      </w:divBdr>
                    </w:div>
                  </w:divsChild>
                </w:div>
                <w:div w:id="1249198591">
                  <w:marLeft w:val="0"/>
                  <w:marRight w:val="0"/>
                  <w:marTop w:val="0"/>
                  <w:marBottom w:val="0"/>
                  <w:divBdr>
                    <w:top w:val="none" w:sz="0" w:space="0" w:color="auto"/>
                    <w:left w:val="none" w:sz="0" w:space="0" w:color="auto"/>
                    <w:bottom w:val="none" w:sz="0" w:space="0" w:color="auto"/>
                    <w:right w:val="none" w:sz="0" w:space="0" w:color="auto"/>
                  </w:divBdr>
                  <w:divsChild>
                    <w:div w:id="1082337221">
                      <w:marLeft w:val="0"/>
                      <w:marRight w:val="0"/>
                      <w:marTop w:val="0"/>
                      <w:marBottom w:val="0"/>
                      <w:divBdr>
                        <w:top w:val="none" w:sz="0" w:space="0" w:color="auto"/>
                        <w:left w:val="none" w:sz="0" w:space="0" w:color="auto"/>
                        <w:bottom w:val="none" w:sz="0" w:space="0" w:color="auto"/>
                        <w:right w:val="none" w:sz="0" w:space="0" w:color="auto"/>
                      </w:divBdr>
                    </w:div>
                  </w:divsChild>
                </w:div>
                <w:div w:id="1275596522">
                  <w:marLeft w:val="0"/>
                  <w:marRight w:val="0"/>
                  <w:marTop w:val="0"/>
                  <w:marBottom w:val="0"/>
                  <w:divBdr>
                    <w:top w:val="none" w:sz="0" w:space="0" w:color="auto"/>
                    <w:left w:val="none" w:sz="0" w:space="0" w:color="auto"/>
                    <w:bottom w:val="none" w:sz="0" w:space="0" w:color="auto"/>
                    <w:right w:val="none" w:sz="0" w:space="0" w:color="auto"/>
                  </w:divBdr>
                  <w:divsChild>
                    <w:div w:id="245185882">
                      <w:marLeft w:val="0"/>
                      <w:marRight w:val="0"/>
                      <w:marTop w:val="0"/>
                      <w:marBottom w:val="0"/>
                      <w:divBdr>
                        <w:top w:val="none" w:sz="0" w:space="0" w:color="auto"/>
                        <w:left w:val="none" w:sz="0" w:space="0" w:color="auto"/>
                        <w:bottom w:val="none" w:sz="0" w:space="0" w:color="auto"/>
                        <w:right w:val="none" w:sz="0" w:space="0" w:color="auto"/>
                      </w:divBdr>
                    </w:div>
                  </w:divsChild>
                </w:div>
                <w:div w:id="1469736841">
                  <w:marLeft w:val="0"/>
                  <w:marRight w:val="0"/>
                  <w:marTop w:val="0"/>
                  <w:marBottom w:val="0"/>
                  <w:divBdr>
                    <w:top w:val="none" w:sz="0" w:space="0" w:color="auto"/>
                    <w:left w:val="none" w:sz="0" w:space="0" w:color="auto"/>
                    <w:bottom w:val="none" w:sz="0" w:space="0" w:color="auto"/>
                    <w:right w:val="none" w:sz="0" w:space="0" w:color="auto"/>
                  </w:divBdr>
                  <w:divsChild>
                    <w:div w:id="1115711571">
                      <w:marLeft w:val="0"/>
                      <w:marRight w:val="0"/>
                      <w:marTop w:val="0"/>
                      <w:marBottom w:val="0"/>
                      <w:divBdr>
                        <w:top w:val="none" w:sz="0" w:space="0" w:color="auto"/>
                        <w:left w:val="none" w:sz="0" w:space="0" w:color="auto"/>
                        <w:bottom w:val="none" w:sz="0" w:space="0" w:color="auto"/>
                        <w:right w:val="none" w:sz="0" w:space="0" w:color="auto"/>
                      </w:divBdr>
                    </w:div>
                  </w:divsChild>
                </w:div>
                <w:div w:id="1685933655">
                  <w:marLeft w:val="0"/>
                  <w:marRight w:val="0"/>
                  <w:marTop w:val="0"/>
                  <w:marBottom w:val="0"/>
                  <w:divBdr>
                    <w:top w:val="none" w:sz="0" w:space="0" w:color="auto"/>
                    <w:left w:val="none" w:sz="0" w:space="0" w:color="auto"/>
                    <w:bottom w:val="none" w:sz="0" w:space="0" w:color="auto"/>
                    <w:right w:val="none" w:sz="0" w:space="0" w:color="auto"/>
                  </w:divBdr>
                  <w:divsChild>
                    <w:div w:id="493230738">
                      <w:marLeft w:val="0"/>
                      <w:marRight w:val="0"/>
                      <w:marTop w:val="0"/>
                      <w:marBottom w:val="0"/>
                      <w:divBdr>
                        <w:top w:val="none" w:sz="0" w:space="0" w:color="auto"/>
                        <w:left w:val="none" w:sz="0" w:space="0" w:color="auto"/>
                        <w:bottom w:val="none" w:sz="0" w:space="0" w:color="auto"/>
                        <w:right w:val="none" w:sz="0" w:space="0" w:color="auto"/>
                      </w:divBdr>
                    </w:div>
                  </w:divsChild>
                </w:div>
                <w:div w:id="1703439825">
                  <w:marLeft w:val="0"/>
                  <w:marRight w:val="0"/>
                  <w:marTop w:val="0"/>
                  <w:marBottom w:val="0"/>
                  <w:divBdr>
                    <w:top w:val="none" w:sz="0" w:space="0" w:color="auto"/>
                    <w:left w:val="none" w:sz="0" w:space="0" w:color="auto"/>
                    <w:bottom w:val="none" w:sz="0" w:space="0" w:color="auto"/>
                    <w:right w:val="none" w:sz="0" w:space="0" w:color="auto"/>
                  </w:divBdr>
                  <w:divsChild>
                    <w:div w:id="487478704">
                      <w:marLeft w:val="0"/>
                      <w:marRight w:val="0"/>
                      <w:marTop w:val="0"/>
                      <w:marBottom w:val="0"/>
                      <w:divBdr>
                        <w:top w:val="none" w:sz="0" w:space="0" w:color="auto"/>
                        <w:left w:val="none" w:sz="0" w:space="0" w:color="auto"/>
                        <w:bottom w:val="none" w:sz="0" w:space="0" w:color="auto"/>
                        <w:right w:val="none" w:sz="0" w:space="0" w:color="auto"/>
                      </w:divBdr>
                    </w:div>
                  </w:divsChild>
                </w:div>
                <w:div w:id="1746761549">
                  <w:marLeft w:val="0"/>
                  <w:marRight w:val="0"/>
                  <w:marTop w:val="0"/>
                  <w:marBottom w:val="0"/>
                  <w:divBdr>
                    <w:top w:val="none" w:sz="0" w:space="0" w:color="auto"/>
                    <w:left w:val="none" w:sz="0" w:space="0" w:color="auto"/>
                    <w:bottom w:val="none" w:sz="0" w:space="0" w:color="auto"/>
                    <w:right w:val="none" w:sz="0" w:space="0" w:color="auto"/>
                  </w:divBdr>
                  <w:divsChild>
                    <w:div w:id="1336028719">
                      <w:marLeft w:val="0"/>
                      <w:marRight w:val="0"/>
                      <w:marTop w:val="0"/>
                      <w:marBottom w:val="0"/>
                      <w:divBdr>
                        <w:top w:val="none" w:sz="0" w:space="0" w:color="auto"/>
                        <w:left w:val="none" w:sz="0" w:space="0" w:color="auto"/>
                        <w:bottom w:val="none" w:sz="0" w:space="0" w:color="auto"/>
                        <w:right w:val="none" w:sz="0" w:space="0" w:color="auto"/>
                      </w:divBdr>
                    </w:div>
                  </w:divsChild>
                </w:div>
                <w:div w:id="1785729206">
                  <w:marLeft w:val="0"/>
                  <w:marRight w:val="0"/>
                  <w:marTop w:val="0"/>
                  <w:marBottom w:val="0"/>
                  <w:divBdr>
                    <w:top w:val="none" w:sz="0" w:space="0" w:color="auto"/>
                    <w:left w:val="none" w:sz="0" w:space="0" w:color="auto"/>
                    <w:bottom w:val="none" w:sz="0" w:space="0" w:color="auto"/>
                    <w:right w:val="none" w:sz="0" w:space="0" w:color="auto"/>
                  </w:divBdr>
                  <w:divsChild>
                    <w:div w:id="470682004">
                      <w:marLeft w:val="0"/>
                      <w:marRight w:val="0"/>
                      <w:marTop w:val="0"/>
                      <w:marBottom w:val="0"/>
                      <w:divBdr>
                        <w:top w:val="none" w:sz="0" w:space="0" w:color="auto"/>
                        <w:left w:val="none" w:sz="0" w:space="0" w:color="auto"/>
                        <w:bottom w:val="none" w:sz="0" w:space="0" w:color="auto"/>
                        <w:right w:val="none" w:sz="0" w:space="0" w:color="auto"/>
                      </w:divBdr>
                    </w:div>
                  </w:divsChild>
                </w:div>
                <w:div w:id="1805198290">
                  <w:marLeft w:val="0"/>
                  <w:marRight w:val="0"/>
                  <w:marTop w:val="0"/>
                  <w:marBottom w:val="0"/>
                  <w:divBdr>
                    <w:top w:val="none" w:sz="0" w:space="0" w:color="auto"/>
                    <w:left w:val="none" w:sz="0" w:space="0" w:color="auto"/>
                    <w:bottom w:val="none" w:sz="0" w:space="0" w:color="auto"/>
                    <w:right w:val="none" w:sz="0" w:space="0" w:color="auto"/>
                  </w:divBdr>
                  <w:divsChild>
                    <w:div w:id="1673140522">
                      <w:marLeft w:val="0"/>
                      <w:marRight w:val="0"/>
                      <w:marTop w:val="0"/>
                      <w:marBottom w:val="0"/>
                      <w:divBdr>
                        <w:top w:val="none" w:sz="0" w:space="0" w:color="auto"/>
                        <w:left w:val="none" w:sz="0" w:space="0" w:color="auto"/>
                        <w:bottom w:val="none" w:sz="0" w:space="0" w:color="auto"/>
                        <w:right w:val="none" w:sz="0" w:space="0" w:color="auto"/>
                      </w:divBdr>
                    </w:div>
                  </w:divsChild>
                </w:div>
                <w:div w:id="1877112383">
                  <w:marLeft w:val="0"/>
                  <w:marRight w:val="0"/>
                  <w:marTop w:val="0"/>
                  <w:marBottom w:val="0"/>
                  <w:divBdr>
                    <w:top w:val="none" w:sz="0" w:space="0" w:color="auto"/>
                    <w:left w:val="none" w:sz="0" w:space="0" w:color="auto"/>
                    <w:bottom w:val="none" w:sz="0" w:space="0" w:color="auto"/>
                    <w:right w:val="none" w:sz="0" w:space="0" w:color="auto"/>
                  </w:divBdr>
                  <w:divsChild>
                    <w:div w:id="2095317088">
                      <w:marLeft w:val="0"/>
                      <w:marRight w:val="0"/>
                      <w:marTop w:val="0"/>
                      <w:marBottom w:val="0"/>
                      <w:divBdr>
                        <w:top w:val="none" w:sz="0" w:space="0" w:color="auto"/>
                        <w:left w:val="none" w:sz="0" w:space="0" w:color="auto"/>
                        <w:bottom w:val="none" w:sz="0" w:space="0" w:color="auto"/>
                        <w:right w:val="none" w:sz="0" w:space="0" w:color="auto"/>
                      </w:divBdr>
                    </w:div>
                  </w:divsChild>
                </w:div>
                <w:div w:id="1888761607">
                  <w:marLeft w:val="0"/>
                  <w:marRight w:val="0"/>
                  <w:marTop w:val="0"/>
                  <w:marBottom w:val="0"/>
                  <w:divBdr>
                    <w:top w:val="none" w:sz="0" w:space="0" w:color="auto"/>
                    <w:left w:val="none" w:sz="0" w:space="0" w:color="auto"/>
                    <w:bottom w:val="none" w:sz="0" w:space="0" w:color="auto"/>
                    <w:right w:val="none" w:sz="0" w:space="0" w:color="auto"/>
                  </w:divBdr>
                  <w:divsChild>
                    <w:div w:id="111633948">
                      <w:marLeft w:val="0"/>
                      <w:marRight w:val="0"/>
                      <w:marTop w:val="0"/>
                      <w:marBottom w:val="0"/>
                      <w:divBdr>
                        <w:top w:val="none" w:sz="0" w:space="0" w:color="auto"/>
                        <w:left w:val="none" w:sz="0" w:space="0" w:color="auto"/>
                        <w:bottom w:val="none" w:sz="0" w:space="0" w:color="auto"/>
                        <w:right w:val="none" w:sz="0" w:space="0" w:color="auto"/>
                      </w:divBdr>
                    </w:div>
                  </w:divsChild>
                </w:div>
                <w:div w:id="1918394601">
                  <w:marLeft w:val="0"/>
                  <w:marRight w:val="0"/>
                  <w:marTop w:val="0"/>
                  <w:marBottom w:val="0"/>
                  <w:divBdr>
                    <w:top w:val="none" w:sz="0" w:space="0" w:color="auto"/>
                    <w:left w:val="none" w:sz="0" w:space="0" w:color="auto"/>
                    <w:bottom w:val="none" w:sz="0" w:space="0" w:color="auto"/>
                    <w:right w:val="none" w:sz="0" w:space="0" w:color="auto"/>
                  </w:divBdr>
                  <w:divsChild>
                    <w:div w:id="898901975">
                      <w:marLeft w:val="0"/>
                      <w:marRight w:val="0"/>
                      <w:marTop w:val="0"/>
                      <w:marBottom w:val="0"/>
                      <w:divBdr>
                        <w:top w:val="none" w:sz="0" w:space="0" w:color="auto"/>
                        <w:left w:val="none" w:sz="0" w:space="0" w:color="auto"/>
                        <w:bottom w:val="none" w:sz="0" w:space="0" w:color="auto"/>
                        <w:right w:val="none" w:sz="0" w:space="0" w:color="auto"/>
                      </w:divBdr>
                    </w:div>
                  </w:divsChild>
                </w:div>
                <w:div w:id="2016496203">
                  <w:marLeft w:val="0"/>
                  <w:marRight w:val="0"/>
                  <w:marTop w:val="0"/>
                  <w:marBottom w:val="0"/>
                  <w:divBdr>
                    <w:top w:val="none" w:sz="0" w:space="0" w:color="auto"/>
                    <w:left w:val="none" w:sz="0" w:space="0" w:color="auto"/>
                    <w:bottom w:val="none" w:sz="0" w:space="0" w:color="auto"/>
                    <w:right w:val="none" w:sz="0" w:space="0" w:color="auto"/>
                  </w:divBdr>
                  <w:divsChild>
                    <w:div w:id="1974209430">
                      <w:marLeft w:val="0"/>
                      <w:marRight w:val="0"/>
                      <w:marTop w:val="0"/>
                      <w:marBottom w:val="0"/>
                      <w:divBdr>
                        <w:top w:val="none" w:sz="0" w:space="0" w:color="auto"/>
                        <w:left w:val="none" w:sz="0" w:space="0" w:color="auto"/>
                        <w:bottom w:val="none" w:sz="0" w:space="0" w:color="auto"/>
                        <w:right w:val="none" w:sz="0" w:space="0" w:color="auto"/>
                      </w:divBdr>
                    </w:div>
                  </w:divsChild>
                </w:div>
                <w:div w:id="2080706794">
                  <w:marLeft w:val="0"/>
                  <w:marRight w:val="0"/>
                  <w:marTop w:val="0"/>
                  <w:marBottom w:val="0"/>
                  <w:divBdr>
                    <w:top w:val="none" w:sz="0" w:space="0" w:color="auto"/>
                    <w:left w:val="none" w:sz="0" w:space="0" w:color="auto"/>
                    <w:bottom w:val="none" w:sz="0" w:space="0" w:color="auto"/>
                    <w:right w:val="none" w:sz="0" w:space="0" w:color="auto"/>
                  </w:divBdr>
                  <w:divsChild>
                    <w:div w:id="368650416">
                      <w:marLeft w:val="0"/>
                      <w:marRight w:val="0"/>
                      <w:marTop w:val="0"/>
                      <w:marBottom w:val="0"/>
                      <w:divBdr>
                        <w:top w:val="none" w:sz="0" w:space="0" w:color="auto"/>
                        <w:left w:val="none" w:sz="0" w:space="0" w:color="auto"/>
                        <w:bottom w:val="none" w:sz="0" w:space="0" w:color="auto"/>
                        <w:right w:val="none" w:sz="0" w:space="0" w:color="auto"/>
                      </w:divBdr>
                    </w:div>
                  </w:divsChild>
                </w:div>
                <w:div w:id="2116172663">
                  <w:marLeft w:val="0"/>
                  <w:marRight w:val="0"/>
                  <w:marTop w:val="0"/>
                  <w:marBottom w:val="0"/>
                  <w:divBdr>
                    <w:top w:val="none" w:sz="0" w:space="0" w:color="auto"/>
                    <w:left w:val="none" w:sz="0" w:space="0" w:color="auto"/>
                    <w:bottom w:val="none" w:sz="0" w:space="0" w:color="auto"/>
                    <w:right w:val="none" w:sz="0" w:space="0" w:color="auto"/>
                  </w:divBdr>
                  <w:divsChild>
                    <w:div w:id="317658677">
                      <w:marLeft w:val="0"/>
                      <w:marRight w:val="0"/>
                      <w:marTop w:val="0"/>
                      <w:marBottom w:val="0"/>
                      <w:divBdr>
                        <w:top w:val="none" w:sz="0" w:space="0" w:color="auto"/>
                        <w:left w:val="none" w:sz="0" w:space="0" w:color="auto"/>
                        <w:bottom w:val="none" w:sz="0" w:space="0" w:color="auto"/>
                        <w:right w:val="none" w:sz="0" w:space="0" w:color="auto"/>
                      </w:divBdr>
                    </w:div>
                  </w:divsChild>
                </w:div>
                <w:div w:id="2121760627">
                  <w:marLeft w:val="0"/>
                  <w:marRight w:val="0"/>
                  <w:marTop w:val="0"/>
                  <w:marBottom w:val="0"/>
                  <w:divBdr>
                    <w:top w:val="none" w:sz="0" w:space="0" w:color="auto"/>
                    <w:left w:val="none" w:sz="0" w:space="0" w:color="auto"/>
                    <w:bottom w:val="none" w:sz="0" w:space="0" w:color="auto"/>
                    <w:right w:val="none" w:sz="0" w:space="0" w:color="auto"/>
                  </w:divBdr>
                  <w:divsChild>
                    <w:div w:id="213918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712373">
          <w:marLeft w:val="0"/>
          <w:marRight w:val="0"/>
          <w:marTop w:val="0"/>
          <w:marBottom w:val="0"/>
          <w:divBdr>
            <w:top w:val="none" w:sz="0" w:space="0" w:color="auto"/>
            <w:left w:val="none" w:sz="0" w:space="0" w:color="auto"/>
            <w:bottom w:val="none" w:sz="0" w:space="0" w:color="auto"/>
            <w:right w:val="none" w:sz="0" w:space="0" w:color="auto"/>
          </w:divBdr>
        </w:div>
        <w:div w:id="512496501">
          <w:marLeft w:val="0"/>
          <w:marRight w:val="0"/>
          <w:marTop w:val="0"/>
          <w:marBottom w:val="0"/>
          <w:divBdr>
            <w:top w:val="none" w:sz="0" w:space="0" w:color="auto"/>
            <w:left w:val="none" w:sz="0" w:space="0" w:color="auto"/>
            <w:bottom w:val="none" w:sz="0" w:space="0" w:color="auto"/>
            <w:right w:val="none" w:sz="0" w:space="0" w:color="auto"/>
          </w:divBdr>
        </w:div>
        <w:div w:id="516164551">
          <w:marLeft w:val="0"/>
          <w:marRight w:val="0"/>
          <w:marTop w:val="0"/>
          <w:marBottom w:val="0"/>
          <w:divBdr>
            <w:top w:val="none" w:sz="0" w:space="0" w:color="auto"/>
            <w:left w:val="none" w:sz="0" w:space="0" w:color="auto"/>
            <w:bottom w:val="none" w:sz="0" w:space="0" w:color="auto"/>
            <w:right w:val="none" w:sz="0" w:space="0" w:color="auto"/>
          </w:divBdr>
        </w:div>
        <w:div w:id="524560158">
          <w:marLeft w:val="0"/>
          <w:marRight w:val="0"/>
          <w:marTop w:val="0"/>
          <w:marBottom w:val="0"/>
          <w:divBdr>
            <w:top w:val="none" w:sz="0" w:space="0" w:color="auto"/>
            <w:left w:val="none" w:sz="0" w:space="0" w:color="auto"/>
            <w:bottom w:val="none" w:sz="0" w:space="0" w:color="auto"/>
            <w:right w:val="none" w:sz="0" w:space="0" w:color="auto"/>
          </w:divBdr>
        </w:div>
        <w:div w:id="529224518">
          <w:marLeft w:val="0"/>
          <w:marRight w:val="0"/>
          <w:marTop w:val="0"/>
          <w:marBottom w:val="0"/>
          <w:divBdr>
            <w:top w:val="none" w:sz="0" w:space="0" w:color="auto"/>
            <w:left w:val="none" w:sz="0" w:space="0" w:color="auto"/>
            <w:bottom w:val="none" w:sz="0" w:space="0" w:color="auto"/>
            <w:right w:val="none" w:sz="0" w:space="0" w:color="auto"/>
          </w:divBdr>
        </w:div>
        <w:div w:id="538055705">
          <w:marLeft w:val="0"/>
          <w:marRight w:val="0"/>
          <w:marTop w:val="0"/>
          <w:marBottom w:val="0"/>
          <w:divBdr>
            <w:top w:val="none" w:sz="0" w:space="0" w:color="auto"/>
            <w:left w:val="none" w:sz="0" w:space="0" w:color="auto"/>
            <w:bottom w:val="none" w:sz="0" w:space="0" w:color="auto"/>
            <w:right w:val="none" w:sz="0" w:space="0" w:color="auto"/>
          </w:divBdr>
        </w:div>
        <w:div w:id="538471711">
          <w:marLeft w:val="0"/>
          <w:marRight w:val="0"/>
          <w:marTop w:val="0"/>
          <w:marBottom w:val="0"/>
          <w:divBdr>
            <w:top w:val="none" w:sz="0" w:space="0" w:color="auto"/>
            <w:left w:val="none" w:sz="0" w:space="0" w:color="auto"/>
            <w:bottom w:val="none" w:sz="0" w:space="0" w:color="auto"/>
            <w:right w:val="none" w:sz="0" w:space="0" w:color="auto"/>
          </w:divBdr>
        </w:div>
        <w:div w:id="541988161">
          <w:marLeft w:val="0"/>
          <w:marRight w:val="0"/>
          <w:marTop w:val="0"/>
          <w:marBottom w:val="0"/>
          <w:divBdr>
            <w:top w:val="none" w:sz="0" w:space="0" w:color="auto"/>
            <w:left w:val="none" w:sz="0" w:space="0" w:color="auto"/>
            <w:bottom w:val="none" w:sz="0" w:space="0" w:color="auto"/>
            <w:right w:val="none" w:sz="0" w:space="0" w:color="auto"/>
          </w:divBdr>
        </w:div>
        <w:div w:id="546449981">
          <w:marLeft w:val="0"/>
          <w:marRight w:val="0"/>
          <w:marTop w:val="0"/>
          <w:marBottom w:val="0"/>
          <w:divBdr>
            <w:top w:val="none" w:sz="0" w:space="0" w:color="auto"/>
            <w:left w:val="none" w:sz="0" w:space="0" w:color="auto"/>
            <w:bottom w:val="none" w:sz="0" w:space="0" w:color="auto"/>
            <w:right w:val="none" w:sz="0" w:space="0" w:color="auto"/>
          </w:divBdr>
        </w:div>
        <w:div w:id="547303791">
          <w:marLeft w:val="0"/>
          <w:marRight w:val="0"/>
          <w:marTop w:val="0"/>
          <w:marBottom w:val="0"/>
          <w:divBdr>
            <w:top w:val="none" w:sz="0" w:space="0" w:color="auto"/>
            <w:left w:val="none" w:sz="0" w:space="0" w:color="auto"/>
            <w:bottom w:val="none" w:sz="0" w:space="0" w:color="auto"/>
            <w:right w:val="none" w:sz="0" w:space="0" w:color="auto"/>
          </w:divBdr>
        </w:div>
        <w:div w:id="564608769">
          <w:marLeft w:val="0"/>
          <w:marRight w:val="0"/>
          <w:marTop w:val="0"/>
          <w:marBottom w:val="0"/>
          <w:divBdr>
            <w:top w:val="none" w:sz="0" w:space="0" w:color="auto"/>
            <w:left w:val="none" w:sz="0" w:space="0" w:color="auto"/>
            <w:bottom w:val="none" w:sz="0" w:space="0" w:color="auto"/>
            <w:right w:val="none" w:sz="0" w:space="0" w:color="auto"/>
          </w:divBdr>
        </w:div>
        <w:div w:id="577206991">
          <w:marLeft w:val="0"/>
          <w:marRight w:val="0"/>
          <w:marTop w:val="0"/>
          <w:marBottom w:val="0"/>
          <w:divBdr>
            <w:top w:val="none" w:sz="0" w:space="0" w:color="auto"/>
            <w:left w:val="none" w:sz="0" w:space="0" w:color="auto"/>
            <w:bottom w:val="none" w:sz="0" w:space="0" w:color="auto"/>
            <w:right w:val="none" w:sz="0" w:space="0" w:color="auto"/>
          </w:divBdr>
        </w:div>
        <w:div w:id="582488842">
          <w:marLeft w:val="0"/>
          <w:marRight w:val="0"/>
          <w:marTop w:val="0"/>
          <w:marBottom w:val="0"/>
          <w:divBdr>
            <w:top w:val="none" w:sz="0" w:space="0" w:color="auto"/>
            <w:left w:val="none" w:sz="0" w:space="0" w:color="auto"/>
            <w:bottom w:val="none" w:sz="0" w:space="0" w:color="auto"/>
            <w:right w:val="none" w:sz="0" w:space="0" w:color="auto"/>
          </w:divBdr>
        </w:div>
        <w:div w:id="584266478">
          <w:marLeft w:val="0"/>
          <w:marRight w:val="0"/>
          <w:marTop w:val="0"/>
          <w:marBottom w:val="0"/>
          <w:divBdr>
            <w:top w:val="none" w:sz="0" w:space="0" w:color="auto"/>
            <w:left w:val="none" w:sz="0" w:space="0" w:color="auto"/>
            <w:bottom w:val="none" w:sz="0" w:space="0" w:color="auto"/>
            <w:right w:val="none" w:sz="0" w:space="0" w:color="auto"/>
          </w:divBdr>
        </w:div>
        <w:div w:id="585769574">
          <w:marLeft w:val="0"/>
          <w:marRight w:val="0"/>
          <w:marTop w:val="0"/>
          <w:marBottom w:val="0"/>
          <w:divBdr>
            <w:top w:val="none" w:sz="0" w:space="0" w:color="auto"/>
            <w:left w:val="none" w:sz="0" w:space="0" w:color="auto"/>
            <w:bottom w:val="none" w:sz="0" w:space="0" w:color="auto"/>
            <w:right w:val="none" w:sz="0" w:space="0" w:color="auto"/>
          </w:divBdr>
        </w:div>
        <w:div w:id="586158385">
          <w:marLeft w:val="0"/>
          <w:marRight w:val="0"/>
          <w:marTop w:val="0"/>
          <w:marBottom w:val="0"/>
          <w:divBdr>
            <w:top w:val="none" w:sz="0" w:space="0" w:color="auto"/>
            <w:left w:val="none" w:sz="0" w:space="0" w:color="auto"/>
            <w:bottom w:val="none" w:sz="0" w:space="0" w:color="auto"/>
            <w:right w:val="none" w:sz="0" w:space="0" w:color="auto"/>
          </w:divBdr>
        </w:div>
        <w:div w:id="590741621">
          <w:marLeft w:val="0"/>
          <w:marRight w:val="0"/>
          <w:marTop w:val="0"/>
          <w:marBottom w:val="0"/>
          <w:divBdr>
            <w:top w:val="none" w:sz="0" w:space="0" w:color="auto"/>
            <w:left w:val="none" w:sz="0" w:space="0" w:color="auto"/>
            <w:bottom w:val="none" w:sz="0" w:space="0" w:color="auto"/>
            <w:right w:val="none" w:sz="0" w:space="0" w:color="auto"/>
          </w:divBdr>
        </w:div>
        <w:div w:id="598762224">
          <w:marLeft w:val="0"/>
          <w:marRight w:val="0"/>
          <w:marTop w:val="0"/>
          <w:marBottom w:val="0"/>
          <w:divBdr>
            <w:top w:val="none" w:sz="0" w:space="0" w:color="auto"/>
            <w:left w:val="none" w:sz="0" w:space="0" w:color="auto"/>
            <w:bottom w:val="none" w:sz="0" w:space="0" w:color="auto"/>
            <w:right w:val="none" w:sz="0" w:space="0" w:color="auto"/>
          </w:divBdr>
        </w:div>
        <w:div w:id="615719981">
          <w:marLeft w:val="0"/>
          <w:marRight w:val="0"/>
          <w:marTop w:val="0"/>
          <w:marBottom w:val="0"/>
          <w:divBdr>
            <w:top w:val="none" w:sz="0" w:space="0" w:color="auto"/>
            <w:left w:val="none" w:sz="0" w:space="0" w:color="auto"/>
            <w:bottom w:val="none" w:sz="0" w:space="0" w:color="auto"/>
            <w:right w:val="none" w:sz="0" w:space="0" w:color="auto"/>
          </w:divBdr>
        </w:div>
        <w:div w:id="620839379">
          <w:marLeft w:val="0"/>
          <w:marRight w:val="0"/>
          <w:marTop w:val="0"/>
          <w:marBottom w:val="0"/>
          <w:divBdr>
            <w:top w:val="none" w:sz="0" w:space="0" w:color="auto"/>
            <w:left w:val="none" w:sz="0" w:space="0" w:color="auto"/>
            <w:bottom w:val="none" w:sz="0" w:space="0" w:color="auto"/>
            <w:right w:val="none" w:sz="0" w:space="0" w:color="auto"/>
          </w:divBdr>
        </w:div>
        <w:div w:id="635991116">
          <w:marLeft w:val="0"/>
          <w:marRight w:val="0"/>
          <w:marTop w:val="0"/>
          <w:marBottom w:val="0"/>
          <w:divBdr>
            <w:top w:val="none" w:sz="0" w:space="0" w:color="auto"/>
            <w:left w:val="none" w:sz="0" w:space="0" w:color="auto"/>
            <w:bottom w:val="none" w:sz="0" w:space="0" w:color="auto"/>
            <w:right w:val="none" w:sz="0" w:space="0" w:color="auto"/>
          </w:divBdr>
        </w:div>
        <w:div w:id="636179999">
          <w:marLeft w:val="0"/>
          <w:marRight w:val="0"/>
          <w:marTop w:val="0"/>
          <w:marBottom w:val="0"/>
          <w:divBdr>
            <w:top w:val="none" w:sz="0" w:space="0" w:color="auto"/>
            <w:left w:val="none" w:sz="0" w:space="0" w:color="auto"/>
            <w:bottom w:val="none" w:sz="0" w:space="0" w:color="auto"/>
            <w:right w:val="none" w:sz="0" w:space="0" w:color="auto"/>
          </w:divBdr>
        </w:div>
        <w:div w:id="643893117">
          <w:marLeft w:val="0"/>
          <w:marRight w:val="0"/>
          <w:marTop w:val="0"/>
          <w:marBottom w:val="0"/>
          <w:divBdr>
            <w:top w:val="none" w:sz="0" w:space="0" w:color="auto"/>
            <w:left w:val="none" w:sz="0" w:space="0" w:color="auto"/>
            <w:bottom w:val="none" w:sz="0" w:space="0" w:color="auto"/>
            <w:right w:val="none" w:sz="0" w:space="0" w:color="auto"/>
          </w:divBdr>
          <w:divsChild>
            <w:div w:id="1331640028">
              <w:marLeft w:val="-75"/>
              <w:marRight w:val="0"/>
              <w:marTop w:val="30"/>
              <w:marBottom w:val="30"/>
              <w:divBdr>
                <w:top w:val="none" w:sz="0" w:space="0" w:color="auto"/>
                <w:left w:val="none" w:sz="0" w:space="0" w:color="auto"/>
                <w:bottom w:val="none" w:sz="0" w:space="0" w:color="auto"/>
                <w:right w:val="none" w:sz="0" w:space="0" w:color="auto"/>
              </w:divBdr>
              <w:divsChild>
                <w:div w:id="1044797276">
                  <w:marLeft w:val="0"/>
                  <w:marRight w:val="0"/>
                  <w:marTop w:val="0"/>
                  <w:marBottom w:val="0"/>
                  <w:divBdr>
                    <w:top w:val="none" w:sz="0" w:space="0" w:color="auto"/>
                    <w:left w:val="none" w:sz="0" w:space="0" w:color="auto"/>
                    <w:bottom w:val="none" w:sz="0" w:space="0" w:color="auto"/>
                    <w:right w:val="none" w:sz="0" w:space="0" w:color="auto"/>
                  </w:divBdr>
                  <w:divsChild>
                    <w:div w:id="473572339">
                      <w:marLeft w:val="0"/>
                      <w:marRight w:val="0"/>
                      <w:marTop w:val="0"/>
                      <w:marBottom w:val="0"/>
                      <w:divBdr>
                        <w:top w:val="none" w:sz="0" w:space="0" w:color="auto"/>
                        <w:left w:val="none" w:sz="0" w:space="0" w:color="auto"/>
                        <w:bottom w:val="none" w:sz="0" w:space="0" w:color="auto"/>
                        <w:right w:val="none" w:sz="0" w:space="0" w:color="auto"/>
                      </w:divBdr>
                    </w:div>
                  </w:divsChild>
                </w:div>
                <w:div w:id="1587106250">
                  <w:marLeft w:val="0"/>
                  <w:marRight w:val="0"/>
                  <w:marTop w:val="0"/>
                  <w:marBottom w:val="0"/>
                  <w:divBdr>
                    <w:top w:val="none" w:sz="0" w:space="0" w:color="auto"/>
                    <w:left w:val="none" w:sz="0" w:space="0" w:color="auto"/>
                    <w:bottom w:val="none" w:sz="0" w:space="0" w:color="auto"/>
                    <w:right w:val="none" w:sz="0" w:space="0" w:color="auto"/>
                  </w:divBdr>
                  <w:divsChild>
                    <w:div w:id="1176767671">
                      <w:marLeft w:val="0"/>
                      <w:marRight w:val="0"/>
                      <w:marTop w:val="0"/>
                      <w:marBottom w:val="0"/>
                      <w:divBdr>
                        <w:top w:val="none" w:sz="0" w:space="0" w:color="auto"/>
                        <w:left w:val="none" w:sz="0" w:space="0" w:color="auto"/>
                        <w:bottom w:val="none" w:sz="0" w:space="0" w:color="auto"/>
                        <w:right w:val="none" w:sz="0" w:space="0" w:color="auto"/>
                      </w:divBdr>
                    </w:div>
                  </w:divsChild>
                </w:div>
                <w:div w:id="1823152617">
                  <w:marLeft w:val="0"/>
                  <w:marRight w:val="0"/>
                  <w:marTop w:val="0"/>
                  <w:marBottom w:val="0"/>
                  <w:divBdr>
                    <w:top w:val="none" w:sz="0" w:space="0" w:color="auto"/>
                    <w:left w:val="none" w:sz="0" w:space="0" w:color="auto"/>
                    <w:bottom w:val="none" w:sz="0" w:space="0" w:color="auto"/>
                    <w:right w:val="none" w:sz="0" w:space="0" w:color="auto"/>
                  </w:divBdr>
                  <w:divsChild>
                    <w:div w:id="111459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508160">
          <w:marLeft w:val="0"/>
          <w:marRight w:val="0"/>
          <w:marTop w:val="0"/>
          <w:marBottom w:val="0"/>
          <w:divBdr>
            <w:top w:val="none" w:sz="0" w:space="0" w:color="auto"/>
            <w:left w:val="none" w:sz="0" w:space="0" w:color="auto"/>
            <w:bottom w:val="none" w:sz="0" w:space="0" w:color="auto"/>
            <w:right w:val="none" w:sz="0" w:space="0" w:color="auto"/>
          </w:divBdr>
        </w:div>
        <w:div w:id="647783576">
          <w:marLeft w:val="0"/>
          <w:marRight w:val="0"/>
          <w:marTop w:val="0"/>
          <w:marBottom w:val="0"/>
          <w:divBdr>
            <w:top w:val="none" w:sz="0" w:space="0" w:color="auto"/>
            <w:left w:val="none" w:sz="0" w:space="0" w:color="auto"/>
            <w:bottom w:val="none" w:sz="0" w:space="0" w:color="auto"/>
            <w:right w:val="none" w:sz="0" w:space="0" w:color="auto"/>
          </w:divBdr>
        </w:div>
        <w:div w:id="648241803">
          <w:marLeft w:val="0"/>
          <w:marRight w:val="0"/>
          <w:marTop w:val="0"/>
          <w:marBottom w:val="0"/>
          <w:divBdr>
            <w:top w:val="none" w:sz="0" w:space="0" w:color="auto"/>
            <w:left w:val="none" w:sz="0" w:space="0" w:color="auto"/>
            <w:bottom w:val="none" w:sz="0" w:space="0" w:color="auto"/>
            <w:right w:val="none" w:sz="0" w:space="0" w:color="auto"/>
          </w:divBdr>
        </w:div>
        <w:div w:id="654259294">
          <w:marLeft w:val="0"/>
          <w:marRight w:val="0"/>
          <w:marTop w:val="0"/>
          <w:marBottom w:val="0"/>
          <w:divBdr>
            <w:top w:val="none" w:sz="0" w:space="0" w:color="auto"/>
            <w:left w:val="none" w:sz="0" w:space="0" w:color="auto"/>
            <w:bottom w:val="none" w:sz="0" w:space="0" w:color="auto"/>
            <w:right w:val="none" w:sz="0" w:space="0" w:color="auto"/>
          </w:divBdr>
        </w:div>
        <w:div w:id="659770743">
          <w:marLeft w:val="0"/>
          <w:marRight w:val="0"/>
          <w:marTop w:val="0"/>
          <w:marBottom w:val="0"/>
          <w:divBdr>
            <w:top w:val="none" w:sz="0" w:space="0" w:color="auto"/>
            <w:left w:val="none" w:sz="0" w:space="0" w:color="auto"/>
            <w:bottom w:val="none" w:sz="0" w:space="0" w:color="auto"/>
            <w:right w:val="none" w:sz="0" w:space="0" w:color="auto"/>
          </w:divBdr>
        </w:div>
        <w:div w:id="678580599">
          <w:marLeft w:val="0"/>
          <w:marRight w:val="0"/>
          <w:marTop w:val="0"/>
          <w:marBottom w:val="0"/>
          <w:divBdr>
            <w:top w:val="none" w:sz="0" w:space="0" w:color="auto"/>
            <w:left w:val="none" w:sz="0" w:space="0" w:color="auto"/>
            <w:bottom w:val="none" w:sz="0" w:space="0" w:color="auto"/>
            <w:right w:val="none" w:sz="0" w:space="0" w:color="auto"/>
          </w:divBdr>
        </w:div>
        <w:div w:id="679697168">
          <w:marLeft w:val="0"/>
          <w:marRight w:val="0"/>
          <w:marTop w:val="0"/>
          <w:marBottom w:val="0"/>
          <w:divBdr>
            <w:top w:val="none" w:sz="0" w:space="0" w:color="auto"/>
            <w:left w:val="none" w:sz="0" w:space="0" w:color="auto"/>
            <w:bottom w:val="none" w:sz="0" w:space="0" w:color="auto"/>
            <w:right w:val="none" w:sz="0" w:space="0" w:color="auto"/>
          </w:divBdr>
        </w:div>
        <w:div w:id="683672313">
          <w:marLeft w:val="0"/>
          <w:marRight w:val="0"/>
          <w:marTop w:val="0"/>
          <w:marBottom w:val="0"/>
          <w:divBdr>
            <w:top w:val="none" w:sz="0" w:space="0" w:color="auto"/>
            <w:left w:val="none" w:sz="0" w:space="0" w:color="auto"/>
            <w:bottom w:val="none" w:sz="0" w:space="0" w:color="auto"/>
            <w:right w:val="none" w:sz="0" w:space="0" w:color="auto"/>
          </w:divBdr>
        </w:div>
        <w:div w:id="697581088">
          <w:marLeft w:val="0"/>
          <w:marRight w:val="0"/>
          <w:marTop w:val="0"/>
          <w:marBottom w:val="0"/>
          <w:divBdr>
            <w:top w:val="none" w:sz="0" w:space="0" w:color="auto"/>
            <w:left w:val="none" w:sz="0" w:space="0" w:color="auto"/>
            <w:bottom w:val="none" w:sz="0" w:space="0" w:color="auto"/>
            <w:right w:val="none" w:sz="0" w:space="0" w:color="auto"/>
          </w:divBdr>
        </w:div>
        <w:div w:id="698120375">
          <w:marLeft w:val="0"/>
          <w:marRight w:val="0"/>
          <w:marTop w:val="0"/>
          <w:marBottom w:val="0"/>
          <w:divBdr>
            <w:top w:val="none" w:sz="0" w:space="0" w:color="auto"/>
            <w:left w:val="none" w:sz="0" w:space="0" w:color="auto"/>
            <w:bottom w:val="none" w:sz="0" w:space="0" w:color="auto"/>
            <w:right w:val="none" w:sz="0" w:space="0" w:color="auto"/>
          </w:divBdr>
        </w:div>
        <w:div w:id="700781526">
          <w:marLeft w:val="0"/>
          <w:marRight w:val="0"/>
          <w:marTop w:val="0"/>
          <w:marBottom w:val="0"/>
          <w:divBdr>
            <w:top w:val="none" w:sz="0" w:space="0" w:color="auto"/>
            <w:left w:val="none" w:sz="0" w:space="0" w:color="auto"/>
            <w:bottom w:val="none" w:sz="0" w:space="0" w:color="auto"/>
            <w:right w:val="none" w:sz="0" w:space="0" w:color="auto"/>
          </w:divBdr>
          <w:divsChild>
            <w:div w:id="255525819">
              <w:marLeft w:val="-75"/>
              <w:marRight w:val="0"/>
              <w:marTop w:val="30"/>
              <w:marBottom w:val="30"/>
              <w:divBdr>
                <w:top w:val="none" w:sz="0" w:space="0" w:color="auto"/>
                <w:left w:val="none" w:sz="0" w:space="0" w:color="auto"/>
                <w:bottom w:val="none" w:sz="0" w:space="0" w:color="auto"/>
                <w:right w:val="none" w:sz="0" w:space="0" w:color="auto"/>
              </w:divBdr>
              <w:divsChild>
                <w:div w:id="332222532">
                  <w:marLeft w:val="0"/>
                  <w:marRight w:val="0"/>
                  <w:marTop w:val="0"/>
                  <w:marBottom w:val="0"/>
                  <w:divBdr>
                    <w:top w:val="none" w:sz="0" w:space="0" w:color="auto"/>
                    <w:left w:val="none" w:sz="0" w:space="0" w:color="auto"/>
                    <w:bottom w:val="none" w:sz="0" w:space="0" w:color="auto"/>
                    <w:right w:val="none" w:sz="0" w:space="0" w:color="auto"/>
                  </w:divBdr>
                  <w:divsChild>
                    <w:div w:id="2027903089">
                      <w:marLeft w:val="0"/>
                      <w:marRight w:val="0"/>
                      <w:marTop w:val="0"/>
                      <w:marBottom w:val="0"/>
                      <w:divBdr>
                        <w:top w:val="none" w:sz="0" w:space="0" w:color="auto"/>
                        <w:left w:val="none" w:sz="0" w:space="0" w:color="auto"/>
                        <w:bottom w:val="none" w:sz="0" w:space="0" w:color="auto"/>
                        <w:right w:val="none" w:sz="0" w:space="0" w:color="auto"/>
                      </w:divBdr>
                    </w:div>
                  </w:divsChild>
                </w:div>
                <w:div w:id="364140123">
                  <w:marLeft w:val="0"/>
                  <w:marRight w:val="0"/>
                  <w:marTop w:val="0"/>
                  <w:marBottom w:val="0"/>
                  <w:divBdr>
                    <w:top w:val="none" w:sz="0" w:space="0" w:color="auto"/>
                    <w:left w:val="none" w:sz="0" w:space="0" w:color="auto"/>
                    <w:bottom w:val="none" w:sz="0" w:space="0" w:color="auto"/>
                    <w:right w:val="none" w:sz="0" w:space="0" w:color="auto"/>
                  </w:divBdr>
                  <w:divsChild>
                    <w:div w:id="1014725134">
                      <w:marLeft w:val="0"/>
                      <w:marRight w:val="0"/>
                      <w:marTop w:val="0"/>
                      <w:marBottom w:val="0"/>
                      <w:divBdr>
                        <w:top w:val="none" w:sz="0" w:space="0" w:color="auto"/>
                        <w:left w:val="none" w:sz="0" w:space="0" w:color="auto"/>
                        <w:bottom w:val="none" w:sz="0" w:space="0" w:color="auto"/>
                        <w:right w:val="none" w:sz="0" w:space="0" w:color="auto"/>
                      </w:divBdr>
                    </w:div>
                  </w:divsChild>
                </w:div>
                <w:div w:id="1279876174">
                  <w:marLeft w:val="0"/>
                  <w:marRight w:val="0"/>
                  <w:marTop w:val="0"/>
                  <w:marBottom w:val="0"/>
                  <w:divBdr>
                    <w:top w:val="none" w:sz="0" w:space="0" w:color="auto"/>
                    <w:left w:val="none" w:sz="0" w:space="0" w:color="auto"/>
                    <w:bottom w:val="none" w:sz="0" w:space="0" w:color="auto"/>
                    <w:right w:val="none" w:sz="0" w:space="0" w:color="auto"/>
                  </w:divBdr>
                  <w:divsChild>
                    <w:div w:id="73801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247073">
          <w:marLeft w:val="0"/>
          <w:marRight w:val="0"/>
          <w:marTop w:val="0"/>
          <w:marBottom w:val="0"/>
          <w:divBdr>
            <w:top w:val="none" w:sz="0" w:space="0" w:color="auto"/>
            <w:left w:val="none" w:sz="0" w:space="0" w:color="auto"/>
            <w:bottom w:val="none" w:sz="0" w:space="0" w:color="auto"/>
            <w:right w:val="none" w:sz="0" w:space="0" w:color="auto"/>
          </w:divBdr>
        </w:div>
        <w:div w:id="704061517">
          <w:marLeft w:val="0"/>
          <w:marRight w:val="0"/>
          <w:marTop w:val="0"/>
          <w:marBottom w:val="0"/>
          <w:divBdr>
            <w:top w:val="none" w:sz="0" w:space="0" w:color="auto"/>
            <w:left w:val="none" w:sz="0" w:space="0" w:color="auto"/>
            <w:bottom w:val="none" w:sz="0" w:space="0" w:color="auto"/>
            <w:right w:val="none" w:sz="0" w:space="0" w:color="auto"/>
          </w:divBdr>
        </w:div>
        <w:div w:id="707683366">
          <w:marLeft w:val="0"/>
          <w:marRight w:val="0"/>
          <w:marTop w:val="0"/>
          <w:marBottom w:val="0"/>
          <w:divBdr>
            <w:top w:val="none" w:sz="0" w:space="0" w:color="auto"/>
            <w:left w:val="none" w:sz="0" w:space="0" w:color="auto"/>
            <w:bottom w:val="none" w:sz="0" w:space="0" w:color="auto"/>
            <w:right w:val="none" w:sz="0" w:space="0" w:color="auto"/>
          </w:divBdr>
        </w:div>
        <w:div w:id="714281407">
          <w:marLeft w:val="0"/>
          <w:marRight w:val="0"/>
          <w:marTop w:val="0"/>
          <w:marBottom w:val="0"/>
          <w:divBdr>
            <w:top w:val="none" w:sz="0" w:space="0" w:color="auto"/>
            <w:left w:val="none" w:sz="0" w:space="0" w:color="auto"/>
            <w:bottom w:val="none" w:sz="0" w:space="0" w:color="auto"/>
            <w:right w:val="none" w:sz="0" w:space="0" w:color="auto"/>
          </w:divBdr>
        </w:div>
        <w:div w:id="716707493">
          <w:marLeft w:val="0"/>
          <w:marRight w:val="0"/>
          <w:marTop w:val="0"/>
          <w:marBottom w:val="0"/>
          <w:divBdr>
            <w:top w:val="none" w:sz="0" w:space="0" w:color="auto"/>
            <w:left w:val="none" w:sz="0" w:space="0" w:color="auto"/>
            <w:bottom w:val="none" w:sz="0" w:space="0" w:color="auto"/>
            <w:right w:val="none" w:sz="0" w:space="0" w:color="auto"/>
          </w:divBdr>
        </w:div>
        <w:div w:id="723911147">
          <w:marLeft w:val="0"/>
          <w:marRight w:val="0"/>
          <w:marTop w:val="0"/>
          <w:marBottom w:val="0"/>
          <w:divBdr>
            <w:top w:val="none" w:sz="0" w:space="0" w:color="auto"/>
            <w:left w:val="none" w:sz="0" w:space="0" w:color="auto"/>
            <w:bottom w:val="none" w:sz="0" w:space="0" w:color="auto"/>
            <w:right w:val="none" w:sz="0" w:space="0" w:color="auto"/>
          </w:divBdr>
        </w:div>
        <w:div w:id="725880334">
          <w:marLeft w:val="0"/>
          <w:marRight w:val="0"/>
          <w:marTop w:val="0"/>
          <w:marBottom w:val="0"/>
          <w:divBdr>
            <w:top w:val="none" w:sz="0" w:space="0" w:color="auto"/>
            <w:left w:val="none" w:sz="0" w:space="0" w:color="auto"/>
            <w:bottom w:val="none" w:sz="0" w:space="0" w:color="auto"/>
            <w:right w:val="none" w:sz="0" w:space="0" w:color="auto"/>
          </w:divBdr>
        </w:div>
        <w:div w:id="754058251">
          <w:marLeft w:val="0"/>
          <w:marRight w:val="0"/>
          <w:marTop w:val="0"/>
          <w:marBottom w:val="0"/>
          <w:divBdr>
            <w:top w:val="none" w:sz="0" w:space="0" w:color="auto"/>
            <w:left w:val="none" w:sz="0" w:space="0" w:color="auto"/>
            <w:bottom w:val="none" w:sz="0" w:space="0" w:color="auto"/>
            <w:right w:val="none" w:sz="0" w:space="0" w:color="auto"/>
          </w:divBdr>
        </w:div>
        <w:div w:id="754088055">
          <w:marLeft w:val="0"/>
          <w:marRight w:val="0"/>
          <w:marTop w:val="0"/>
          <w:marBottom w:val="0"/>
          <w:divBdr>
            <w:top w:val="none" w:sz="0" w:space="0" w:color="auto"/>
            <w:left w:val="none" w:sz="0" w:space="0" w:color="auto"/>
            <w:bottom w:val="none" w:sz="0" w:space="0" w:color="auto"/>
            <w:right w:val="none" w:sz="0" w:space="0" w:color="auto"/>
          </w:divBdr>
        </w:div>
        <w:div w:id="755828474">
          <w:marLeft w:val="0"/>
          <w:marRight w:val="0"/>
          <w:marTop w:val="0"/>
          <w:marBottom w:val="0"/>
          <w:divBdr>
            <w:top w:val="none" w:sz="0" w:space="0" w:color="auto"/>
            <w:left w:val="none" w:sz="0" w:space="0" w:color="auto"/>
            <w:bottom w:val="none" w:sz="0" w:space="0" w:color="auto"/>
            <w:right w:val="none" w:sz="0" w:space="0" w:color="auto"/>
          </w:divBdr>
        </w:div>
        <w:div w:id="761417929">
          <w:marLeft w:val="0"/>
          <w:marRight w:val="0"/>
          <w:marTop w:val="0"/>
          <w:marBottom w:val="0"/>
          <w:divBdr>
            <w:top w:val="none" w:sz="0" w:space="0" w:color="auto"/>
            <w:left w:val="none" w:sz="0" w:space="0" w:color="auto"/>
            <w:bottom w:val="none" w:sz="0" w:space="0" w:color="auto"/>
            <w:right w:val="none" w:sz="0" w:space="0" w:color="auto"/>
          </w:divBdr>
        </w:div>
        <w:div w:id="764418779">
          <w:marLeft w:val="0"/>
          <w:marRight w:val="0"/>
          <w:marTop w:val="0"/>
          <w:marBottom w:val="0"/>
          <w:divBdr>
            <w:top w:val="none" w:sz="0" w:space="0" w:color="auto"/>
            <w:left w:val="none" w:sz="0" w:space="0" w:color="auto"/>
            <w:bottom w:val="none" w:sz="0" w:space="0" w:color="auto"/>
            <w:right w:val="none" w:sz="0" w:space="0" w:color="auto"/>
          </w:divBdr>
        </w:div>
        <w:div w:id="765689496">
          <w:marLeft w:val="0"/>
          <w:marRight w:val="0"/>
          <w:marTop w:val="0"/>
          <w:marBottom w:val="0"/>
          <w:divBdr>
            <w:top w:val="none" w:sz="0" w:space="0" w:color="auto"/>
            <w:left w:val="none" w:sz="0" w:space="0" w:color="auto"/>
            <w:bottom w:val="none" w:sz="0" w:space="0" w:color="auto"/>
            <w:right w:val="none" w:sz="0" w:space="0" w:color="auto"/>
          </w:divBdr>
        </w:div>
        <w:div w:id="766996988">
          <w:marLeft w:val="0"/>
          <w:marRight w:val="0"/>
          <w:marTop w:val="0"/>
          <w:marBottom w:val="0"/>
          <w:divBdr>
            <w:top w:val="none" w:sz="0" w:space="0" w:color="auto"/>
            <w:left w:val="none" w:sz="0" w:space="0" w:color="auto"/>
            <w:bottom w:val="none" w:sz="0" w:space="0" w:color="auto"/>
            <w:right w:val="none" w:sz="0" w:space="0" w:color="auto"/>
          </w:divBdr>
        </w:div>
        <w:div w:id="772092939">
          <w:marLeft w:val="0"/>
          <w:marRight w:val="0"/>
          <w:marTop w:val="0"/>
          <w:marBottom w:val="0"/>
          <w:divBdr>
            <w:top w:val="none" w:sz="0" w:space="0" w:color="auto"/>
            <w:left w:val="none" w:sz="0" w:space="0" w:color="auto"/>
            <w:bottom w:val="none" w:sz="0" w:space="0" w:color="auto"/>
            <w:right w:val="none" w:sz="0" w:space="0" w:color="auto"/>
          </w:divBdr>
        </w:div>
        <w:div w:id="778640509">
          <w:marLeft w:val="0"/>
          <w:marRight w:val="0"/>
          <w:marTop w:val="0"/>
          <w:marBottom w:val="0"/>
          <w:divBdr>
            <w:top w:val="none" w:sz="0" w:space="0" w:color="auto"/>
            <w:left w:val="none" w:sz="0" w:space="0" w:color="auto"/>
            <w:bottom w:val="none" w:sz="0" w:space="0" w:color="auto"/>
            <w:right w:val="none" w:sz="0" w:space="0" w:color="auto"/>
          </w:divBdr>
        </w:div>
        <w:div w:id="778649460">
          <w:marLeft w:val="0"/>
          <w:marRight w:val="0"/>
          <w:marTop w:val="0"/>
          <w:marBottom w:val="0"/>
          <w:divBdr>
            <w:top w:val="none" w:sz="0" w:space="0" w:color="auto"/>
            <w:left w:val="none" w:sz="0" w:space="0" w:color="auto"/>
            <w:bottom w:val="none" w:sz="0" w:space="0" w:color="auto"/>
            <w:right w:val="none" w:sz="0" w:space="0" w:color="auto"/>
          </w:divBdr>
          <w:divsChild>
            <w:div w:id="1710564886">
              <w:marLeft w:val="-75"/>
              <w:marRight w:val="0"/>
              <w:marTop w:val="30"/>
              <w:marBottom w:val="30"/>
              <w:divBdr>
                <w:top w:val="none" w:sz="0" w:space="0" w:color="auto"/>
                <w:left w:val="none" w:sz="0" w:space="0" w:color="auto"/>
                <w:bottom w:val="none" w:sz="0" w:space="0" w:color="auto"/>
                <w:right w:val="none" w:sz="0" w:space="0" w:color="auto"/>
              </w:divBdr>
              <w:divsChild>
                <w:div w:id="807748495">
                  <w:marLeft w:val="0"/>
                  <w:marRight w:val="0"/>
                  <w:marTop w:val="0"/>
                  <w:marBottom w:val="0"/>
                  <w:divBdr>
                    <w:top w:val="none" w:sz="0" w:space="0" w:color="auto"/>
                    <w:left w:val="none" w:sz="0" w:space="0" w:color="auto"/>
                    <w:bottom w:val="none" w:sz="0" w:space="0" w:color="auto"/>
                    <w:right w:val="none" w:sz="0" w:space="0" w:color="auto"/>
                  </w:divBdr>
                  <w:divsChild>
                    <w:div w:id="231354442">
                      <w:marLeft w:val="0"/>
                      <w:marRight w:val="0"/>
                      <w:marTop w:val="0"/>
                      <w:marBottom w:val="0"/>
                      <w:divBdr>
                        <w:top w:val="none" w:sz="0" w:space="0" w:color="auto"/>
                        <w:left w:val="none" w:sz="0" w:space="0" w:color="auto"/>
                        <w:bottom w:val="none" w:sz="0" w:space="0" w:color="auto"/>
                        <w:right w:val="none" w:sz="0" w:space="0" w:color="auto"/>
                      </w:divBdr>
                    </w:div>
                  </w:divsChild>
                </w:div>
                <w:div w:id="919826367">
                  <w:marLeft w:val="0"/>
                  <w:marRight w:val="0"/>
                  <w:marTop w:val="0"/>
                  <w:marBottom w:val="0"/>
                  <w:divBdr>
                    <w:top w:val="none" w:sz="0" w:space="0" w:color="auto"/>
                    <w:left w:val="none" w:sz="0" w:space="0" w:color="auto"/>
                    <w:bottom w:val="none" w:sz="0" w:space="0" w:color="auto"/>
                    <w:right w:val="none" w:sz="0" w:space="0" w:color="auto"/>
                  </w:divBdr>
                  <w:divsChild>
                    <w:div w:id="1308582958">
                      <w:marLeft w:val="0"/>
                      <w:marRight w:val="0"/>
                      <w:marTop w:val="0"/>
                      <w:marBottom w:val="0"/>
                      <w:divBdr>
                        <w:top w:val="none" w:sz="0" w:space="0" w:color="auto"/>
                        <w:left w:val="none" w:sz="0" w:space="0" w:color="auto"/>
                        <w:bottom w:val="none" w:sz="0" w:space="0" w:color="auto"/>
                        <w:right w:val="none" w:sz="0" w:space="0" w:color="auto"/>
                      </w:divBdr>
                    </w:div>
                    <w:div w:id="1523668632">
                      <w:marLeft w:val="0"/>
                      <w:marRight w:val="0"/>
                      <w:marTop w:val="0"/>
                      <w:marBottom w:val="0"/>
                      <w:divBdr>
                        <w:top w:val="none" w:sz="0" w:space="0" w:color="auto"/>
                        <w:left w:val="none" w:sz="0" w:space="0" w:color="auto"/>
                        <w:bottom w:val="none" w:sz="0" w:space="0" w:color="auto"/>
                        <w:right w:val="none" w:sz="0" w:space="0" w:color="auto"/>
                      </w:divBdr>
                    </w:div>
                  </w:divsChild>
                </w:div>
                <w:div w:id="1672366337">
                  <w:marLeft w:val="0"/>
                  <w:marRight w:val="0"/>
                  <w:marTop w:val="0"/>
                  <w:marBottom w:val="0"/>
                  <w:divBdr>
                    <w:top w:val="none" w:sz="0" w:space="0" w:color="auto"/>
                    <w:left w:val="none" w:sz="0" w:space="0" w:color="auto"/>
                    <w:bottom w:val="none" w:sz="0" w:space="0" w:color="auto"/>
                    <w:right w:val="none" w:sz="0" w:space="0" w:color="auto"/>
                  </w:divBdr>
                  <w:divsChild>
                    <w:div w:id="6103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838667">
          <w:marLeft w:val="0"/>
          <w:marRight w:val="0"/>
          <w:marTop w:val="0"/>
          <w:marBottom w:val="0"/>
          <w:divBdr>
            <w:top w:val="none" w:sz="0" w:space="0" w:color="auto"/>
            <w:left w:val="none" w:sz="0" w:space="0" w:color="auto"/>
            <w:bottom w:val="none" w:sz="0" w:space="0" w:color="auto"/>
            <w:right w:val="none" w:sz="0" w:space="0" w:color="auto"/>
          </w:divBdr>
        </w:div>
        <w:div w:id="796489739">
          <w:marLeft w:val="0"/>
          <w:marRight w:val="0"/>
          <w:marTop w:val="0"/>
          <w:marBottom w:val="0"/>
          <w:divBdr>
            <w:top w:val="none" w:sz="0" w:space="0" w:color="auto"/>
            <w:left w:val="none" w:sz="0" w:space="0" w:color="auto"/>
            <w:bottom w:val="none" w:sz="0" w:space="0" w:color="auto"/>
            <w:right w:val="none" w:sz="0" w:space="0" w:color="auto"/>
          </w:divBdr>
          <w:divsChild>
            <w:div w:id="911427377">
              <w:marLeft w:val="-75"/>
              <w:marRight w:val="0"/>
              <w:marTop w:val="30"/>
              <w:marBottom w:val="30"/>
              <w:divBdr>
                <w:top w:val="none" w:sz="0" w:space="0" w:color="auto"/>
                <w:left w:val="none" w:sz="0" w:space="0" w:color="auto"/>
                <w:bottom w:val="none" w:sz="0" w:space="0" w:color="auto"/>
                <w:right w:val="none" w:sz="0" w:space="0" w:color="auto"/>
              </w:divBdr>
              <w:divsChild>
                <w:div w:id="28341452">
                  <w:marLeft w:val="0"/>
                  <w:marRight w:val="0"/>
                  <w:marTop w:val="0"/>
                  <w:marBottom w:val="0"/>
                  <w:divBdr>
                    <w:top w:val="none" w:sz="0" w:space="0" w:color="auto"/>
                    <w:left w:val="none" w:sz="0" w:space="0" w:color="auto"/>
                    <w:bottom w:val="none" w:sz="0" w:space="0" w:color="auto"/>
                    <w:right w:val="none" w:sz="0" w:space="0" w:color="auto"/>
                  </w:divBdr>
                  <w:divsChild>
                    <w:div w:id="48463681">
                      <w:marLeft w:val="0"/>
                      <w:marRight w:val="0"/>
                      <w:marTop w:val="0"/>
                      <w:marBottom w:val="0"/>
                      <w:divBdr>
                        <w:top w:val="none" w:sz="0" w:space="0" w:color="auto"/>
                        <w:left w:val="none" w:sz="0" w:space="0" w:color="auto"/>
                        <w:bottom w:val="none" w:sz="0" w:space="0" w:color="auto"/>
                        <w:right w:val="none" w:sz="0" w:space="0" w:color="auto"/>
                      </w:divBdr>
                    </w:div>
                  </w:divsChild>
                </w:div>
                <w:div w:id="138116318">
                  <w:marLeft w:val="0"/>
                  <w:marRight w:val="0"/>
                  <w:marTop w:val="0"/>
                  <w:marBottom w:val="0"/>
                  <w:divBdr>
                    <w:top w:val="none" w:sz="0" w:space="0" w:color="auto"/>
                    <w:left w:val="none" w:sz="0" w:space="0" w:color="auto"/>
                    <w:bottom w:val="none" w:sz="0" w:space="0" w:color="auto"/>
                    <w:right w:val="none" w:sz="0" w:space="0" w:color="auto"/>
                  </w:divBdr>
                  <w:divsChild>
                    <w:div w:id="493493504">
                      <w:marLeft w:val="0"/>
                      <w:marRight w:val="0"/>
                      <w:marTop w:val="0"/>
                      <w:marBottom w:val="0"/>
                      <w:divBdr>
                        <w:top w:val="none" w:sz="0" w:space="0" w:color="auto"/>
                        <w:left w:val="none" w:sz="0" w:space="0" w:color="auto"/>
                        <w:bottom w:val="none" w:sz="0" w:space="0" w:color="auto"/>
                        <w:right w:val="none" w:sz="0" w:space="0" w:color="auto"/>
                      </w:divBdr>
                    </w:div>
                  </w:divsChild>
                </w:div>
                <w:div w:id="681587118">
                  <w:marLeft w:val="0"/>
                  <w:marRight w:val="0"/>
                  <w:marTop w:val="0"/>
                  <w:marBottom w:val="0"/>
                  <w:divBdr>
                    <w:top w:val="none" w:sz="0" w:space="0" w:color="auto"/>
                    <w:left w:val="none" w:sz="0" w:space="0" w:color="auto"/>
                    <w:bottom w:val="none" w:sz="0" w:space="0" w:color="auto"/>
                    <w:right w:val="none" w:sz="0" w:space="0" w:color="auto"/>
                  </w:divBdr>
                  <w:divsChild>
                    <w:div w:id="1732120842">
                      <w:marLeft w:val="0"/>
                      <w:marRight w:val="0"/>
                      <w:marTop w:val="0"/>
                      <w:marBottom w:val="0"/>
                      <w:divBdr>
                        <w:top w:val="none" w:sz="0" w:space="0" w:color="auto"/>
                        <w:left w:val="none" w:sz="0" w:space="0" w:color="auto"/>
                        <w:bottom w:val="none" w:sz="0" w:space="0" w:color="auto"/>
                        <w:right w:val="none" w:sz="0" w:space="0" w:color="auto"/>
                      </w:divBdr>
                    </w:div>
                  </w:divsChild>
                </w:div>
                <w:div w:id="1449472303">
                  <w:marLeft w:val="0"/>
                  <w:marRight w:val="0"/>
                  <w:marTop w:val="0"/>
                  <w:marBottom w:val="0"/>
                  <w:divBdr>
                    <w:top w:val="none" w:sz="0" w:space="0" w:color="auto"/>
                    <w:left w:val="none" w:sz="0" w:space="0" w:color="auto"/>
                    <w:bottom w:val="none" w:sz="0" w:space="0" w:color="auto"/>
                    <w:right w:val="none" w:sz="0" w:space="0" w:color="auto"/>
                  </w:divBdr>
                  <w:divsChild>
                    <w:div w:id="1874538078">
                      <w:marLeft w:val="0"/>
                      <w:marRight w:val="0"/>
                      <w:marTop w:val="0"/>
                      <w:marBottom w:val="0"/>
                      <w:divBdr>
                        <w:top w:val="none" w:sz="0" w:space="0" w:color="auto"/>
                        <w:left w:val="none" w:sz="0" w:space="0" w:color="auto"/>
                        <w:bottom w:val="none" w:sz="0" w:space="0" w:color="auto"/>
                        <w:right w:val="none" w:sz="0" w:space="0" w:color="auto"/>
                      </w:divBdr>
                    </w:div>
                  </w:divsChild>
                </w:div>
                <w:div w:id="1806848603">
                  <w:marLeft w:val="0"/>
                  <w:marRight w:val="0"/>
                  <w:marTop w:val="0"/>
                  <w:marBottom w:val="0"/>
                  <w:divBdr>
                    <w:top w:val="none" w:sz="0" w:space="0" w:color="auto"/>
                    <w:left w:val="none" w:sz="0" w:space="0" w:color="auto"/>
                    <w:bottom w:val="none" w:sz="0" w:space="0" w:color="auto"/>
                    <w:right w:val="none" w:sz="0" w:space="0" w:color="auto"/>
                  </w:divBdr>
                  <w:divsChild>
                    <w:div w:id="68887334">
                      <w:marLeft w:val="0"/>
                      <w:marRight w:val="0"/>
                      <w:marTop w:val="0"/>
                      <w:marBottom w:val="0"/>
                      <w:divBdr>
                        <w:top w:val="none" w:sz="0" w:space="0" w:color="auto"/>
                        <w:left w:val="none" w:sz="0" w:space="0" w:color="auto"/>
                        <w:bottom w:val="none" w:sz="0" w:space="0" w:color="auto"/>
                        <w:right w:val="none" w:sz="0" w:space="0" w:color="auto"/>
                      </w:divBdr>
                    </w:div>
                  </w:divsChild>
                </w:div>
                <w:div w:id="2083982072">
                  <w:marLeft w:val="0"/>
                  <w:marRight w:val="0"/>
                  <w:marTop w:val="0"/>
                  <w:marBottom w:val="0"/>
                  <w:divBdr>
                    <w:top w:val="none" w:sz="0" w:space="0" w:color="auto"/>
                    <w:left w:val="none" w:sz="0" w:space="0" w:color="auto"/>
                    <w:bottom w:val="none" w:sz="0" w:space="0" w:color="auto"/>
                    <w:right w:val="none" w:sz="0" w:space="0" w:color="auto"/>
                  </w:divBdr>
                  <w:divsChild>
                    <w:div w:id="19579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63500">
          <w:marLeft w:val="0"/>
          <w:marRight w:val="0"/>
          <w:marTop w:val="0"/>
          <w:marBottom w:val="0"/>
          <w:divBdr>
            <w:top w:val="none" w:sz="0" w:space="0" w:color="auto"/>
            <w:left w:val="none" w:sz="0" w:space="0" w:color="auto"/>
            <w:bottom w:val="none" w:sz="0" w:space="0" w:color="auto"/>
            <w:right w:val="none" w:sz="0" w:space="0" w:color="auto"/>
          </w:divBdr>
        </w:div>
        <w:div w:id="809976764">
          <w:marLeft w:val="0"/>
          <w:marRight w:val="0"/>
          <w:marTop w:val="0"/>
          <w:marBottom w:val="0"/>
          <w:divBdr>
            <w:top w:val="none" w:sz="0" w:space="0" w:color="auto"/>
            <w:left w:val="none" w:sz="0" w:space="0" w:color="auto"/>
            <w:bottom w:val="none" w:sz="0" w:space="0" w:color="auto"/>
            <w:right w:val="none" w:sz="0" w:space="0" w:color="auto"/>
          </w:divBdr>
          <w:divsChild>
            <w:div w:id="1239174934">
              <w:marLeft w:val="-75"/>
              <w:marRight w:val="0"/>
              <w:marTop w:val="30"/>
              <w:marBottom w:val="30"/>
              <w:divBdr>
                <w:top w:val="none" w:sz="0" w:space="0" w:color="auto"/>
                <w:left w:val="none" w:sz="0" w:space="0" w:color="auto"/>
                <w:bottom w:val="none" w:sz="0" w:space="0" w:color="auto"/>
                <w:right w:val="none" w:sz="0" w:space="0" w:color="auto"/>
              </w:divBdr>
              <w:divsChild>
                <w:div w:id="4672588">
                  <w:marLeft w:val="0"/>
                  <w:marRight w:val="0"/>
                  <w:marTop w:val="0"/>
                  <w:marBottom w:val="0"/>
                  <w:divBdr>
                    <w:top w:val="none" w:sz="0" w:space="0" w:color="auto"/>
                    <w:left w:val="none" w:sz="0" w:space="0" w:color="auto"/>
                    <w:bottom w:val="none" w:sz="0" w:space="0" w:color="auto"/>
                    <w:right w:val="none" w:sz="0" w:space="0" w:color="auto"/>
                  </w:divBdr>
                  <w:divsChild>
                    <w:div w:id="1745715135">
                      <w:marLeft w:val="0"/>
                      <w:marRight w:val="0"/>
                      <w:marTop w:val="0"/>
                      <w:marBottom w:val="0"/>
                      <w:divBdr>
                        <w:top w:val="none" w:sz="0" w:space="0" w:color="auto"/>
                        <w:left w:val="none" w:sz="0" w:space="0" w:color="auto"/>
                        <w:bottom w:val="none" w:sz="0" w:space="0" w:color="auto"/>
                        <w:right w:val="none" w:sz="0" w:space="0" w:color="auto"/>
                      </w:divBdr>
                    </w:div>
                  </w:divsChild>
                </w:div>
                <w:div w:id="35325866">
                  <w:marLeft w:val="0"/>
                  <w:marRight w:val="0"/>
                  <w:marTop w:val="0"/>
                  <w:marBottom w:val="0"/>
                  <w:divBdr>
                    <w:top w:val="none" w:sz="0" w:space="0" w:color="auto"/>
                    <w:left w:val="none" w:sz="0" w:space="0" w:color="auto"/>
                    <w:bottom w:val="none" w:sz="0" w:space="0" w:color="auto"/>
                    <w:right w:val="none" w:sz="0" w:space="0" w:color="auto"/>
                  </w:divBdr>
                  <w:divsChild>
                    <w:div w:id="780607483">
                      <w:marLeft w:val="0"/>
                      <w:marRight w:val="0"/>
                      <w:marTop w:val="0"/>
                      <w:marBottom w:val="0"/>
                      <w:divBdr>
                        <w:top w:val="none" w:sz="0" w:space="0" w:color="auto"/>
                        <w:left w:val="none" w:sz="0" w:space="0" w:color="auto"/>
                        <w:bottom w:val="none" w:sz="0" w:space="0" w:color="auto"/>
                        <w:right w:val="none" w:sz="0" w:space="0" w:color="auto"/>
                      </w:divBdr>
                    </w:div>
                  </w:divsChild>
                </w:div>
                <w:div w:id="138695657">
                  <w:marLeft w:val="0"/>
                  <w:marRight w:val="0"/>
                  <w:marTop w:val="0"/>
                  <w:marBottom w:val="0"/>
                  <w:divBdr>
                    <w:top w:val="none" w:sz="0" w:space="0" w:color="auto"/>
                    <w:left w:val="none" w:sz="0" w:space="0" w:color="auto"/>
                    <w:bottom w:val="none" w:sz="0" w:space="0" w:color="auto"/>
                    <w:right w:val="none" w:sz="0" w:space="0" w:color="auto"/>
                  </w:divBdr>
                  <w:divsChild>
                    <w:div w:id="456531383">
                      <w:marLeft w:val="0"/>
                      <w:marRight w:val="0"/>
                      <w:marTop w:val="0"/>
                      <w:marBottom w:val="0"/>
                      <w:divBdr>
                        <w:top w:val="none" w:sz="0" w:space="0" w:color="auto"/>
                        <w:left w:val="none" w:sz="0" w:space="0" w:color="auto"/>
                        <w:bottom w:val="none" w:sz="0" w:space="0" w:color="auto"/>
                        <w:right w:val="none" w:sz="0" w:space="0" w:color="auto"/>
                      </w:divBdr>
                    </w:div>
                  </w:divsChild>
                </w:div>
                <w:div w:id="159546344">
                  <w:marLeft w:val="0"/>
                  <w:marRight w:val="0"/>
                  <w:marTop w:val="0"/>
                  <w:marBottom w:val="0"/>
                  <w:divBdr>
                    <w:top w:val="none" w:sz="0" w:space="0" w:color="auto"/>
                    <w:left w:val="none" w:sz="0" w:space="0" w:color="auto"/>
                    <w:bottom w:val="none" w:sz="0" w:space="0" w:color="auto"/>
                    <w:right w:val="none" w:sz="0" w:space="0" w:color="auto"/>
                  </w:divBdr>
                  <w:divsChild>
                    <w:div w:id="201328831">
                      <w:marLeft w:val="0"/>
                      <w:marRight w:val="0"/>
                      <w:marTop w:val="0"/>
                      <w:marBottom w:val="0"/>
                      <w:divBdr>
                        <w:top w:val="none" w:sz="0" w:space="0" w:color="auto"/>
                        <w:left w:val="none" w:sz="0" w:space="0" w:color="auto"/>
                        <w:bottom w:val="none" w:sz="0" w:space="0" w:color="auto"/>
                        <w:right w:val="none" w:sz="0" w:space="0" w:color="auto"/>
                      </w:divBdr>
                    </w:div>
                  </w:divsChild>
                </w:div>
                <w:div w:id="275063660">
                  <w:marLeft w:val="0"/>
                  <w:marRight w:val="0"/>
                  <w:marTop w:val="0"/>
                  <w:marBottom w:val="0"/>
                  <w:divBdr>
                    <w:top w:val="none" w:sz="0" w:space="0" w:color="auto"/>
                    <w:left w:val="none" w:sz="0" w:space="0" w:color="auto"/>
                    <w:bottom w:val="none" w:sz="0" w:space="0" w:color="auto"/>
                    <w:right w:val="none" w:sz="0" w:space="0" w:color="auto"/>
                  </w:divBdr>
                  <w:divsChild>
                    <w:div w:id="219635425">
                      <w:marLeft w:val="0"/>
                      <w:marRight w:val="0"/>
                      <w:marTop w:val="0"/>
                      <w:marBottom w:val="0"/>
                      <w:divBdr>
                        <w:top w:val="none" w:sz="0" w:space="0" w:color="auto"/>
                        <w:left w:val="none" w:sz="0" w:space="0" w:color="auto"/>
                        <w:bottom w:val="none" w:sz="0" w:space="0" w:color="auto"/>
                        <w:right w:val="none" w:sz="0" w:space="0" w:color="auto"/>
                      </w:divBdr>
                    </w:div>
                  </w:divsChild>
                </w:div>
                <w:div w:id="475681998">
                  <w:marLeft w:val="0"/>
                  <w:marRight w:val="0"/>
                  <w:marTop w:val="0"/>
                  <w:marBottom w:val="0"/>
                  <w:divBdr>
                    <w:top w:val="none" w:sz="0" w:space="0" w:color="auto"/>
                    <w:left w:val="none" w:sz="0" w:space="0" w:color="auto"/>
                    <w:bottom w:val="none" w:sz="0" w:space="0" w:color="auto"/>
                    <w:right w:val="none" w:sz="0" w:space="0" w:color="auto"/>
                  </w:divBdr>
                  <w:divsChild>
                    <w:div w:id="479345475">
                      <w:marLeft w:val="0"/>
                      <w:marRight w:val="0"/>
                      <w:marTop w:val="0"/>
                      <w:marBottom w:val="0"/>
                      <w:divBdr>
                        <w:top w:val="none" w:sz="0" w:space="0" w:color="auto"/>
                        <w:left w:val="none" w:sz="0" w:space="0" w:color="auto"/>
                        <w:bottom w:val="none" w:sz="0" w:space="0" w:color="auto"/>
                        <w:right w:val="none" w:sz="0" w:space="0" w:color="auto"/>
                      </w:divBdr>
                    </w:div>
                  </w:divsChild>
                </w:div>
                <w:div w:id="628052715">
                  <w:marLeft w:val="0"/>
                  <w:marRight w:val="0"/>
                  <w:marTop w:val="0"/>
                  <w:marBottom w:val="0"/>
                  <w:divBdr>
                    <w:top w:val="none" w:sz="0" w:space="0" w:color="auto"/>
                    <w:left w:val="none" w:sz="0" w:space="0" w:color="auto"/>
                    <w:bottom w:val="none" w:sz="0" w:space="0" w:color="auto"/>
                    <w:right w:val="none" w:sz="0" w:space="0" w:color="auto"/>
                  </w:divBdr>
                  <w:divsChild>
                    <w:div w:id="1190021836">
                      <w:marLeft w:val="0"/>
                      <w:marRight w:val="0"/>
                      <w:marTop w:val="0"/>
                      <w:marBottom w:val="0"/>
                      <w:divBdr>
                        <w:top w:val="none" w:sz="0" w:space="0" w:color="auto"/>
                        <w:left w:val="none" w:sz="0" w:space="0" w:color="auto"/>
                        <w:bottom w:val="none" w:sz="0" w:space="0" w:color="auto"/>
                        <w:right w:val="none" w:sz="0" w:space="0" w:color="auto"/>
                      </w:divBdr>
                    </w:div>
                  </w:divsChild>
                </w:div>
                <w:div w:id="677195569">
                  <w:marLeft w:val="0"/>
                  <w:marRight w:val="0"/>
                  <w:marTop w:val="0"/>
                  <w:marBottom w:val="0"/>
                  <w:divBdr>
                    <w:top w:val="none" w:sz="0" w:space="0" w:color="auto"/>
                    <w:left w:val="none" w:sz="0" w:space="0" w:color="auto"/>
                    <w:bottom w:val="none" w:sz="0" w:space="0" w:color="auto"/>
                    <w:right w:val="none" w:sz="0" w:space="0" w:color="auto"/>
                  </w:divBdr>
                  <w:divsChild>
                    <w:div w:id="1316033492">
                      <w:marLeft w:val="0"/>
                      <w:marRight w:val="0"/>
                      <w:marTop w:val="0"/>
                      <w:marBottom w:val="0"/>
                      <w:divBdr>
                        <w:top w:val="none" w:sz="0" w:space="0" w:color="auto"/>
                        <w:left w:val="none" w:sz="0" w:space="0" w:color="auto"/>
                        <w:bottom w:val="none" w:sz="0" w:space="0" w:color="auto"/>
                        <w:right w:val="none" w:sz="0" w:space="0" w:color="auto"/>
                      </w:divBdr>
                    </w:div>
                  </w:divsChild>
                </w:div>
                <w:div w:id="678241473">
                  <w:marLeft w:val="0"/>
                  <w:marRight w:val="0"/>
                  <w:marTop w:val="0"/>
                  <w:marBottom w:val="0"/>
                  <w:divBdr>
                    <w:top w:val="none" w:sz="0" w:space="0" w:color="auto"/>
                    <w:left w:val="none" w:sz="0" w:space="0" w:color="auto"/>
                    <w:bottom w:val="none" w:sz="0" w:space="0" w:color="auto"/>
                    <w:right w:val="none" w:sz="0" w:space="0" w:color="auto"/>
                  </w:divBdr>
                  <w:divsChild>
                    <w:div w:id="1253050406">
                      <w:marLeft w:val="0"/>
                      <w:marRight w:val="0"/>
                      <w:marTop w:val="0"/>
                      <w:marBottom w:val="0"/>
                      <w:divBdr>
                        <w:top w:val="none" w:sz="0" w:space="0" w:color="auto"/>
                        <w:left w:val="none" w:sz="0" w:space="0" w:color="auto"/>
                        <w:bottom w:val="none" w:sz="0" w:space="0" w:color="auto"/>
                        <w:right w:val="none" w:sz="0" w:space="0" w:color="auto"/>
                      </w:divBdr>
                    </w:div>
                  </w:divsChild>
                </w:div>
                <w:div w:id="698287219">
                  <w:marLeft w:val="0"/>
                  <w:marRight w:val="0"/>
                  <w:marTop w:val="0"/>
                  <w:marBottom w:val="0"/>
                  <w:divBdr>
                    <w:top w:val="none" w:sz="0" w:space="0" w:color="auto"/>
                    <w:left w:val="none" w:sz="0" w:space="0" w:color="auto"/>
                    <w:bottom w:val="none" w:sz="0" w:space="0" w:color="auto"/>
                    <w:right w:val="none" w:sz="0" w:space="0" w:color="auto"/>
                  </w:divBdr>
                  <w:divsChild>
                    <w:div w:id="528035611">
                      <w:marLeft w:val="0"/>
                      <w:marRight w:val="0"/>
                      <w:marTop w:val="0"/>
                      <w:marBottom w:val="0"/>
                      <w:divBdr>
                        <w:top w:val="none" w:sz="0" w:space="0" w:color="auto"/>
                        <w:left w:val="none" w:sz="0" w:space="0" w:color="auto"/>
                        <w:bottom w:val="none" w:sz="0" w:space="0" w:color="auto"/>
                        <w:right w:val="none" w:sz="0" w:space="0" w:color="auto"/>
                      </w:divBdr>
                    </w:div>
                  </w:divsChild>
                </w:div>
                <w:div w:id="853347913">
                  <w:marLeft w:val="0"/>
                  <w:marRight w:val="0"/>
                  <w:marTop w:val="0"/>
                  <w:marBottom w:val="0"/>
                  <w:divBdr>
                    <w:top w:val="none" w:sz="0" w:space="0" w:color="auto"/>
                    <w:left w:val="none" w:sz="0" w:space="0" w:color="auto"/>
                    <w:bottom w:val="none" w:sz="0" w:space="0" w:color="auto"/>
                    <w:right w:val="none" w:sz="0" w:space="0" w:color="auto"/>
                  </w:divBdr>
                  <w:divsChild>
                    <w:div w:id="515270624">
                      <w:marLeft w:val="0"/>
                      <w:marRight w:val="0"/>
                      <w:marTop w:val="0"/>
                      <w:marBottom w:val="0"/>
                      <w:divBdr>
                        <w:top w:val="none" w:sz="0" w:space="0" w:color="auto"/>
                        <w:left w:val="none" w:sz="0" w:space="0" w:color="auto"/>
                        <w:bottom w:val="none" w:sz="0" w:space="0" w:color="auto"/>
                        <w:right w:val="none" w:sz="0" w:space="0" w:color="auto"/>
                      </w:divBdr>
                    </w:div>
                  </w:divsChild>
                </w:div>
                <w:div w:id="881134726">
                  <w:marLeft w:val="0"/>
                  <w:marRight w:val="0"/>
                  <w:marTop w:val="0"/>
                  <w:marBottom w:val="0"/>
                  <w:divBdr>
                    <w:top w:val="none" w:sz="0" w:space="0" w:color="auto"/>
                    <w:left w:val="none" w:sz="0" w:space="0" w:color="auto"/>
                    <w:bottom w:val="none" w:sz="0" w:space="0" w:color="auto"/>
                    <w:right w:val="none" w:sz="0" w:space="0" w:color="auto"/>
                  </w:divBdr>
                  <w:divsChild>
                    <w:div w:id="2113743199">
                      <w:marLeft w:val="0"/>
                      <w:marRight w:val="0"/>
                      <w:marTop w:val="0"/>
                      <w:marBottom w:val="0"/>
                      <w:divBdr>
                        <w:top w:val="none" w:sz="0" w:space="0" w:color="auto"/>
                        <w:left w:val="none" w:sz="0" w:space="0" w:color="auto"/>
                        <w:bottom w:val="none" w:sz="0" w:space="0" w:color="auto"/>
                        <w:right w:val="none" w:sz="0" w:space="0" w:color="auto"/>
                      </w:divBdr>
                    </w:div>
                  </w:divsChild>
                </w:div>
                <w:div w:id="967852671">
                  <w:marLeft w:val="0"/>
                  <w:marRight w:val="0"/>
                  <w:marTop w:val="0"/>
                  <w:marBottom w:val="0"/>
                  <w:divBdr>
                    <w:top w:val="none" w:sz="0" w:space="0" w:color="auto"/>
                    <w:left w:val="none" w:sz="0" w:space="0" w:color="auto"/>
                    <w:bottom w:val="none" w:sz="0" w:space="0" w:color="auto"/>
                    <w:right w:val="none" w:sz="0" w:space="0" w:color="auto"/>
                  </w:divBdr>
                  <w:divsChild>
                    <w:div w:id="2135367030">
                      <w:marLeft w:val="0"/>
                      <w:marRight w:val="0"/>
                      <w:marTop w:val="0"/>
                      <w:marBottom w:val="0"/>
                      <w:divBdr>
                        <w:top w:val="none" w:sz="0" w:space="0" w:color="auto"/>
                        <w:left w:val="none" w:sz="0" w:space="0" w:color="auto"/>
                        <w:bottom w:val="none" w:sz="0" w:space="0" w:color="auto"/>
                        <w:right w:val="none" w:sz="0" w:space="0" w:color="auto"/>
                      </w:divBdr>
                    </w:div>
                  </w:divsChild>
                </w:div>
                <w:div w:id="1172530847">
                  <w:marLeft w:val="0"/>
                  <w:marRight w:val="0"/>
                  <w:marTop w:val="0"/>
                  <w:marBottom w:val="0"/>
                  <w:divBdr>
                    <w:top w:val="none" w:sz="0" w:space="0" w:color="auto"/>
                    <w:left w:val="none" w:sz="0" w:space="0" w:color="auto"/>
                    <w:bottom w:val="none" w:sz="0" w:space="0" w:color="auto"/>
                    <w:right w:val="none" w:sz="0" w:space="0" w:color="auto"/>
                  </w:divBdr>
                  <w:divsChild>
                    <w:div w:id="372465425">
                      <w:marLeft w:val="0"/>
                      <w:marRight w:val="0"/>
                      <w:marTop w:val="0"/>
                      <w:marBottom w:val="0"/>
                      <w:divBdr>
                        <w:top w:val="none" w:sz="0" w:space="0" w:color="auto"/>
                        <w:left w:val="none" w:sz="0" w:space="0" w:color="auto"/>
                        <w:bottom w:val="none" w:sz="0" w:space="0" w:color="auto"/>
                        <w:right w:val="none" w:sz="0" w:space="0" w:color="auto"/>
                      </w:divBdr>
                    </w:div>
                  </w:divsChild>
                </w:div>
                <w:div w:id="1282344118">
                  <w:marLeft w:val="0"/>
                  <w:marRight w:val="0"/>
                  <w:marTop w:val="0"/>
                  <w:marBottom w:val="0"/>
                  <w:divBdr>
                    <w:top w:val="none" w:sz="0" w:space="0" w:color="auto"/>
                    <w:left w:val="none" w:sz="0" w:space="0" w:color="auto"/>
                    <w:bottom w:val="none" w:sz="0" w:space="0" w:color="auto"/>
                    <w:right w:val="none" w:sz="0" w:space="0" w:color="auto"/>
                  </w:divBdr>
                  <w:divsChild>
                    <w:div w:id="1961959048">
                      <w:marLeft w:val="0"/>
                      <w:marRight w:val="0"/>
                      <w:marTop w:val="0"/>
                      <w:marBottom w:val="0"/>
                      <w:divBdr>
                        <w:top w:val="none" w:sz="0" w:space="0" w:color="auto"/>
                        <w:left w:val="none" w:sz="0" w:space="0" w:color="auto"/>
                        <w:bottom w:val="none" w:sz="0" w:space="0" w:color="auto"/>
                        <w:right w:val="none" w:sz="0" w:space="0" w:color="auto"/>
                      </w:divBdr>
                    </w:div>
                  </w:divsChild>
                </w:div>
                <w:div w:id="1399278269">
                  <w:marLeft w:val="0"/>
                  <w:marRight w:val="0"/>
                  <w:marTop w:val="0"/>
                  <w:marBottom w:val="0"/>
                  <w:divBdr>
                    <w:top w:val="none" w:sz="0" w:space="0" w:color="auto"/>
                    <w:left w:val="none" w:sz="0" w:space="0" w:color="auto"/>
                    <w:bottom w:val="none" w:sz="0" w:space="0" w:color="auto"/>
                    <w:right w:val="none" w:sz="0" w:space="0" w:color="auto"/>
                  </w:divBdr>
                  <w:divsChild>
                    <w:div w:id="186409346">
                      <w:marLeft w:val="0"/>
                      <w:marRight w:val="0"/>
                      <w:marTop w:val="0"/>
                      <w:marBottom w:val="0"/>
                      <w:divBdr>
                        <w:top w:val="none" w:sz="0" w:space="0" w:color="auto"/>
                        <w:left w:val="none" w:sz="0" w:space="0" w:color="auto"/>
                        <w:bottom w:val="none" w:sz="0" w:space="0" w:color="auto"/>
                        <w:right w:val="none" w:sz="0" w:space="0" w:color="auto"/>
                      </w:divBdr>
                    </w:div>
                  </w:divsChild>
                </w:div>
                <w:div w:id="2015640636">
                  <w:marLeft w:val="0"/>
                  <w:marRight w:val="0"/>
                  <w:marTop w:val="0"/>
                  <w:marBottom w:val="0"/>
                  <w:divBdr>
                    <w:top w:val="none" w:sz="0" w:space="0" w:color="auto"/>
                    <w:left w:val="none" w:sz="0" w:space="0" w:color="auto"/>
                    <w:bottom w:val="none" w:sz="0" w:space="0" w:color="auto"/>
                    <w:right w:val="none" w:sz="0" w:space="0" w:color="auto"/>
                  </w:divBdr>
                  <w:divsChild>
                    <w:div w:id="59211321">
                      <w:marLeft w:val="0"/>
                      <w:marRight w:val="0"/>
                      <w:marTop w:val="0"/>
                      <w:marBottom w:val="0"/>
                      <w:divBdr>
                        <w:top w:val="none" w:sz="0" w:space="0" w:color="auto"/>
                        <w:left w:val="none" w:sz="0" w:space="0" w:color="auto"/>
                        <w:bottom w:val="none" w:sz="0" w:space="0" w:color="auto"/>
                        <w:right w:val="none" w:sz="0" w:space="0" w:color="auto"/>
                      </w:divBdr>
                    </w:div>
                  </w:divsChild>
                </w:div>
                <w:div w:id="2124574860">
                  <w:marLeft w:val="0"/>
                  <w:marRight w:val="0"/>
                  <w:marTop w:val="0"/>
                  <w:marBottom w:val="0"/>
                  <w:divBdr>
                    <w:top w:val="none" w:sz="0" w:space="0" w:color="auto"/>
                    <w:left w:val="none" w:sz="0" w:space="0" w:color="auto"/>
                    <w:bottom w:val="none" w:sz="0" w:space="0" w:color="auto"/>
                    <w:right w:val="none" w:sz="0" w:space="0" w:color="auto"/>
                  </w:divBdr>
                  <w:divsChild>
                    <w:div w:id="2930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906443">
          <w:marLeft w:val="0"/>
          <w:marRight w:val="0"/>
          <w:marTop w:val="0"/>
          <w:marBottom w:val="0"/>
          <w:divBdr>
            <w:top w:val="none" w:sz="0" w:space="0" w:color="auto"/>
            <w:left w:val="none" w:sz="0" w:space="0" w:color="auto"/>
            <w:bottom w:val="none" w:sz="0" w:space="0" w:color="auto"/>
            <w:right w:val="none" w:sz="0" w:space="0" w:color="auto"/>
          </w:divBdr>
        </w:div>
        <w:div w:id="813253450">
          <w:marLeft w:val="0"/>
          <w:marRight w:val="0"/>
          <w:marTop w:val="0"/>
          <w:marBottom w:val="0"/>
          <w:divBdr>
            <w:top w:val="none" w:sz="0" w:space="0" w:color="auto"/>
            <w:left w:val="none" w:sz="0" w:space="0" w:color="auto"/>
            <w:bottom w:val="none" w:sz="0" w:space="0" w:color="auto"/>
            <w:right w:val="none" w:sz="0" w:space="0" w:color="auto"/>
          </w:divBdr>
        </w:div>
        <w:div w:id="814448033">
          <w:marLeft w:val="0"/>
          <w:marRight w:val="0"/>
          <w:marTop w:val="0"/>
          <w:marBottom w:val="0"/>
          <w:divBdr>
            <w:top w:val="none" w:sz="0" w:space="0" w:color="auto"/>
            <w:left w:val="none" w:sz="0" w:space="0" w:color="auto"/>
            <w:bottom w:val="none" w:sz="0" w:space="0" w:color="auto"/>
            <w:right w:val="none" w:sz="0" w:space="0" w:color="auto"/>
          </w:divBdr>
        </w:div>
        <w:div w:id="820199953">
          <w:marLeft w:val="0"/>
          <w:marRight w:val="0"/>
          <w:marTop w:val="0"/>
          <w:marBottom w:val="0"/>
          <w:divBdr>
            <w:top w:val="none" w:sz="0" w:space="0" w:color="auto"/>
            <w:left w:val="none" w:sz="0" w:space="0" w:color="auto"/>
            <w:bottom w:val="none" w:sz="0" w:space="0" w:color="auto"/>
            <w:right w:val="none" w:sz="0" w:space="0" w:color="auto"/>
          </w:divBdr>
        </w:div>
        <w:div w:id="822964676">
          <w:marLeft w:val="0"/>
          <w:marRight w:val="0"/>
          <w:marTop w:val="0"/>
          <w:marBottom w:val="0"/>
          <w:divBdr>
            <w:top w:val="none" w:sz="0" w:space="0" w:color="auto"/>
            <w:left w:val="none" w:sz="0" w:space="0" w:color="auto"/>
            <w:bottom w:val="none" w:sz="0" w:space="0" w:color="auto"/>
            <w:right w:val="none" w:sz="0" w:space="0" w:color="auto"/>
          </w:divBdr>
        </w:div>
        <w:div w:id="825783129">
          <w:marLeft w:val="0"/>
          <w:marRight w:val="0"/>
          <w:marTop w:val="0"/>
          <w:marBottom w:val="0"/>
          <w:divBdr>
            <w:top w:val="none" w:sz="0" w:space="0" w:color="auto"/>
            <w:left w:val="none" w:sz="0" w:space="0" w:color="auto"/>
            <w:bottom w:val="none" w:sz="0" w:space="0" w:color="auto"/>
            <w:right w:val="none" w:sz="0" w:space="0" w:color="auto"/>
          </w:divBdr>
        </w:div>
        <w:div w:id="825828430">
          <w:marLeft w:val="0"/>
          <w:marRight w:val="0"/>
          <w:marTop w:val="0"/>
          <w:marBottom w:val="0"/>
          <w:divBdr>
            <w:top w:val="none" w:sz="0" w:space="0" w:color="auto"/>
            <w:left w:val="none" w:sz="0" w:space="0" w:color="auto"/>
            <w:bottom w:val="none" w:sz="0" w:space="0" w:color="auto"/>
            <w:right w:val="none" w:sz="0" w:space="0" w:color="auto"/>
          </w:divBdr>
        </w:div>
        <w:div w:id="831868013">
          <w:marLeft w:val="0"/>
          <w:marRight w:val="0"/>
          <w:marTop w:val="0"/>
          <w:marBottom w:val="0"/>
          <w:divBdr>
            <w:top w:val="none" w:sz="0" w:space="0" w:color="auto"/>
            <w:left w:val="none" w:sz="0" w:space="0" w:color="auto"/>
            <w:bottom w:val="none" w:sz="0" w:space="0" w:color="auto"/>
            <w:right w:val="none" w:sz="0" w:space="0" w:color="auto"/>
          </w:divBdr>
        </w:div>
        <w:div w:id="836843158">
          <w:marLeft w:val="0"/>
          <w:marRight w:val="0"/>
          <w:marTop w:val="0"/>
          <w:marBottom w:val="0"/>
          <w:divBdr>
            <w:top w:val="none" w:sz="0" w:space="0" w:color="auto"/>
            <w:left w:val="none" w:sz="0" w:space="0" w:color="auto"/>
            <w:bottom w:val="none" w:sz="0" w:space="0" w:color="auto"/>
            <w:right w:val="none" w:sz="0" w:space="0" w:color="auto"/>
          </w:divBdr>
        </w:div>
        <w:div w:id="842361260">
          <w:marLeft w:val="0"/>
          <w:marRight w:val="0"/>
          <w:marTop w:val="0"/>
          <w:marBottom w:val="0"/>
          <w:divBdr>
            <w:top w:val="none" w:sz="0" w:space="0" w:color="auto"/>
            <w:left w:val="none" w:sz="0" w:space="0" w:color="auto"/>
            <w:bottom w:val="none" w:sz="0" w:space="0" w:color="auto"/>
            <w:right w:val="none" w:sz="0" w:space="0" w:color="auto"/>
          </w:divBdr>
        </w:div>
        <w:div w:id="851803019">
          <w:marLeft w:val="0"/>
          <w:marRight w:val="0"/>
          <w:marTop w:val="0"/>
          <w:marBottom w:val="0"/>
          <w:divBdr>
            <w:top w:val="none" w:sz="0" w:space="0" w:color="auto"/>
            <w:left w:val="none" w:sz="0" w:space="0" w:color="auto"/>
            <w:bottom w:val="none" w:sz="0" w:space="0" w:color="auto"/>
            <w:right w:val="none" w:sz="0" w:space="0" w:color="auto"/>
          </w:divBdr>
        </w:div>
        <w:div w:id="857427903">
          <w:marLeft w:val="0"/>
          <w:marRight w:val="0"/>
          <w:marTop w:val="0"/>
          <w:marBottom w:val="0"/>
          <w:divBdr>
            <w:top w:val="none" w:sz="0" w:space="0" w:color="auto"/>
            <w:left w:val="none" w:sz="0" w:space="0" w:color="auto"/>
            <w:bottom w:val="none" w:sz="0" w:space="0" w:color="auto"/>
            <w:right w:val="none" w:sz="0" w:space="0" w:color="auto"/>
          </w:divBdr>
        </w:div>
        <w:div w:id="858590802">
          <w:marLeft w:val="0"/>
          <w:marRight w:val="0"/>
          <w:marTop w:val="0"/>
          <w:marBottom w:val="0"/>
          <w:divBdr>
            <w:top w:val="none" w:sz="0" w:space="0" w:color="auto"/>
            <w:left w:val="none" w:sz="0" w:space="0" w:color="auto"/>
            <w:bottom w:val="none" w:sz="0" w:space="0" w:color="auto"/>
            <w:right w:val="none" w:sz="0" w:space="0" w:color="auto"/>
          </w:divBdr>
        </w:div>
        <w:div w:id="862978110">
          <w:marLeft w:val="0"/>
          <w:marRight w:val="0"/>
          <w:marTop w:val="0"/>
          <w:marBottom w:val="0"/>
          <w:divBdr>
            <w:top w:val="none" w:sz="0" w:space="0" w:color="auto"/>
            <w:left w:val="none" w:sz="0" w:space="0" w:color="auto"/>
            <w:bottom w:val="none" w:sz="0" w:space="0" w:color="auto"/>
            <w:right w:val="none" w:sz="0" w:space="0" w:color="auto"/>
          </w:divBdr>
        </w:div>
        <w:div w:id="865291645">
          <w:marLeft w:val="0"/>
          <w:marRight w:val="0"/>
          <w:marTop w:val="0"/>
          <w:marBottom w:val="0"/>
          <w:divBdr>
            <w:top w:val="none" w:sz="0" w:space="0" w:color="auto"/>
            <w:left w:val="none" w:sz="0" w:space="0" w:color="auto"/>
            <w:bottom w:val="none" w:sz="0" w:space="0" w:color="auto"/>
            <w:right w:val="none" w:sz="0" w:space="0" w:color="auto"/>
          </w:divBdr>
        </w:div>
        <w:div w:id="865557991">
          <w:marLeft w:val="0"/>
          <w:marRight w:val="0"/>
          <w:marTop w:val="0"/>
          <w:marBottom w:val="0"/>
          <w:divBdr>
            <w:top w:val="none" w:sz="0" w:space="0" w:color="auto"/>
            <w:left w:val="none" w:sz="0" w:space="0" w:color="auto"/>
            <w:bottom w:val="none" w:sz="0" w:space="0" w:color="auto"/>
            <w:right w:val="none" w:sz="0" w:space="0" w:color="auto"/>
          </w:divBdr>
        </w:div>
        <w:div w:id="872424157">
          <w:marLeft w:val="0"/>
          <w:marRight w:val="0"/>
          <w:marTop w:val="0"/>
          <w:marBottom w:val="0"/>
          <w:divBdr>
            <w:top w:val="none" w:sz="0" w:space="0" w:color="auto"/>
            <w:left w:val="none" w:sz="0" w:space="0" w:color="auto"/>
            <w:bottom w:val="none" w:sz="0" w:space="0" w:color="auto"/>
            <w:right w:val="none" w:sz="0" w:space="0" w:color="auto"/>
          </w:divBdr>
        </w:div>
        <w:div w:id="879898428">
          <w:marLeft w:val="0"/>
          <w:marRight w:val="0"/>
          <w:marTop w:val="0"/>
          <w:marBottom w:val="0"/>
          <w:divBdr>
            <w:top w:val="none" w:sz="0" w:space="0" w:color="auto"/>
            <w:left w:val="none" w:sz="0" w:space="0" w:color="auto"/>
            <w:bottom w:val="none" w:sz="0" w:space="0" w:color="auto"/>
            <w:right w:val="none" w:sz="0" w:space="0" w:color="auto"/>
          </w:divBdr>
        </w:div>
        <w:div w:id="891843279">
          <w:marLeft w:val="0"/>
          <w:marRight w:val="0"/>
          <w:marTop w:val="0"/>
          <w:marBottom w:val="0"/>
          <w:divBdr>
            <w:top w:val="none" w:sz="0" w:space="0" w:color="auto"/>
            <w:left w:val="none" w:sz="0" w:space="0" w:color="auto"/>
            <w:bottom w:val="none" w:sz="0" w:space="0" w:color="auto"/>
            <w:right w:val="none" w:sz="0" w:space="0" w:color="auto"/>
          </w:divBdr>
        </w:div>
        <w:div w:id="892543593">
          <w:marLeft w:val="0"/>
          <w:marRight w:val="0"/>
          <w:marTop w:val="0"/>
          <w:marBottom w:val="0"/>
          <w:divBdr>
            <w:top w:val="none" w:sz="0" w:space="0" w:color="auto"/>
            <w:left w:val="none" w:sz="0" w:space="0" w:color="auto"/>
            <w:bottom w:val="none" w:sz="0" w:space="0" w:color="auto"/>
            <w:right w:val="none" w:sz="0" w:space="0" w:color="auto"/>
          </w:divBdr>
        </w:div>
        <w:div w:id="893857791">
          <w:marLeft w:val="0"/>
          <w:marRight w:val="0"/>
          <w:marTop w:val="0"/>
          <w:marBottom w:val="0"/>
          <w:divBdr>
            <w:top w:val="none" w:sz="0" w:space="0" w:color="auto"/>
            <w:left w:val="none" w:sz="0" w:space="0" w:color="auto"/>
            <w:bottom w:val="none" w:sz="0" w:space="0" w:color="auto"/>
            <w:right w:val="none" w:sz="0" w:space="0" w:color="auto"/>
          </w:divBdr>
        </w:div>
        <w:div w:id="896671187">
          <w:marLeft w:val="0"/>
          <w:marRight w:val="0"/>
          <w:marTop w:val="0"/>
          <w:marBottom w:val="0"/>
          <w:divBdr>
            <w:top w:val="none" w:sz="0" w:space="0" w:color="auto"/>
            <w:left w:val="none" w:sz="0" w:space="0" w:color="auto"/>
            <w:bottom w:val="none" w:sz="0" w:space="0" w:color="auto"/>
            <w:right w:val="none" w:sz="0" w:space="0" w:color="auto"/>
          </w:divBdr>
        </w:div>
        <w:div w:id="897014138">
          <w:marLeft w:val="0"/>
          <w:marRight w:val="0"/>
          <w:marTop w:val="0"/>
          <w:marBottom w:val="0"/>
          <w:divBdr>
            <w:top w:val="none" w:sz="0" w:space="0" w:color="auto"/>
            <w:left w:val="none" w:sz="0" w:space="0" w:color="auto"/>
            <w:bottom w:val="none" w:sz="0" w:space="0" w:color="auto"/>
            <w:right w:val="none" w:sz="0" w:space="0" w:color="auto"/>
          </w:divBdr>
          <w:divsChild>
            <w:div w:id="139157509">
              <w:marLeft w:val="-75"/>
              <w:marRight w:val="0"/>
              <w:marTop w:val="30"/>
              <w:marBottom w:val="30"/>
              <w:divBdr>
                <w:top w:val="none" w:sz="0" w:space="0" w:color="auto"/>
                <w:left w:val="none" w:sz="0" w:space="0" w:color="auto"/>
                <w:bottom w:val="none" w:sz="0" w:space="0" w:color="auto"/>
                <w:right w:val="none" w:sz="0" w:space="0" w:color="auto"/>
              </w:divBdr>
              <w:divsChild>
                <w:div w:id="333339691">
                  <w:marLeft w:val="0"/>
                  <w:marRight w:val="0"/>
                  <w:marTop w:val="0"/>
                  <w:marBottom w:val="0"/>
                  <w:divBdr>
                    <w:top w:val="none" w:sz="0" w:space="0" w:color="auto"/>
                    <w:left w:val="none" w:sz="0" w:space="0" w:color="auto"/>
                    <w:bottom w:val="none" w:sz="0" w:space="0" w:color="auto"/>
                    <w:right w:val="none" w:sz="0" w:space="0" w:color="auto"/>
                  </w:divBdr>
                  <w:divsChild>
                    <w:div w:id="1600523305">
                      <w:marLeft w:val="0"/>
                      <w:marRight w:val="0"/>
                      <w:marTop w:val="0"/>
                      <w:marBottom w:val="0"/>
                      <w:divBdr>
                        <w:top w:val="none" w:sz="0" w:space="0" w:color="auto"/>
                        <w:left w:val="none" w:sz="0" w:space="0" w:color="auto"/>
                        <w:bottom w:val="none" w:sz="0" w:space="0" w:color="auto"/>
                        <w:right w:val="none" w:sz="0" w:space="0" w:color="auto"/>
                      </w:divBdr>
                    </w:div>
                  </w:divsChild>
                </w:div>
                <w:div w:id="1486975860">
                  <w:marLeft w:val="0"/>
                  <w:marRight w:val="0"/>
                  <w:marTop w:val="0"/>
                  <w:marBottom w:val="0"/>
                  <w:divBdr>
                    <w:top w:val="none" w:sz="0" w:space="0" w:color="auto"/>
                    <w:left w:val="none" w:sz="0" w:space="0" w:color="auto"/>
                    <w:bottom w:val="none" w:sz="0" w:space="0" w:color="auto"/>
                    <w:right w:val="none" w:sz="0" w:space="0" w:color="auto"/>
                  </w:divBdr>
                  <w:divsChild>
                    <w:div w:id="1653824094">
                      <w:marLeft w:val="0"/>
                      <w:marRight w:val="0"/>
                      <w:marTop w:val="0"/>
                      <w:marBottom w:val="0"/>
                      <w:divBdr>
                        <w:top w:val="none" w:sz="0" w:space="0" w:color="auto"/>
                        <w:left w:val="none" w:sz="0" w:space="0" w:color="auto"/>
                        <w:bottom w:val="none" w:sz="0" w:space="0" w:color="auto"/>
                        <w:right w:val="none" w:sz="0" w:space="0" w:color="auto"/>
                      </w:divBdr>
                    </w:div>
                  </w:divsChild>
                </w:div>
                <w:div w:id="2068071244">
                  <w:marLeft w:val="0"/>
                  <w:marRight w:val="0"/>
                  <w:marTop w:val="0"/>
                  <w:marBottom w:val="0"/>
                  <w:divBdr>
                    <w:top w:val="none" w:sz="0" w:space="0" w:color="auto"/>
                    <w:left w:val="none" w:sz="0" w:space="0" w:color="auto"/>
                    <w:bottom w:val="none" w:sz="0" w:space="0" w:color="auto"/>
                    <w:right w:val="none" w:sz="0" w:space="0" w:color="auto"/>
                  </w:divBdr>
                  <w:divsChild>
                    <w:div w:id="124421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309484">
          <w:marLeft w:val="0"/>
          <w:marRight w:val="0"/>
          <w:marTop w:val="0"/>
          <w:marBottom w:val="0"/>
          <w:divBdr>
            <w:top w:val="none" w:sz="0" w:space="0" w:color="auto"/>
            <w:left w:val="none" w:sz="0" w:space="0" w:color="auto"/>
            <w:bottom w:val="none" w:sz="0" w:space="0" w:color="auto"/>
            <w:right w:val="none" w:sz="0" w:space="0" w:color="auto"/>
          </w:divBdr>
        </w:div>
        <w:div w:id="911617470">
          <w:marLeft w:val="0"/>
          <w:marRight w:val="0"/>
          <w:marTop w:val="0"/>
          <w:marBottom w:val="0"/>
          <w:divBdr>
            <w:top w:val="none" w:sz="0" w:space="0" w:color="auto"/>
            <w:left w:val="none" w:sz="0" w:space="0" w:color="auto"/>
            <w:bottom w:val="none" w:sz="0" w:space="0" w:color="auto"/>
            <w:right w:val="none" w:sz="0" w:space="0" w:color="auto"/>
          </w:divBdr>
        </w:div>
        <w:div w:id="916591292">
          <w:marLeft w:val="0"/>
          <w:marRight w:val="0"/>
          <w:marTop w:val="0"/>
          <w:marBottom w:val="0"/>
          <w:divBdr>
            <w:top w:val="none" w:sz="0" w:space="0" w:color="auto"/>
            <w:left w:val="none" w:sz="0" w:space="0" w:color="auto"/>
            <w:bottom w:val="none" w:sz="0" w:space="0" w:color="auto"/>
            <w:right w:val="none" w:sz="0" w:space="0" w:color="auto"/>
          </w:divBdr>
        </w:div>
        <w:div w:id="917906133">
          <w:marLeft w:val="0"/>
          <w:marRight w:val="0"/>
          <w:marTop w:val="0"/>
          <w:marBottom w:val="0"/>
          <w:divBdr>
            <w:top w:val="none" w:sz="0" w:space="0" w:color="auto"/>
            <w:left w:val="none" w:sz="0" w:space="0" w:color="auto"/>
            <w:bottom w:val="none" w:sz="0" w:space="0" w:color="auto"/>
            <w:right w:val="none" w:sz="0" w:space="0" w:color="auto"/>
          </w:divBdr>
        </w:div>
        <w:div w:id="920407008">
          <w:marLeft w:val="0"/>
          <w:marRight w:val="0"/>
          <w:marTop w:val="0"/>
          <w:marBottom w:val="0"/>
          <w:divBdr>
            <w:top w:val="none" w:sz="0" w:space="0" w:color="auto"/>
            <w:left w:val="none" w:sz="0" w:space="0" w:color="auto"/>
            <w:bottom w:val="none" w:sz="0" w:space="0" w:color="auto"/>
            <w:right w:val="none" w:sz="0" w:space="0" w:color="auto"/>
          </w:divBdr>
        </w:div>
        <w:div w:id="923686467">
          <w:marLeft w:val="0"/>
          <w:marRight w:val="0"/>
          <w:marTop w:val="0"/>
          <w:marBottom w:val="0"/>
          <w:divBdr>
            <w:top w:val="none" w:sz="0" w:space="0" w:color="auto"/>
            <w:left w:val="none" w:sz="0" w:space="0" w:color="auto"/>
            <w:bottom w:val="none" w:sz="0" w:space="0" w:color="auto"/>
            <w:right w:val="none" w:sz="0" w:space="0" w:color="auto"/>
          </w:divBdr>
        </w:div>
        <w:div w:id="928005311">
          <w:marLeft w:val="0"/>
          <w:marRight w:val="0"/>
          <w:marTop w:val="0"/>
          <w:marBottom w:val="0"/>
          <w:divBdr>
            <w:top w:val="none" w:sz="0" w:space="0" w:color="auto"/>
            <w:left w:val="none" w:sz="0" w:space="0" w:color="auto"/>
            <w:bottom w:val="none" w:sz="0" w:space="0" w:color="auto"/>
            <w:right w:val="none" w:sz="0" w:space="0" w:color="auto"/>
          </w:divBdr>
        </w:div>
        <w:div w:id="938638918">
          <w:marLeft w:val="0"/>
          <w:marRight w:val="0"/>
          <w:marTop w:val="0"/>
          <w:marBottom w:val="0"/>
          <w:divBdr>
            <w:top w:val="none" w:sz="0" w:space="0" w:color="auto"/>
            <w:left w:val="none" w:sz="0" w:space="0" w:color="auto"/>
            <w:bottom w:val="none" w:sz="0" w:space="0" w:color="auto"/>
            <w:right w:val="none" w:sz="0" w:space="0" w:color="auto"/>
          </w:divBdr>
        </w:div>
        <w:div w:id="943921727">
          <w:marLeft w:val="0"/>
          <w:marRight w:val="0"/>
          <w:marTop w:val="0"/>
          <w:marBottom w:val="0"/>
          <w:divBdr>
            <w:top w:val="none" w:sz="0" w:space="0" w:color="auto"/>
            <w:left w:val="none" w:sz="0" w:space="0" w:color="auto"/>
            <w:bottom w:val="none" w:sz="0" w:space="0" w:color="auto"/>
            <w:right w:val="none" w:sz="0" w:space="0" w:color="auto"/>
          </w:divBdr>
          <w:divsChild>
            <w:div w:id="385644220">
              <w:marLeft w:val="-75"/>
              <w:marRight w:val="0"/>
              <w:marTop w:val="30"/>
              <w:marBottom w:val="30"/>
              <w:divBdr>
                <w:top w:val="none" w:sz="0" w:space="0" w:color="auto"/>
                <w:left w:val="none" w:sz="0" w:space="0" w:color="auto"/>
                <w:bottom w:val="none" w:sz="0" w:space="0" w:color="auto"/>
                <w:right w:val="none" w:sz="0" w:space="0" w:color="auto"/>
              </w:divBdr>
              <w:divsChild>
                <w:div w:id="44255357">
                  <w:marLeft w:val="0"/>
                  <w:marRight w:val="0"/>
                  <w:marTop w:val="0"/>
                  <w:marBottom w:val="0"/>
                  <w:divBdr>
                    <w:top w:val="none" w:sz="0" w:space="0" w:color="auto"/>
                    <w:left w:val="none" w:sz="0" w:space="0" w:color="auto"/>
                    <w:bottom w:val="none" w:sz="0" w:space="0" w:color="auto"/>
                    <w:right w:val="none" w:sz="0" w:space="0" w:color="auto"/>
                  </w:divBdr>
                  <w:divsChild>
                    <w:div w:id="1861814182">
                      <w:marLeft w:val="0"/>
                      <w:marRight w:val="0"/>
                      <w:marTop w:val="0"/>
                      <w:marBottom w:val="0"/>
                      <w:divBdr>
                        <w:top w:val="none" w:sz="0" w:space="0" w:color="auto"/>
                        <w:left w:val="none" w:sz="0" w:space="0" w:color="auto"/>
                        <w:bottom w:val="none" w:sz="0" w:space="0" w:color="auto"/>
                        <w:right w:val="none" w:sz="0" w:space="0" w:color="auto"/>
                      </w:divBdr>
                    </w:div>
                  </w:divsChild>
                </w:div>
                <w:div w:id="637998599">
                  <w:marLeft w:val="0"/>
                  <w:marRight w:val="0"/>
                  <w:marTop w:val="0"/>
                  <w:marBottom w:val="0"/>
                  <w:divBdr>
                    <w:top w:val="none" w:sz="0" w:space="0" w:color="auto"/>
                    <w:left w:val="none" w:sz="0" w:space="0" w:color="auto"/>
                    <w:bottom w:val="none" w:sz="0" w:space="0" w:color="auto"/>
                    <w:right w:val="none" w:sz="0" w:space="0" w:color="auto"/>
                  </w:divBdr>
                  <w:divsChild>
                    <w:div w:id="2109035567">
                      <w:marLeft w:val="0"/>
                      <w:marRight w:val="0"/>
                      <w:marTop w:val="0"/>
                      <w:marBottom w:val="0"/>
                      <w:divBdr>
                        <w:top w:val="none" w:sz="0" w:space="0" w:color="auto"/>
                        <w:left w:val="none" w:sz="0" w:space="0" w:color="auto"/>
                        <w:bottom w:val="none" w:sz="0" w:space="0" w:color="auto"/>
                        <w:right w:val="none" w:sz="0" w:space="0" w:color="auto"/>
                      </w:divBdr>
                    </w:div>
                  </w:divsChild>
                </w:div>
                <w:div w:id="639843993">
                  <w:marLeft w:val="0"/>
                  <w:marRight w:val="0"/>
                  <w:marTop w:val="0"/>
                  <w:marBottom w:val="0"/>
                  <w:divBdr>
                    <w:top w:val="none" w:sz="0" w:space="0" w:color="auto"/>
                    <w:left w:val="none" w:sz="0" w:space="0" w:color="auto"/>
                    <w:bottom w:val="none" w:sz="0" w:space="0" w:color="auto"/>
                    <w:right w:val="none" w:sz="0" w:space="0" w:color="auto"/>
                  </w:divBdr>
                  <w:divsChild>
                    <w:div w:id="1024093549">
                      <w:marLeft w:val="0"/>
                      <w:marRight w:val="0"/>
                      <w:marTop w:val="0"/>
                      <w:marBottom w:val="0"/>
                      <w:divBdr>
                        <w:top w:val="none" w:sz="0" w:space="0" w:color="auto"/>
                        <w:left w:val="none" w:sz="0" w:space="0" w:color="auto"/>
                        <w:bottom w:val="none" w:sz="0" w:space="0" w:color="auto"/>
                        <w:right w:val="none" w:sz="0" w:space="0" w:color="auto"/>
                      </w:divBdr>
                    </w:div>
                  </w:divsChild>
                </w:div>
                <w:div w:id="809518042">
                  <w:marLeft w:val="0"/>
                  <w:marRight w:val="0"/>
                  <w:marTop w:val="0"/>
                  <w:marBottom w:val="0"/>
                  <w:divBdr>
                    <w:top w:val="none" w:sz="0" w:space="0" w:color="auto"/>
                    <w:left w:val="none" w:sz="0" w:space="0" w:color="auto"/>
                    <w:bottom w:val="none" w:sz="0" w:space="0" w:color="auto"/>
                    <w:right w:val="none" w:sz="0" w:space="0" w:color="auto"/>
                  </w:divBdr>
                  <w:divsChild>
                    <w:div w:id="938947545">
                      <w:marLeft w:val="0"/>
                      <w:marRight w:val="0"/>
                      <w:marTop w:val="0"/>
                      <w:marBottom w:val="0"/>
                      <w:divBdr>
                        <w:top w:val="none" w:sz="0" w:space="0" w:color="auto"/>
                        <w:left w:val="none" w:sz="0" w:space="0" w:color="auto"/>
                        <w:bottom w:val="none" w:sz="0" w:space="0" w:color="auto"/>
                        <w:right w:val="none" w:sz="0" w:space="0" w:color="auto"/>
                      </w:divBdr>
                    </w:div>
                  </w:divsChild>
                </w:div>
                <w:div w:id="1065026759">
                  <w:marLeft w:val="0"/>
                  <w:marRight w:val="0"/>
                  <w:marTop w:val="0"/>
                  <w:marBottom w:val="0"/>
                  <w:divBdr>
                    <w:top w:val="none" w:sz="0" w:space="0" w:color="auto"/>
                    <w:left w:val="none" w:sz="0" w:space="0" w:color="auto"/>
                    <w:bottom w:val="none" w:sz="0" w:space="0" w:color="auto"/>
                    <w:right w:val="none" w:sz="0" w:space="0" w:color="auto"/>
                  </w:divBdr>
                  <w:divsChild>
                    <w:div w:id="452288991">
                      <w:marLeft w:val="0"/>
                      <w:marRight w:val="0"/>
                      <w:marTop w:val="0"/>
                      <w:marBottom w:val="0"/>
                      <w:divBdr>
                        <w:top w:val="none" w:sz="0" w:space="0" w:color="auto"/>
                        <w:left w:val="none" w:sz="0" w:space="0" w:color="auto"/>
                        <w:bottom w:val="none" w:sz="0" w:space="0" w:color="auto"/>
                        <w:right w:val="none" w:sz="0" w:space="0" w:color="auto"/>
                      </w:divBdr>
                    </w:div>
                  </w:divsChild>
                </w:div>
                <w:div w:id="1140538679">
                  <w:marLeft w:val="0"/>
                  <w:marRight w:val="0"/>
                  <w:marTop w:val="0"/>
                  <w:marBottom w:val="0"/>
                  <w:divBdr>
                    <w:top w:val="none" w:sz="0" w:space="0" w:color="auto"/>
                    <w:left w:val="none" w:sz="0" w:space="0" w:color="auto"/>
                    <w:bottom w:val="none" w:sz="0" w:space="0" w:color="auto"/>
                    <w:right w:val="none" w:sz="0" w:space="0" w:color="auto"/>
                  </w:divBdr>
                  <w:divsChild>
                    <w:div w:id="801505962">
                      <w:marLeft w:val="0"/>
                      <w:marRight w:val="0"/>
                      <w:marTop w:val="0"/>
                      <w:marBottom w:val="0"/>
                      <w:divBdr>
                        <w:top w:val="none" w:sz="0" w:space="0" w:color="auto"/>
                        <w:left w:val="none" w:sz="0" w:space="0" w:color="auto"/>
                        <w:bottom w:val="none" w:sz="0" w:space="0" w:color="auto"/>
                        <w:right w:val="none" w:sz="0" w:space="0" w:color="auto"/>
                      </w:divBdr>
                    </w:div>
                  </w:divsChild>
                </w:div>
                <w:div w:id="1166674104">
                  <w:marLeft w:val="0"/>
                  <w:marRight w:val="0"/>
                  <w:marTop w:val="0"/>
                  <w:marBottom w:val="0"/>
                  <w:divBdr>
                    <w:top w:val="none" w:sz="0" w:space="0" w:color="auto"/>
                    <w:left w:val="none" w:sz="0" w:space="0" w:color="auto"/>
                    <w:bottom w:val="none" w:sz="0" w:space="0" w:color="auto"/>
                    <w:right w:val="none" w:sz="0" w:space="0" w:color="auto"/>
                  </w:divBdr>
                  <w:divsChild>
                    <w:div w:id="1484354496">
                      <w:marLeft w:val="0"/>
                      <w:marRight w:val="0"/>
                      <w:marTop w:val="0"/>
                      <w:marBottom w:val="0"/>
                      <w:divBdr>
                        <w:top w:val="none" w:sz="0" w:space="0" w:color="auto"/>
                        <w:left w:val="none" w:sz="0" w:space="0" w:color="auto"/>
                        <w:bottom w:val="none" w:sz="0" w:space="0" w:color="auto"/>
                        <w:right w:val="none" w:sz="0" w:space="0" w:color="auto"/>
                      </w:divBdr>
                    </w:div>
                  </w:divsChild>
                </w:div>
                <w:div w:id="1436025427">
                  <w:marLeft w:val="0"/>
                  <w:marRight w:val="0"/>
                  <w:marTop w:val="0"/>
                  <w:marBottom w:val="0"/>
                  <w:divBdr>
                    <w:top w:val="none" w:sz="0" w:space="0" w:color="auto"/>
                    <w:left w:val="none" w:sz="0" w:space="0" w:color="auto"/>
                    <w:bottom w:val="none" w:sz="0" w:space="0" w:color="auto"/>
                    <w:right w:val="none" w:sz="0" w:space="0" w:color="auto"/>
                  </w:divBdr>
                  <w:divsChild>
                    <w:div w:id="101847270">
                      <w:marLeft w:val="0"/>
                      <w:marRight w:val="0"/>
                      <w:marTop w:val="0"/>
                      <w:marBottom w:val="0"/>
                      <w:divBdr>
                        <w:top w:val="none" w:sz="0" w:space="0" w:color="auto"/>
                        <w:left w:val="none" w:sz="0" w:space="0" w:color="auto"/>
                        <w:bottom w:val="none" w:sz="0" w:space="0" w:color="auto"/>
                        <w:right w:val="none" w:sz="0" w:space="0" w:color="auto"/>
                      </w:divBdr>
                    </w:div>
                  </w:divsChild>
                </w:div>
                <w:div w:id="1497963116">
                  <w:marLeft w:val="0"/>
                  <w:marRight w:val="0"/>
                  <w:marTop w:val="0"/>
                  <w:marBottom w:val="0"/>
                  <w:divBdr>
                    <w:top w:val="none" w:sz="0" w:space="0" w:color="auto"/>
                    <w:left w:val="none" w:sz="0" w:space="0" w:color="auto"/>
                    <w:bottom w:val="none" w:sz="0" w:space="0" w:color="auto"/>
                    <w:right w:val="none" w:sz="0" w:space="0" w:color="auto"/>
                  </w:divBdr>
                  <w:divsChild>
                    <w:div w:id="5174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908124">
          <w:marLeft w:val="0"/>
          <w:marRight w:val="0"/>
          <w:marTop w:val="0"/>
          <w:marBottom w:val="0"/>
          <w:divBdr>
            <w:top w:val="none" w:sz="0" w:space="0" w:color="auto"/>
            <w:left w:val="none" w:sz="0" w:space="0" w:color="auto"/>
            <w:bottom w:val="none" w:sz="0" w:space="0" w:color="auto"/>
            <w:right w:val="none" w:sz="0" w:space="0" w:color="auto"/>
          </w:divBdr>
        </w:div>
        <w:div w:id="961109208">
          <w:marLeft w:val="0"/>
          <w:marRight w:val="0"/>
          <w:marTop w:val="0"/>
          <w:marBottom w:val="0"/>
          <w:divBdr>
            <w:top w:val="none" w:sz="0" w:space="0" w:color="auto"/>
            <w:left w:val="none" w:sz="0" w:space="0" w:color="auto"/>
            <w:bottom w:val="none" w:sz="0" w:space="0" w:color="auto"/>
            <w:right w:val="none" w:sz="0" w:space="0" w:color="auto"/>
          </w:divBdr>
          <w:divsChild>
            <w:div w:id="349988916">
              <w:marLeft w:val="-75"/>
              <w:marRight w:val="0"/>
              <w:marTop w:val="30"/>
              <w:marBottom w:val="30"/>
              <w:divBdr>
                <w:top w:val="none" w:sz="0" w:space="0" w:color="auto"/>
                <w:left w:val="none" w:sz="0" w:space="0" w:color="auto"/>
                <w:bottom w:val="none" w:sz="0" w:space="0" w:color="auto"/>
                <w:right w:val="none" w:sz="0" w:space="0" w:color="auto"/>
              </w:divBdr>
              <w:divsChild>
                <w:div w:id="93523776">
                  <w:marLeft w:val="0"/>
                  <w:marRight w:val="0"/>
                  <w:marTop w:val="0"/>
                  <w:marBottom w:val="0"/>
                  <w:divBdr>
                    <w:top w:val="none" w:sz="0" w:space="0" w:color="auto"/>
                    <w:left w:val="none" w:sz="0" w:space="0" w:color="auto"/>
                    <w:bottom w:val="none" w:sz="0" w:space="0" w:color="auto"/>
                    <w:right w:val="none" w:sz="0" w:space="0" w:color="auto"/>
                  </w:divBdr>
                  <w:divsChild>
                    <w:div w:id="649794324">
                      <w:marLeft w:val="0"/>
                      <w:marRight w:val="0"/>
                      <w:marTop w:val="0"/>
                      <w:marBottom w:val="0"/>
                      <w:divBdr>
                        <w:top w:val="none" w:sz="0" w:space="0" w:color="auto"/>
                        <w:left w:val="none" w:sz="0" w:space="0" w:color="auto"/>
                        <w:bottom w:val="none" w:sz="0" w:space="0" w:color="auto"/>
                        <w:right w:val="none" w:sz="0" w:space="0" w:color="auto"/>
                      </w:divBdr>
                    </w:div>
                  </w:divsChild>
                </w:div>
                <w:div w:id="194193013">
                  <w:marLeft w:val="0"/>
                  <w:marRight w:val="0"/>
                  <w:marTop w:val="0"/>
                  <w:marBottom w:val="0"/>
                  <w:divBdr>
                    <w:top w:val="none" w:sz="0" w:space="0" w:color="auto"/>
                    <w:left w:val="none" w:sz="0" w:space="0" w:color="auto"/>
                    <w:bottom w:val="none" w:sz="0" w:space="0" w:color="auto"/>
                    <w:right w:val="none" w:sz="0" w:space="0" w:color="auto"/>
                  </w:divBdr>
                  <w:divsChild>
                    <w:div w:id="893081303">
                      <w:marLeft w:val="0"/>
                      <w:marRight w:val="0"/>
                      <w:marTop w:val="0"/>
                      <w:marBottom w:val="0"/>
                      <w:divBdr>
                        <w:top w:val="none" w:sz="0" w:space="0" w:color="auto"/>
                        <w:left w:val="none" w:sz="0" w:space="0" w:color="auto"/>
                        <w:bottom w:val="none" w:sz="0" w:space="0" w:color="auto"/>
                        <w:right w:val="none" w:sz="0" w:space="0" w:color="auto"/>
                      </w:divBdr>
                    </w:div>
                  </w:divsChild>
                </w:div>
                <w:div w:id="388890723">
                  <w:marLeft w:val="0"/>
                  <w:marRight w:val="0"/>
                  <w:marTop w:val="0"/>
                  <w:marBottom w:val="0"/>
                  <w:divBdr>
                    <w:top w:val="none" w:sz="0" w:space="0" w:color="auto"/>
                    <w:left w:val="none" w:sz="0" w:space="0" w:color="auto"/>
                    <w:bottom w:val="none" w:sz="0" w:space="0" w:color="auto"/>
                    <w:right w:val="none" w:sz="0" w:space="0" w:color="auto"/>
                  </w:divBdr>
                  <w:divsChild>
                    <w:div w:id="1480153695">
                      <w:marLeft w:val="0"/>
                      <w:marRight w:val="0"/>
                      <w:marTop w:val="0"/>
                      <w:marBottom w:val="0"/>
                      <w:divBdr>
                        <w:top w:val="none" w:sz="0" w:space="0" w:color="auto"/>
                        <w:left w:val="none" w:sz="0" w:space="0" w:color="auto"/>
                        <w:bottom w:val="none" w:sz="0" w:space="0" w:color="auto"/>
                        <w:right w:val="none" w:sz="0" w:space="0" w:color="auto"/>
                      </w:divBdr>
                    </w:div>
                  </w:divsChild>
                </w:div>
                <w:div w:id="468402528">
                  <w:marLeft w:val="0"/>
                  <w:marRight w:val="0"/>
                  <w:marTop w:val="0"/>
                  <w:marBottom w:val="0"/>
                  <w:divBdr>
                    <w:top w:val="none" w:sz="0" w:space="0" w:color="auto"/>
                    <w:left w:val="none" w:sz="0" w:space="0" w:color="auto"/>
                    <w:bottom w:val="none" w:sz="0" w:space="0" w:color="auto"/>
                    <w:right w:val="none" w:sz="0" w:space="0" w:color="auto"/>
                  </w:divBdr>
                  <w:divsChild>
                    <w:div w:id="80370154">
                      <w:marLeft w:val="0"/>
                      <w:marRight w:val="0"/>
                      <w:marTop w:val="0"/>
                      <w:marBottom w:val="0"/>
                      <w:divBdr>
                        <w:top w:val="none" w:sz="0" w:space="0" w:color="auto"/>
                        <w:left w:val="none" w:sz="0" w:space="0" w:color="auto"/>
                        <w:bottom w:val="none" w:sz="0" w:space="0" w:color="auto"/>
                        <w:right w:val="none" w:sz="0" w:space="0" w:color="auto"/>
                      </w:divBdr>
                    </w:div>
                  </w:divsChild>
                </w:div>
                <w:div w:id="796290010">
                  <w:marLeft w:val="0"/>
                  <w:marRight w:val="0"/>
                  <w:marTop w:val="0"/>
                  <w:marBottom w:val="0"/>
                  <w:divBdr>
                    <w:top w:val="none" w:sz="0" w:space="0" w:color="auto"/>
                    <w:left w:val="none" w:sz="0" w:space="0" w:color="auto"/>
                    <w:bottom w:val="none" w:sz="0" w:space="0" w:color="auto"/>
                    <w:right w:val="none" w:sz="0" w:space="0" w:color="auto"/>
                  </w:divBdr>
                  <w:divsChild>
                    <w:div w:id="1880170216">
                      <w:marLeft w:val="0"/>
                      <w:marRight w:val="0"/>
                      <w:marTop w:val="0"/>
                      <w:marBottom w:val="0"/>
                      <w:divBdr>
                        <w:top w:val="none" w:sz="0" w:space="0" w:color="auto"/>
                        <w:left w:val="none" w:sz="0" w:space="0" w:color="auto"/>
                        <w:bottom w:val="none" w:sz="0" w:space="0" w:color="auto"/>
                        <w:right w:val="none" w:sz="0" w:space="0" w:color="auto"/>
                      </w:divBdr>
                    </w:div>
                  </w:divsChild>
                </w:div>
                <w:div w:id="1423531279">
                  <w:marLeft w:val="0"/>
                  <w:marRight w:val="0"/>
                  <w:marTop w:val="0"/>
                  <w:marBottom w:val="0"/>
                  <w:divBdr>
                    <w:top w:val="none" w:sz="0" w:space="0" w:color="auto"/>
                    <w:left w:val="none" w:sz="0" w:space="0" w:color="auto"/>
                    <w:bottom w:val="none" w:sz="0" w:space="0" w:color="auto"/>
                    <w:right w:val="none" w:sz="0" w:space="0" w:color="auto"/>
                  </w:divBdr>
                  <w:divsChild>
                    <w:div w:id="1117942681">
                      <w:marLeft w:val="0"/>
                      <w:marRight w:val="0"/>
                      <w:marTop w:val="0"/>
                      <w:marBottom w:val="0"/>
                      <w:divBdr>
                        <w:top w:val="none" w:sz="0" w:space="0" w:color="auto"/>
                        <w:left w:val="none" w:sz="0" w:space="0" w:color="auto"/>
                        <w:bottom w:val="none" w:sz="0" w:space="0" w:color="auto"/>
                        <w:right w:val="none" w:sz="0" w:space="0" w:color="auto"/>
                      </w:divBdr>
                    </w:div>
                  </w:divsChild>
                </w:div>
                <w:div w:id="1470635187">
                  <w:marLeft w:val="0"/>
                  <w:marRight w:val="0"/>
                  <w:marTop w:val="0"/>
                  <w:marBottom w:val="0"/>
                  <w:divBdr>
                    <w:top w:val="none" w:sz="0" w:space="0" w:color="auto"/>
                    <w:left w:val="none" w:sz="0" w:space="0" w:color="auto"/>
                    <w:bottom w:val="none" w:sz="0" w:space="0" w:color="auto"/>
                    <w:right w:val="none" w:sz="0" w:space="0" w:color="auto"/>
                  </w:divBdr>
                  <w:divsChild>
                    <w:div w:id="1894465980">
                      <w:marLeft w:val="0"/>
                      <w:marRight w:val="0"/>
                      <w:marTop w:val="0"/>
                      <w:marBottom w:val="0"/>
                      <w:divBdr>
                        <w:top w:val="none" w:sz="0" w:space="0" w:color="auto"/>
                        <w:left w:val="none" w:sz="0" w:space="0" w:color="auto"/>
                        <w:bottom w:val="none" w:sz="0" w:space="0" w:color="auto"/>
                        <w:right w:val="none" w:sz="0" w:space="0" w:color="auto"/>
                      </w:divBdr>
                    </w:div>
                  </w:divsChild>
                </w:div>
                <w:div w:id="1562252132">
                  <w:marLeft w:val="0"/>
                  <w:marRight w:val="0"/>
                  <w:marTop w:val="0"/>
                  <w:marBottom w:val="0"/>
                  <w:divBdr>
                    <w:top w:val="none" w:sz="0" w:space="0" w:color="auto"/>
                    <w:left w:val="none" w:sz="0" w:space="0" w:color="auto"/>
                    <w:bottom w:val="none" w:sz="0" w:space="0" w:color="auto"/>
                    <w:right w:val="none" w:sz="0" w:space="0" w:color="auto"/>
                  </w:divBdr>
                  <w:divsChild>
                    <w:div w:id="749810614">
                      <w:marLeft w:val="0"/>
                      <w:marRight w:val="0"/>
                      <w:marTop w:val="0"/>
                      <w:marBottom w:val="0"/>
                      <w:divBdr>
                        <w:top w:val="none" w:sz="0" w:space="0" w:color="auto"/>
                        <w:left w:val="none" w:sz="0" w:space="0" w:color="auto"/>
                        <w:bottom w:val="none" w:sz="0" w:space="0" w:color="auto"/>
                        <w:right w:val="none" w:sz="0" w:space="0" w:color="auto"/>
                      </w:divBdr>
                    </w:div>
                  </w:divsChild>
                </w:div>
                <w:div w:id="1594123073">
                  <w:marLeft w:val="0"/>
                  <w:marRight w:val="0"/>
                  <w:marTop w:val="0"/>
                  <w:marBottom w:val="0"/>
                  <w:divBdr>
                    <w:top w:val="none" w:sz="0" w:space="0" w:color="auto"/>
                    <w:left w:val="none" w:sz="0" w:space="0" w:color="auto"/>
                    <w:bottom w:val="none" w:sz="0" w:space="0" w:color="auto"/>
                    <w:right w:val="none" w:sz="0" w:space="0" w:color="auto"/>
                  </w:divBdr>
                  <w:divsChild>
                    <w:div w:id="1718505400">
                      <w:marLeft w:val="0"/>
                      <w:marRight w:val="0"/>
                      <w:marTop w:val="0"/>
                      <w:marBottom w:val="0"/>
                      <w:divBdr>
                        <w:top w:val="none" w:sz="0" w:space="0" w:color="auto"/>
                        <w:left w:val="none" w:sz="0" w:space="0" w:color="auto"/>
                        <w:bottom w:val="none" w:sz="0" w:space="0" w:color="auto"/>
                        <w:right w:val="none" w:sz="0" w:space="0" w:color="auto"/>
                      </w:divBdr>
                    </w:div>
                  </w:divsChild>
                </w:div>
                <w:div w:id="1667706858">
                  <w:marLeft w:val="0"/>
                  <w:marRight w:val="0"/>
                  <w:marTop w:val="0"/>
                  <w:marBottom w:val="0"/>
                  <w:divBdr>
                    <w:top w:val="none" w:sz="0" w:space="0" w:color="auto"/>
                    <w:left w:val="none" w:sz="0" w:space="0" w:color="auto"/>
                    <w:bottom w:val="none" w:sz="0" w:space="0" w:color="auto"/>
                    <w:right w:val="none" w:sz="0" w:space="0" w:color="auto"/>
                  </w:divBdr>
                  <w:divsChild>
                    <w:div w:id="1491098253">
                      <w:marLeft w:val="0"/>
                      <w:marRight w:val="0"/>
                      <w:marTop w:val="0"/>
                      <w:marBottom w:val="0"/>
                      <w:divBdr>
                        <w:top w:val="none" w:sz="0" w:space="0" w:color="auto"/>
                        <w:left w:val="none" w:sz="0" w:space="0" w:color="auto"/>
                        <w:bottom w:val="none" w:sz="0" w:space="0" w:color="auto"/>
                        <w:right w:val="none" w:sz="0" w:space="0" w:color="auto"/>
                      </w:divBdr>
                    </w:div>
                  </w:divsChild>
                </w:div>
                <w:div w:id="1968270846">
                  <w:marLeft w:val="0"/>
                  <w:marRight w:val="0"/>
                  <w:marTop w:val="0"/>
                  <w:marBottom w:val="0"/>
                  <w:divBdr>
                    <w:top w:val="none" w:sz="0" w:space="0" w:color="auto"/>
                    <w:left w:val="none" w:sz="0" w:space="0" w:color="auto"/>
                    <w:bottom w:val="none" w:sz="0" w:space="0" w:color="auto"/>
                    <w:right w:val="none" w:sz="0" w:space="0" w:color="auto"/>
                  </w:divBdr>
                  <w:divsChild>
                    <w:div w:id="13468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925890">
          <w:marLeft w:val="0"/>
          <w:marRight w:val="0"/>
          <w:marTop w:val="0"/>
          <w:marBottom w:val="0"/>
          <w:divBdr>
            <w:top w:val="none" w:sz="0" w:space="0" w:color="auto"/>
            <w:left w:val="none" w:sz="0" w:space="0" w:color="auto"/>
            <w:bottom w:val="none" w:sz="0" w:space="0" w:color="auto"/>
            <w:right w:val="none" w:sz="0" w:space="0" w:color="auto"/>
          </w:divBdr>
        </w:div>
        <w:div w:id="981302693">
          <w:marLeft w:val="0"/>
          <w:marRight w:val="0"/>
          <w:marTop w:val="0"/>
          <w:marBottom w:val="0"/>
          <w:divBdr>
            <w:top w:val="none" w:sz="0" w:space="0" w:color="auto"/>
            <w:left w:val="none" w:sz="0" w:space="0" w:color="auto"/>
            <w:bottom w:val="none" w:sz="0" w:space="0" w:color="auto"/>
            <w:right w:val="none" w:sz="0" w:space="0" w:color="auto"/>
          </w:divBdr>
        </w:div>
        <w:div w:id="987830013">
          <w:marLeft w:val="0"/>
          <w:marRight w:val="0"/>
          <w:marTop w:val="0"/>
          <w:marBottom w:val="0"/>
          <w:divBdr>
            <w:top w:val="none" w:sz="0" w:space="0" w:color="auto"/>
            <w:left w:val="none" w:sz="0" w:space="0" w:color="auto"/>
            <w:bottom w:val="none" w:sz="0" w:space="0" w:color="auto"/>
            <w:right w:val="none" w:sz="0" w:space="0" w:color="auto"/>
          </w:divBdr>
        </w:div>
        <w:div w:id="997807099">
          <w:marLeft w:val="0"/>
          <w:marRight w:val="0"/>
          <w:marTop w:val="0"/>
          <w:marBottom w:val="0"/>
          <w:divBdr>
            <w:top w:val="none" w:sz="0" w:space="0" w:color="auto"/>
            <w:left w:val="none" w:sz="0" w:space="0" w:color="auto"/>
            <w:bottom w:val="none" w:sz="0" w:space="0" w:color="auto"/>
            <w:right w:val="none" w:sz="0" w:space="0" w:color="auto"/>
          </w:divBdr>
        </w:div>
        <w:div w:id="1002128673">
          <w:marLeft w:val="0"/>
          <w:marRight w:val="0"/>
          <w:marTop w:val="0"/>
          <w:marBottom w:val="0"/>
          <w:divBdr>
            <w:top w:val="none" w:sz="0" w:space="0" w:color="auto"/>
            <w:left w:val="none" w:sz="0" w:space="0" w:color="auto"/>
            <w:bottom w:val="none" w:sz="0" w:space="0" w:color="auto"/>
            <w:right w:val="none" w:sz="0" w:space="0" w:color="auto"/>
          </w:divBdr>
        </w:div>
        <w:div w:id="1013920889">
          <w:marLeft w:val="0"/>
          <w:marRight w:val="0"/>
          <w:marTop w:val="0"/>
          <w:marBottom w:val="0"/>
          <w:divBdr>
            <w:top w:val="none" w:sz="0" w:space="0" w:color="auto"/>
            <w:left w:val="none" w:sz="0" w:space="0" w:color="auto"/>
            <w:bottom w:val="none" w:sz="0" w:space="0" w:color="auto"/>
            <w:right w:val="none" w:sz="0" w:space="0" w:color="auto"/>
          </w:divBdr>
        </w:div>
        <w:div w:id="1014452288">
          <w:marLeft w:val="0"/>
          <w:marRight w:val="0"/>
          <w:marTop w:val="0"/>
          <w:marBottom w:val="0"/>
          <w:divBdr>
            <w:top w:val="none" w:sz="0" w:space="0" w:color="auto"/>
            <w:left w:val="none" w:sz="0" w:space="0" w:color="auto"/>
            <w:bottom w:val="none" w:sz="0" w:space="0" w:color="auto"/>
            <w:right w:val="none" w:sz="0" w:space="0" w:color="auto"/>
          </w:divBdr>
        </w:div>
        <w:div w:id="1016611684">
          <w:marLeft w:val="0"/>
          <w:marRight w:val="0"/>
          <w:marTop w:val="0"/>
          <w:marBottom w:val="0"/>
          <w:divBdr>
            <w:top w:val="none" w:sz="0" w:space="0" w:color="auto"/>
            <w:left w:val="none" w:sz="0" w:space="0" w:color="auto"/>
            <w:bottom w:val="none" w:sz="0" w:space="0" w:color="auto"/>
            <w:right w:val="none" w:sz="0" w:space="0" w:color="auto"/>
          </w:divBdr>
        </w:div>
        <w:div w:id="1019701687">
          <w:marLeft w:val="0"/>
          <w:marRight w:val="0"/>
          <w:marTop w:val="0"/>
          <w:marBottom w:val="0"/>
          <w:divBdr>
            <w:top w:val="none" w:sz="0" w:space="0" w:color="auto"/>
            <w:left w:val="none" w:sz="0" w:space="0" w:color="auto"/>
            <w:bottom w:val="none" w:sz="0" w:space="0" w:color="auto"/>
            <w:right w:val="none" w:sz="0" w:space="0" w:color="auto"/>
          </w:divBdr>
        </w:div>
        <w:div w:id="1022364261">
          <w:marLeft w:val="0"/>
          <w:marRight w:val="0"/>
          <w:marTop w:val="0"/>
          <w:marBottom w:val="0"/>
          <w:divBdr>
            <w:top w:val="none" w:sz="0" w:space="0" w:color="auto"/>
            <w:left w:val="none" w:sz="0" w:space="0" w:color="auto"/>
            <w:bottom w:val="none" w:sz="0" w:space="0" w:color="auto"/>
            <w:right w:val="none" w:sz="0" w:space="0" w:color="auto"/>
          </w:divBdr>
        </w:div>
        <w:div w:id="1027604764">
          <w:marLeft w:val="0"/>
          <w:marRight w:val="0"/>
          <w:marTop w:val="0"/>
          <w:marBottom w:val="0"/>
          <w:divBdr>
            <w:top w:val="none" w:sz="0" w:space="0" w:color="auto"/>
            <w:left w:val="none" w:sz="0" w:space="0" w:color="auto"/>
            <w:bottom w:val="none" w:sz="0" w:space="0" w:color="auto"/>
            <w:right w:val="none" w:sz="0" w:space="0" w:color="auto"/>
          </w:divBdr>
        </w:div>
        <w:div w:id="1028291159">
          <w:marLeft w:val="0"/>
          <w:marRight w:val="0"/>
          <w:marTop w:val="0"/>
          <w:marBottom w:val="0"/>
          <w:divBdr>
            <w:top w:val="none" w:sz="0" w:space="0" w:color="auto"/>
            <w:left w:val="none" w:sz="0" w:space="0" w:color="auto"/>
            <w:bottom w:val="none" w:sz="0" w:space="0" w:color="auto"/>
            <w:right w:val="none" w:sz="0" w:space="0" w:color="auto"/>
          </w:divBdr>
        </w:div>
        <w:div w:id="1029451272">
          <w:marLeft w:val="0"/>
          <w:marRight w:val="0"/>
          <w:marTop w:val="0"/>
          <w:marBottom w:val="0"/>
          <w:divBdr>
            <w:top w:val="none" w:sz="0" w:space="0" w:color="auto"/>
            <w:left w:val="none" w:sz="0" w:space="0" w:color="auto"/>
            <w:bottom w:val="none" w:sz="0" w:space="0" w:color="auto"/>
            <w:right w:val="none" w:sz="0" w:space="0" w:color="auto"/>
          </w:divBdr>
        </w:div>
        <w:div w:id="1034844887">
          <w:marLeft w:val="0"/>
          <w:marRight w:val="0"/>
          <w:marTop w:val="0"/>
          <w:marBottom w:val="0"/>
          <w:divBdr>
            <w:top w:val="none" w:sz="0" w:space="0" w:color="auto"/>
            <w:left w:val="none" w:sz="0" w:space="0" w:color="auto"/>
            <w:bottom w:val="none" w:sz="0" w:space="0" w:color="auto"/>
            <w:right w:val="none" w:sz="0" w:space="0" w:color="auto"/>
          </w:divBdr>
        </w:div>
        <w:div w:id="1037926215">
          <w:marLeft w:val="0"/>
          <w:marRight w:val="0"/>
          <w:marTop w:val="0"/>
          <w:marBottom w:val="0"/>
          <w:divBdr>
            <w:top w:val="none" w:sz="0" w:space="0" w:color="auto"/>
            <w:left w:val="none" w:sz="0" w:space="0" w:color="auto"/>
            <w:bottom w:val="none" w:sz="0" w:space="0" w:color="auto"/>
            <w:right w:val="none" w:sz="0" w:space="0" w:color="auto"/>
          </w:divBdr>
        </w:div>
        <w:div w:id="1042903838">
          <w:marLeft w:val="0"/>
          <w:marRight w:val="0"/>
          <w:marTop w:val="0"/>
          <w:marBottom w:val="0"/>
          <w:divBdr>
            <w:top w:val="none" w:sz="0" w:space="0" w:color="auto"/>
            <w:left w:val="none" w:sz="0" w:space="0" w:color="auto"/>
            <w:bottom w:val="none" w:sz="0" w:space="0" w:color="auto"/>
            <w:right w:val="none" w:sz="0" w:space="0" w:color="auto"/>
          </w:divBdr>
        </w:div>
        <w:div w:id="1043871144">
          <w:marLeft w:val="0"/>
          <w:marRight w:val="0"/>
          <w:marTop w:val="0"/>
          <w:marBottom w:val="0"/>
          <w:divBdr>
            <w:top w:val="none" w:sz="0" w:space="0" w:color="auto"/>
            <w:left w:val="none" w:sz="0" w:space="0" w:color="auto"/>
            <w:bottom w:val="none" w:sz="0" w:space="0" w:color="auto"/>
            <w:right w:val="none" w:sz="0" w:space="0" w:color="auto"/>
          </w:divBdr>
        </w:div>
        <w:div w:id="1044215832">
          <w:marLeft w:val="0"/>
          <w:marRight w:val="0"/>
          <w:marTop w:val="0"/>
          <w:marBottom w:val="0"/>
          <w:divBdr>
            <w:top w:val="none" w:sz="0" w:space="0" w:color="auto"/>
            <w:left w:val="none" w:sz="0" w:space="0" w:color="auto"/>
            <w:bottom w:val="none" w:sz="0" w:space="0" w:color="auto"/>
            <w:right w:val="none" w:sz="0" w:space="0" w:color="auto"/>
          </w:divBdr>
        </w:div>
        <w:div w:id="1052391715">
          <w:marLeft w:val="0"/>
          <w:marRight w:val="0"/>
          <w:marTop w:val="0"/>
          <w:marBottom w:val="0"/>
          <w:divBdr>
            <w:top w:val="none" w:sz="0" w:space="0" w:color="auto"/>
            <w:left w:val="none" w:sz="0" w:space="0" w:color="auto"/>
            <w:bottom w:val="none" w:sz="0" w:space="0" w:color="auto"/>
            <w:right w:val="none" w:sz="0" w:space="0" w:color="auto"/>
          </w:divBdr>
        </w:div>
        <w:div w:id="1054739887">
          <w:marLeft w:val="0"/>
          <w:marRight w:val="0"/>
          <w:marTop w:val="0"/>
          <w:marBottom w:val="0"/>
          <w:divBdr>
            <w:top w:val="none" w:sz="0" w:space="0" w:color="auto"/>
            <w:left w:val="none" w:sz="0" w:space="0" w:color="auto"/>
            <w:bottom w:val="none" w:sz="0" w:space="0" w:color="auto"/>
            <w:right w:val="none" w:sz="0" w:space="0" w:color="auto"/>
          </w:divBdr>
        </w:div>
        <w:div w:id="1057361220">
          <w:marLeft w:val="0"/>
          <w:marRight w:val="0"/>
          <w:marTop w:val="0"/>
          <w:marBottom w:val="0"/>
          <w:divBdr>
            <w:top w:val="none" w:sz="0" w:space="0" w:color="auto"/>
            <w:left w:val="none" w:sz="0" w:space="0" w:color="auto"/>
            <w:bottom w:val="none" w:sz="0" w:space="0" w:color="auto"/>
            <w:right w:val="none" w:sz="0" w:space="0" w:color="auto"/>
          </w:divBdr>
        </w:div>
        <w:div w:id="1058865377">
          <w:marLeft w:val="0"/>
          <w:marRight w:val="0"/>
          <w:marTop w:val="0"/>
          <w:marBottom w:val="0"/>
          <w:divBdr>
            <w:top w:val="none" w:sz="0" w:space="0" w:color="auto"/>
            <w:left w:val="none" w:sz="0" w:space="0" w:color="auto"/>
            <w:bottom w:val="none" w:sz="0" w:space="0" w:color="auto"/>
            <w:right w:val="none" w:sz="0" w:space="0" w:color="auto"/>
          </w:divBdr>
        </w:div>
        <w:div w:id="1062559897">
          <w:marLeft w:val="0"/>
          <w:marRight w:val="0"/>
          <w:marTop w:val="0"/>
          <w:marBottom w:val="0"/>
          <w:divBdr>
            <w:top w:val="none" w:sz="0" w:space="0" w:color="auto"/>
            <w:left w:val="none" w:sz="0" w:space="0" w:color="auto"/>
            <w:bottom w:val="none" w:sz="0" w:space="0" w:color="auto"/>
            <w:right w:val="none" w:sz="0" w:space="0" w:color="auto"/>
          </w:divBdr>
        </w:div>
        <w:div w:id="1068304675">
          <w:marLeft w:val="0"/>
          <w:marRight w:val="0"/>
          <w:marTop w:val="0"/>
          <w:marBottom w:val="0"/>
          <w:divBdr>
            <w:top w:val="none" w:sz="0" w:space="0" w:color="auto"/>
            <w:left w:val="none" w:sz="0" w:space="0" w:color="auto"/>
            <w:bottom w:val="none" w:sz="0" w:space="0" w:color="auto"/>
            <w:right w:val="none" w:sz="0" w:space="0" w:color="auto"/>
          </w:divBdr>
        </w:div>
        <w:div w:id="1068504764">
          <w:marLeft w:val="0"/>
          <w:marRight w:val="0"/>
          <w:marTop w:val="0"/>
          <w:marBottom w:val="0"/>
          <w:divBdr>
            <w:top w:val="none" w:sz="0" w:space="0" w:color="auto"/>
            <w:left w:val="none" w:sz="0" w:space="0" w:color="auto"/>
            <w:bottom w:val="none" w:sz="0" w:space="0" w:color="auto"/>
            <w:right w:val="none" w:sz="0" w:space="0" w:color="auto"/>
          </w:divBdr>
        </w:div>
        <w:div w:id="1075200822">
          <w:marLeft w:val="0"/>
          <w:marRight w:val="0"/>
          <w:marTop w:val="0"/>
          <w:marBottom w:val="0"/>
          <w:divBdr>
            <w:top w:val="none" w:sz="0" w:space="0" w:color="auto"/>
            <w:left w:val="none" w:sz="0" w:space="0" w:color="auto"/>
            <w:bottom w:val="none" w:sz="0" w:space="0" w:color="auto"/>
            <w:right w:val="none" w:sz="0" w:space="0" w:color="auto"/>
          </w:divBdr>
        </w:div>
        <w:div w:id="1075739462">
          <w:marLeft w:val="0"/>
          <w:marRight w:val="0"/>
          <w:marTop w:val="0"/>
          <w:marBottom w:val="0"/>
          <w:divBdr>
            <w:top w:val="none" w:sz="0" w:space="0" w:color="auto"/>
            <w:left w:val="none" w:sz="0" w:space="0" w:color="auto"/>
            <w:bottom w:val="none" w:sz="0" w:space="0" w:color="auto"/>
            <w:right w:val="none" w:sz="0" w:space="0" w:color="auto"/>
          </w:divBdr>
        </w:div>
        <w:div w:id="1076854783">
          <w:marLeft w:val="0"/>
          <w:marRight w:val="0"/>
          <w:marTop w:val="0"/>
          <w:marBottom w:val="0"/>
          <w:divBdr>
            <w:top w:val="none" w:sz="0" w:space="0" w:color="auto"/>
            <w:left w:val="none" w:sz="0" w:space="0" w:color="auto"/>
            <w:bottom w:val="none" w:sz="0" w:space="0" w:color="auto"/>
            <w:right w:val="none" w:sz="0" w:space="0" w:color="auto"/>
          </w:divBdr>
        </w:div>
        <w:div w:id="1083333069">
          <w:marLeft w:val="0"/>
          <w:marRight w:val="0"/>
          <w:marTop w:val="0"/>
          <w:marBottom w:val="0"/>
          <w:divBdr>
            <w:top w:val="none" w:sz="0" w:space="0" w:color="auto"/>
            <w:left w:val="none" w:sz="0" w:space="0" w:color="auto"/>
            <w:bottom w:val="none" w:sz="0" w:space="0" w:color="auto"/>
            <w:right w:val="none" w:sz="0" w:space="0" w:color="auto"/>
          </w:divBdr>
        </w:div>
        <w:div w:id="1087726393">
          <w:marLeft w:val="0"/>
          <w:marRight w:val="0"/>
          <w:marTop w:val="0"/>
          <w:marBottom w:val="0"/>
          <w:divBdr>
            <w:top w:val="none" w:sz="0" w:space="0" w:color="auto"/>
            <w:left w:val="none" w:sz="0" w:space="0" w:color="auto"/>
            <w:bottom w:val="none" w:sz="0" w:space="0" w:color="auto"/>
            <w:right w:val="none" w:sz="0" w:space="0" w:color="auto"/>
          </w:divBdr>
        </w:div>
        <w:div w:id="1089041760">
          <w:marLeft w:val="0"/>
          <w:marRight w:val="0"/>
          <w:marTop w:val="0"/>
          <w:marBottom w:val="0"/>
          <w:divBdr>
            <w:top w:val="none" w:sz="0" w:space="0" w:color="auto"/>
            <w:left w:val="none" w:sz="0" w:space="0" w:color="auto"/>
            <w:bottom w:val="none" w:sz="0" w:space="0" w:color="auto"/>
            <w:right w:val="none" w:sz="0" w:space="0" w:color="auto"/>
          </w:divBdr>
        </w:div>
        <w:div w:id="1091465809">
          <w:marLeft w:val="0"/>
          <w:marRight w:val="0"/>
          <w:marTop w:val="0"/>
          <w:marBottom w:val="0"/>
          <w:divBdr>
            <w:top w:val="none" w:sz="0" w:space="0" w:color="auto"/>
            <w:left w:val="none" w:sz="0" w:space="0" w:color="auto"/>
            <w:bottom w:val="none" w:sz="0" w:space="0" w:color="auto"/>
            <w:right w:val="none" w:sz="0" w:space="0" w:color="auto"/>
          </w:divBdr>
        </w:div>
        <w:div w:id="1091703558">
          <w:marLeft w:val="0"/>
          <w:marRight w:val="0"/>
          <w:marTop w:val="0"/>
          <w:marBottom w:val="0"/>
          <w:divBdr>
            <w:top w:val="none" w:sz="0" w:space="0" w:color="auto"/>
            <w:left w:val="none" w:sz="0" w:space="0" w:color="auto"/>
            <w:bottom w:val="none" w:sz="0" w:space="0" w:color="auto"/>
            <w:right w:val="none" w:sz="0" w:space="0" w:color="auto"/>
          </w:divBdr>
        </w:div>
        <w:div w:id="1101484965">
          <w:marLeft w:val="0"/>
          <w:marRight w:val="0"/>
          <w:marTop w:val="0"/>
          <w:marBottom w:val="0"/>
          <w:divBdr>
            <w:top w:val="none" w:sz="0" w:space="0" w:color="auto"/>
            <w:left w:val="none" w:sz="0" w:space="0" w:color="auto"/>
            <w:bottom w:val="none" w:sz="0" w:space="0" w:color="auto"/>
            <w:right w:val="none" w:sz="0" w:space="0" w:color="auto"/>
          </w:divBdr>
        </w:div>
        <w:div w:id="1102067557">
          <w:marLeft w:val="0"/>
          <w:marRight w:val="0"/>
          <w:marTop w:val="0"/>
          <w:marBottom w:val="0"/>
          <w:divBdr>
            <w:top w:val="none" w:sz="0" w:space="0" w:color="auto"/>
            <w:left w:val="none" w:sz="0" w:space="0" w:color="auto"/>
            <w:bottom w:val="none" w:sz="0" w:space="0" w:color="auto"/>
            <w:right w:val="none" w:sz="0" w:space="0" w:color="auto"/>
          </w:divBdr>
        </w:div>
        <w:div w:id="1103649707">
          <w:marLeft w:val="0"/>
          <w:marRight w:val="0"/>
          <w:marTop w:val="0"/>
          <w:marBottom w:val="0"/>
          <w:divBdr>
            <w:top w:val="none" w:sz="0" w:space="0" w:color="auto"/>
            <w:left w:val="none" w:sz="0" w:space="0" w:color="auto"/>
            <w:bottom w:val="none" w:sz="0" w:space="0" w:color="auto"/>
            <w:right w:val="none" w:sz="0" w:space="0" w:color="auto"/>
          </w:divBdr>
        </w:div>
        <w:div w:id="1110003658">
          <w:marLeft w:val="0"/>
          <w:marRight w:val="0"/>
          <w:marTop w:val="0"/>
          <w:marBottom w:val="0"/>
          <w:divBdr>
            <w:top w:val="none" w:sz="0" w:space="0" w:color="auto"/>
            <w:left w:val="none" w:sz="0" w:space="0" w:color="auto"/>
            <w:bottom w:val="none" w:sz="0" w:space="0" w:color="auto"/>
            <w:right w:val="none" w:sz="0" w:space="0" w:color="auto"/>
          </w:divBdr>
        </w:div>
        <w:div w:id="1120762571">
          <w:marLeft w:val="0"/>
          <w:marRight w:val="0"/>
          <w:marTop w:val="0"/>
          <w:marBottom w:val="0"/>
          <w:divBdr>
            <w:top w:val="none" w:sz="0" w:space="0" w:color="auto"/>
            <w:left w:val="none" w:sz="0" w:space="0" w:color="auto"/>
            <w:bottom w:val="none" w:sz="0" w:space="0" w:color="auto"/>
            <w:right w:val="none" w:sz="0" w:space="0" w:color="auto"/>
          </w:divBdr>
        </w:div>
        <w:div w:id="1134329746">
          <w:marLeft w:val="0"/>
          <w:marRight w:val="0"/>
          <w:marTop w:val="0"/>
          <w:marBottom w:val="0"/>
          <w:divBdr>
            <w:top w:val="none" w:sz="0" w:space="0" w:color="auto"/>
            <w:left w:val="none" w:sz="0" w:space="0" w:color="auto"/>
            <w:bottom w:val="none" w:sz="0" w:space="0" w:color="auto"/>
            <w:right w:val="none" w:sz="0" w:space="0" w:color="auto"/>
          </w:divBdr>
        </w:div>
        <w:div w:id="1138495909">
          <w:marLeft w:val="0"/>
          <w:marRight w:val="0"/>
          <w:marTop w:val="0"/>
          <w:marBottom w:val="0"/>
          <w:divBdr>
            <w:top w:val="none" w:sz="0" w:space="0" w:color="auto"/>
            <w:left w:val="none" w:sz="0" w:space="0" w:color="auto"/>
            <w:bottom w:val="none" w:sz="0" w:space="0" w:color="auto"/>
            <w:right w:val="none" w:sz="0" w:space="0" w:color="auto"/>
          </w:divBdr>
        </w:div>
        <w:div w:id="1140343705">
          <w:marLeft w:val="0"/>
          <w:marRight w:val="0"/>
          <w:marTop w:val="0"/>
          <w:marBottom w:val="0"/>
          <w:divBdr>
            <w:top w:val="none" w:sz="0" w:space="0" w:color="auto"/>
            <w:left w:val="none" w:sz="0" w:space="0" w:color="auto"/>
            <w:bottom w:val="none" w:sz="0" w:space="0" w:color="auto"/>
            <w:right w:val="none" w:sz="0" w:space="0" w:color="auto"/>
          </w:divBdr>
          <w:divsChild>
            <w:div w:id="14893763">
              <w:marLeft w:val="-75"/>
              <w:marRight w:val="0"/>
              <w:marTop w:val="30"/>
              <w:marBottom w:val="30"/>
              <w:divBdr>
                <w:top w:val="none" w:sz="0" w:space="0" w:color="auto"/>
                <w:left w:val="none" w:sz="0" w:space="0" w:color="auto"/>
                <w:bottom w:val="none" w:sz="0" w:space="0" w:color="auto"/>
                <w:right w:val="none" w:sz="0" w:space="0" w:color="auto"/>
              </w:divBdr>
              <w:divsChild>
                <w:div w:id="114837301">
                  <w:marLeft w:val="0"/>
                  <w:marRight w:val="0"/>
                  <w:marTop w:val="0"/>
                  <w:marBottom w:val="0"/>
                  <w:divBdr>
                    <w:top w:val="none" w:sz="0" w:space="0" w:color="auto"/>
                    <w:left w:val="none" w:sz="0" w:space="0" w:color="auto"/>
                    <w:bottom w:val="none" w:sz="0" w:space="0" w:color="auto"/>
                    <w:right w:val="none" w:sz="0" w:space="0" w:color="auto"/>
                  </w:divBdr>
                  <w:divsChild>
                    <w:div w:id="289749770">
                      <w:marLeft w:val="0"/>
                      <w:marRight w:val="0"/>
                      <w:marTop w:val="0"/>
                      <w:marBottom w:val="0"/>
                      <w:divBdr>
                        <w:top w:val="none" w:sz="0" w:space="0" w:color="auto"/>
                        <w:left w:val="none" w:sz="0" w:space="0" w:color="auto"/>
                        <w:bottom w:val="none" w:sz="0" w:space="0" w:color="auto"/>
                        <w:right w:val="none" w:sz="0" w:space="0" w:color="auto"/>
                      </w:divBdr>
                    </w:div>
                  </w:divsChild>
                </w:div>
                <w:div w:id="204175319">
                  <w:marLeft w:val="0"/>
                  <w:marRight w:val="0"/>
                  <w:marTop w:val="0"/>
                  <w:marBottom w:val="0"/>
                  <w:divBdr>
                    <w:top w:val="none" w:sz="0" w:space="0" w:color="auto"/>
                    <w:left w:val="none" w:sz="0" w:space="0" w:color="auto"/>
                    <w:bottom w:val="none" w:sz="0" w:space="0" w:color="auto"/>
                    <w:right w:val="none" w:sz="0" w:space="0" w:color="auto"/>
                  </w:divBdr>
                  <w:divsChild>
                    <w:div w:id="921370858">
                      <w:marLeft w:val="0"/>
                      <w:marRight w:val="0"/>
                      <w:marTop w:val="0"/>
                      <w:marBottom w:val="0"/>
                      <w:divBdr>
                        <w:top w:val="none" w:sz="0" w:space="0" w:color="auto"/>
                        <w:left w:val="none" w:sz="0" w:space="0" w:color="auto"/>
                        <w:bottom w:val="none" w:sz="0" w:space="0" w:color="auto"/>
                        <w:right w:val="none" w:sz="0" w:space="0" w:color="auto"/>
                      </w:divBdr>
                    </w:div>
                    <w:div w:id="1814591021">
                      <w:marLeft w:val="0"/>
                      <w:marRight w:val="0"/>
                      <w:marTop w:val="0"/>
                      <w:marBottom w:val="0"/>
                      <w:divBdr>
                        <w:top w:val="none" w:sz="0" w:space="0" w:color="auto"/>
                        <w:left w:val="none" w:sz="0" w:space="0" w:color="auto"/>
                        <w:bottom w:val="none" w:sz="0" w:space="0" w:color="auto"/>
                        <w:right w:val="none" w:sz="0" w:space="0" w:color="auto"/>
                      </w:divBdr>
                    </w:div>
                  </w:divsChild>
                </w:div>
                <w:div w:id="878080948">
                  <w:marLeft w:val="0"/>
                  <w:marRight w:val="0"/>
                  <w:marTop w:val="0"/>
                  <w:marBottom w:val="0"/>
                  <w:divBdr>
                    <w:top w:val="none" w:sz="0" w:space="0" w:color="auto"/>
                    <w:left w:val="none" w:sz="0" w:space="0" w:color="auto"/>
                    <w:bottom w:val="none" w:sz="0" w:space="0" w:color="auto"/>
                    <w:right w:val="none" w:sz="0" w:space="0" w:color="auto"/>
                  </w:divBdr>
                  <w:divsChild>
                    <w:div w:id="7231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260516">
          <w:marLeft w:val="0"/>
          <w:marRight w:val="0"/>
          <w:marTop w:val="0"/>
          <w:marBottom w:val="0"/>
          <w:divBdr>
            <w:top w:val="none" w:sz="0" w:space="0" w:color="auto"/>
            <w:left w:val="none" w:sz="0" w:space="0" w:color="auto"/>
            <w:bottom w:val="none" w:sz="0" w:space="0" w:color="auto"/>
            <w:right w:val="none" w:sz="0" w:space="0" w:color="auto"/>
          </w:divBdr>
        </w:div>
        <w:div w:id="1163277211">
          <w:marLeft w:val="0"/>
          <w:marRight w:val="0"/>
          <w:marTop w:val="0"/>
          <w:marBottom w:val="0"/>
          <w:divBdr>
            <w:top w:val="none" w:sz="0" w:space="0" w:color="auto"/>
            <w:left w:val="none" w:sz="0" w:space="0" w:color="auto"/>
            <w:bottom w:val="none" w:sz="0" w:space="0" w:color="auto"/>
            <w:right w:val="none" w:sz="0" w:space="0" w:color="auto"/>
          </w:divBdr>
        </w:div>
        <w:div w:id="1169709330">
          <w:marLeft w:val="0"/>
          <w:marRight w:val="0"/>
          <w:marTop w:val="0"/>
          <w:marBottom w:val="0"/>
          <w:divBdr>
            <w:top w:val="none" w:sz="0" w:space="0" w:color="auto"/>
            <w:left w:val="none" w:sz="0" w:space="0" w:color="auto"/>
            <w:bottom w:val="none" w:sz="0" w:space="0" w:color="auto"/>
            <w:right w:val="none" w:sz="0" w:space="0" w:color="auto"/>
          </w:divBdr>
        </w:div>
        <w:div w:id="1169752708">
          <w:marLeft w:val="0"/>
          <w:marRight w:val="0"/>
          <w:marTop w:val="0"/>
          <w:marBottom w:val="0"/>
          <w:divBdr>
            <w:top w:val="none" w:sz="0" w:space="0" w:color="auto"/>
            <w:left w:val="none" w:sz="0" w:space="0" w:color="auto"/>
            <w:bottom w:val="none" w:sz="0" w:space="0" w:color="auto"/>
            <w:right w:val="none" w:sz="0" w:space="0" w:color="auto"/>
          </w:divBdr>
        </w:div>
        <w:div w:id="1179274024">
          <w:marLeft w:val="0"/>
          <w:marRight w:val="0"/>
          <w:marTop w:val="0"/>
          <w:marBottom w:val="0"/>
          <w:divBdr>
            <w:top w:val="none" w:sz="0" w:space="0" w:color="auto"/>
            <w:left w:val="none" w:sz="0" w:space="0" w:color="auto"/>
            <w:bottom w:val="none" w:sz="0" w:space="0" w:color="auto"/>
            <w:right w:val="none" w:sz="0" w:space="0" w:color="auto"/>
          </w:divBdr>
        </w:div>
        <w:div w:id="1180387736">
          <w:marLeft w:val="0"/>
          <w:marRight w:val="0"/>
          <w:marTop w:val="0"/>
          <w:marBottom w:val="0"/>
          <w:divBdr>
            <w:top w:val="none" w:sz="0" w:space="0" w:color="auto"/>
            <w:left w:val="none" w:sz="0" w:space="0" w:color="auto"/>
            <w:bottom w:val="none" w:sz="0" w:space="0" w:color="auto"/>
            <w:right w:val="none" w:sz="0" w:space="0" w:color="auto"/>
          </w:divBdr>
          <w:divsChild>
            <w:div w:id="1728840222">
              <w:marLeft w:val="-75"/>
              <w:marRight w:val="0"/>
              <w:marTop w:val="30"/>
              <w:marBottom w:val="30"/>
              <w:divBdr>
                <w:top w:val="none" w:sz="0" w:space="0" w:color="auto"/>
                <w:left w:val="none" w:sz="0" w:space="0" w:color="auto"/>
                <w:bottom w:val="none" w:sz="0" w:space="0" w:color="auto"/>
                <w:right w:val="none" w:sz="0" w:space="0" w:color="auto"/>
              </w:divBdr>
              <w:divsChild>
                <w:div w:id="680546681">
                  <w:marLeft w:val="0"/>
                  <w:marRight w:val="0"/>
                  <w:marTop w:val="0"/>
                  <w:marBottom w:val="0"/>
                  <w:divBdr>
                    <w:top w:val="none" w:sz="0" w:space="0" w:color="auto"/>
                    <w:left w:val="none" w:sz="0" w:space="0" w:color="auto"/>
                    <w:bottom w:val="none" w:sz="0" w:space="0" w:color="auto"/>
                    <w:right w:val="none" w:sz="0" w:space="0" w:color="auto"/>
                  </w:divBdr>
                  <w:divsChild>
                    <w:div w:id="960457453">
                      <w:marLeft w:val="0"/>
                      <w:marRight w:val="0"/>
                      <w:marTop w:val="0"/>
                      <w:marBottom w:val="0"/>
                      <w:divBdr>
                        <w:top w:val="none" w:sz="0" w:space="0" w:color="auto"/>
                        <w:left w:val="none" w:sz="0" w:space="0" w:color="auto"/>
                        <w:bottom w:val="none" w:sz="0" w:space="0" w:color="auto"/>
                        <w:right w:val="none" w:sz="0" w:space="0" w:color="auto"/>
                      </w:divBdr>
                    </w:div>
                  </w:divsChild>
                </w:div>
                <w:div w:id="1622299121">
                  <w:marLeft w:val="0"/>
                  <w:marRight w:val="0"/>
                  <w:marTop w:val="0"/>
                  <w:marBottom w:val="0"/>
                  <w:divBdr>
                    <w:top w:val="none" w:sz="0" w:space="0" w:color="auto"/>
                    <w:left w:val="none" w:sz="0" w:space="0" w:color="auto"/>
                    <w:bottom w:val="none" w:sz="0" w:space="0" w:color="auto"/>
                    <w:right w:val="none" w:sz="0" w:space="0" w:color="auto"/>
                  </w:divBdr>
                  <w:divsChild>
                    <w:div w:id="413091651">
                      <w:marLeft w:val="0"/>
                      <w:marRight w:val="0"/>
                      <w:marTop w:val="0"/>
                      <w:marBottom w:val="0"/>
                      <w:divBdr>
                        <w:top w:val="none" w:sz="0" w:space="0" w:color="auto"/>
                        <w:left w:val="none" w:sz="0" w:space="0" w:color="auto"/>
                        <w:bottom w:val="none" w:sz="0" w:space="0" w:color="auto"/>
                        <w:right w:val="none" w:sz="0" w:space="0" w:color="auto"/>
                      </w:divBdr>
                    </w:div>
                  </w:divsChild>
                </w:div>
                <w:div w:id="2115898589">
                  <w:marLeft w:val="0"/>
                  <w:marRight w:val="0"/>
                  <w:marTop w:val="0"/>
                  <w:marBottom w:val="0"/>
                  <w:divBdr>
                    <w:top w:val="none" w:sz="0" w:space="0" w:color="auto"/>
                    <w:left w:val="none" w:sz="0" w:space="0" w:color="auto"/>
                    <w:bottom w:val="none" w:sz="0" w:space="0" w:color="auto"/>
                    <w:right w:val="none" w:sz="0" w:space="0" w:color="auto"/>
                  </w:divBdr>
                  <w:divsChild>
                    <w:div w:id="82531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567965">
          <w:marLeft w:val="0"/>
          <w:marRight w:val="0"/>
          <w:marTop w:val="0"/>
          <w:marBottom w:val="0"/>
          <w:divBdr>
            <w:top w:val="none" w:sz="0" w:space="0" w:color="auto"/>
            <w:left w:val="none" w:sz="0" w:space="0" w:color="auto"/>
            <w:bottom w:val="none" w:sz="0" w:space="0" w:color="auto"/>
            <w:right w:val="none" w:sz="0" w:space="0" w:color="auto"/>
          </w:divBdr>
        </w:div>
        <w:div w:id="1198083338">
          <w:marLeft w:val="0"/>
          <w:marRight w:val="0"/>
          <w:marTop w:val="0"/>
          <w:marBottom w:val="0"/>
          <w:divBdr>
            <w:top w:val="none" w:sz="0" w:space="0" w:color="auto"/>
            <w:left w:val="none" w:sz="0" w:space="0" w:color="auto"/>
            <w:bottom w:val="none" w:sz="0" w:space="0" w:color="auto"/>
            <w:right w:val="none" w:sz="0" w:space="0" w:color="auto"/>
          </w:divBdr>
        </w:div>
        <w:div w:id="1199508258">
          <w:marLeft w:val="0"/>
          <w:marRight w:val="0"/>
          <w:marTop w:val="0"/>
          <w:marBottom w:val="0"/>
          <w:divBdr>
            <w:top w:val="none" w:sz="0" w:space="0" w:color="auto"/>
            <w:left w:val="none" w:sz="0" w:space="0" w:color="auto"/>
            <w:bottom w:val="none" w:sz="0" w:space="0" w:color="auto"/>
            <w:right w:val="none" w:sz="0" w:space="0" w:color="auto"/>
          </w:divBdr>
        </w:div>
        <w:div w:id="1216163772">
          <w:marLeft w:val="0"/>
          <w:marRight w:val="0"/>
          <w:marTop w:val="0"/>
          <w:marBottom w:val="0"/>
          <w:divBdr>
            <w:top w:val="none" w:sz="0" w:space="0" w:color="auto"/>
            <w:left w:val="none" w:sz="0" w:space="0" w:color="auto"/>
            <w:bottom w:val="none" w:sz="0" w:space="0" w:color="auto"/>
            <w:right w:val="none" w:sz="0" w:space="0" w:color="auto"/>
          </w:divBdr>
        </w:div>
        <w:div w:id="1219363043">
          <w:marLeft w:val="0"/>
          <w:marRight w:val="0"/>
          <w:marTop w:val="0"/>
          <w:marBottom w:val="0"/>
          <w:divBdr>
            <w:top w:val="none" w:sz="0" w:space="0" w:color="auto"/>
            <w:left w:val="none" w:sz="0" w:space="0" w:color="auto"/>
            <w:bottom w:val="none" w:sz="0" w:space="0" w:color="auto"/>
            <w:right w:val="none" w:sz="0" w:space="0" w:color="auto"/>
          </w:divBdr>
        </w:div>
        <w:div w:id="1226529305">
          <w:marLeft w:val="0"/>
          <w:marRight w:val="0"/>
          <w:marTop w:val="0"/>
          <w:marBottom w:val="0"/>
          <w:divBdr>
            <w:top w:val="none" w:sz="0" w:space="0" w:color="auto"/>
            <w:left w:val="none" w:sz="0" w:space="0" w:color="auto"/>
            <w:bottom w:val="none" w:sz="0" w:space="0" w:color="auto"/>
            <w:right w:val="none" w:sz="0" w:space="0" w:color="auto"/>
          </w:divBdr>
        </w:div>
        <w:div w:id="1234968591">
          <w:marLeft w:val="0"/>
          <w:marRight w:val="0"/>
          <w:marTop w:val="0"/>
          <w:marBottom w:val="0"/>
          <w:divBdr>
            <w:top w:val="none" w:sz="0" w:space="0" w:color="auto"/>
            <w:left w:val="none" w:sz="0" w:space="0" w:color="auto"/>
            <w:bottom w:val="none" w:sz="0" w:space="0" w:color="auto"/>
            <w:right w:val="none" w:sz="0" w:space="0" w:color="auto"/>
          </w:divBdr>
        </w:div>
        <w:div w:id="1236669721">
          <w:marLeft w:val="0"/>
          <w:marRight w:val="0"/>
          <w:marTop w:val="0"/>
          <w:marBottom w:val="0"/>
          <w:divBdr>
            <w:top w:val="none" w:sz="0" w:space="0" w:color="auto"/>
            <w:left w:val="none" w:sz="0" w:space="0" w:color="auto"/>
            <w:bottom w:val="none" w:sz="0" w:space="0" w:color="auto"/>
            <w:right w:val="none" w:sz="0" w:space="0" w:color="auto"/>
          </w:divBdr>
        </w:div>
        <w:div w:id="1246768938">
          <w:marLeft w:val="0"/>
          <w:marRight w:val="0"/>
          <w:marTop w:val="0"/>
          <w:marBottom w:val="0"/>
          <w:divBdr>
            <w:top w:val="none" w:sz="0" w:space="0" w:color="auto"/>
            <w:left w:val="none" w:sz="0" w:space="0" w:color="auto"/>
            <w:bottom w:val="none" w:sz="0" w:space="0" w:color="auto"/>
            <w:right w:val="none" w:sz="0" w:space="0" w:color="auto"/>
          </w:divBdr>
        </w:div>
        <w:div w:id="1251816912">
          <w:marLeft w:val="0"/>
          <w:marRight w:val="0"/>
          <w:marTop w:val="0"/>
          <w:marBottom w:val="0"/>
          <w:divBdr>
            <w:top w:val="none" w:sz="0" w:space="0" w:color="auto"/>
            <w:left w:val="none" w:sz="0" w:space="0" w:color="auto"/>
            <w:bottom w:val="none" w:sz="0" w:space="0" w:color="auto"/>
            <w:right w:val="none" w:sz="0" w:space="0" w:color="auto"/>
          </w:divBdr>
        </w:div>
        <w:div w:id="1255241450">
          <w:marLeft w:val="0"/>
          <w:marRight w:val="0"/>
          <w:marTop w:val="0"/>
          <w:marBottom w:val="0"/>
          <w:divBdr>
            <w:top w:val="none" w:sz="0" w:space="0" w:color="auto"/>
            <w:left w:val="none" w:sz="0" w:space="0" w:color="auto"/>
            <w:bottom w:val="none" w:sz="0" w:space="0" w:color="auto"/>
            <w:right w:val="none" w:sz="0" w:space="0" w:color="auto"/>
          </w:divBdr>
        </w:div>
        <w:div w:id="1256785526">
          <w:marLeft w:val="0"/>
          <w:marRight w:val="0"/>
          <w:marTop w:val="0"/>
          <w:marBottom w:val="0"/>
          <w:divBdr>
            <w:top w:val="none" w:sz="0" w:space="0" w:color="auto"/>
            <w:left w:val="none" w:sz="0" w:space="0" w:color="auto"/>
            <w:bottom w:val="none" w:sz="0" w:space="0" w:color="auto"/>
            <w:right w:val="none" w:sz="0" w:space="0" w:color="auto"/>
          </w:divBdr>
        </w:div>
        <w:div w:id="1258709417">
          <w:marLeft w:val="0"/>
          <w:marRight w:val="0"/>
          <w:marTop w:val="0"/>
          <w:marBottom w:val="0"/>
          <w:divBdr>
            <w:top w:val="none" w:sz="0" w:space="0" w:color="auto"/>
            <w:left w:val="none" w:sz="0" w:space="0" w:color="auto"/>
            <w:bottom w:val="none" w:sz="0" w:space="0" w:color="auto"/>
            <w:right w:val="none" w:sz="0" w:space="0" w:color="auto"/>
          </w:divBdr>
        </w:div>
        <w:div w:id="1265575367">
          <w:marLeft w:val="0"/>
          <w:marRight w:val="0"/>
          <w:marTop w:val="0"/>
          <w:marBottom w:val="0"/>
          <w:divBdr>
            <w:top w:val="none" w:sz="0" w:space="0" w:color="auto"/>
            <w:left w:val="none" w:sz="0" w:space="0" w:color="auto"/>
            <w:bottom w:val="none" w:sz="0" w:space="0" w:color="auto"/>
            <w:right w:val="none" w:sz="0" w:space="0" w:color="auto"/>
          </w:divBdr>
        </w:div>
        <w:div w:id="1270501677">
          <w:marLeft w:val="0"/>
          <w:marRight w:val="0"/>
          <w:marTop w:val="0"/>
          <w:marBottom w:val="0"/>
          <w:divBdr>
            <w:top w:val="none" w:sz="0" w:space="0" w:color="auto"/>
            <w:left w:val="none" w:sz="0" w:space="0" w:color="auto"/>
            <w:bottom w:val="none" w:sz="0" w:space="0" w:color="auto"/>
            <w:right w:val="none" w:sz="0" w:space="0" w:color="auto"/>
          </w:divBdr>
        </w:div>
        <w:div w:id="1283420529">
          <w:marLeft w:val="0"/>
          <w:marRight w:val="0"/>
          <w:marTop w:val="0"/>
          <w:marBottom w:val="0"/>
          <w:divBdr>
            <w:top w:val="none" w:sz="0" w:space="0" w:color="auto"/>
            <w:left w:val="none" w:sz="0" w:space="0" w:color="auto"/>
            <w:bottom w:val="none" w:sz="0" w:space="0" w:color="auto"/>
            <w:right w:val="none" w:sz="0" w:space="0" w:color="auto"/>
          </w:divBdr>
        </w:div>
        <w:div w:id="1285699619">
          <w:marLeft w:val="0"/>
          <w:marRight w:val="0"/>
          <w:marTop w:val="0"/>
          <w:marBottom w:val="0"/>
          <w:divBdr>
            <w:top w:val="none" w:sz="0" w:space="0" w:color="auto"/>
            <w:left w:val="none" w:sz="0" w:space="0" w:color="auto"/>
            <w:bottom w:val="none" w:sz="0" w:space="0" w:color="auto"/>
            <w:right w:val="none" w:sz="0" w:space="0" w:color="auto"/>
          </w:divBdr>
          <w:divsChild>
            <w:div w:id="1515804710">
              <w:marLeft w:val="-75"/>
              <w:marRight w:val="0"/>
              <w:marTop w:val="30"/>
              <w:marBottom w:val="30"/>
              <w:divBdr>
                <w:top w:val="none" w:sz="0" w:space="0" w:color="auto"/>
                <w:left w:val="none" w:sz="0" w:space="0" w:color="auto"/>
                <w:bottom w:val="none" w:sz="0" w:space="0" w:color="auto"/>
                <w:right w:val="none" w:sz="0" w:space="0" w:color="auto"/>
              </w:divBdr>
              <w:divsChild>
                <w:div w:id="164056858">
                  <w:marLeft w:val="0"/>
                  <w:marRight w:val="0"/>
                  <w:marTop w:val="0"/>
                  <w:marBottom w:val="0"/>
                  <w:divBdr>
                    <w:top w:val="none" w:sz="0" w:space="0" w:color="auto"/>
                    <w:left w:val="none" w:sz="0" w:space="0" w:color="auto"/>
                    <w:bottom w:val="none" w:sz="0" w:space="0" w:color="auto"/>
                    <w:right w:val="none" w:sz="0" w:space="0" w:color="auto"/>
                  </w:divBdr>
                  <w:divsChild>
                    <w:div w:id="24261372">
                      <w:marLeft w:val="0"/>
                      <w:marRight w:val="0"/>
                      <w:marTop w:val="0"/>
                      <w:marBottom w:val="0"/>
                      <w:divBdr>
                        <w:top w:val="none" w:sz="0" w:space="0" w:color="auto"/>
                        <w:left w:val="none" w:sz="0" w:space="0" w:color="auto"/>
                        <w:bottom w:val="none" w:sz="0" w:space="0" w:color="auto"/>
                        <w:right w:val="none" w:sz="0" w:space="0" w:color="auto"/>
                      </w:divBdr>
                    </w:div>
                  </w:divsChild>
                </w:div>
                <w:div w:id="202061829">
                  <w:marLeft w:val="0"/>
                  <w:marRight w:val="0"/>
                  <w:marTop w:val="0"/>
                  <w:marBottom w:val="0"/>
                  <w:divBdr>
                    <w:top w:val="none" w:sz="0" w:space="0" w:color="auto"/>
                    <w:left w:val="none" w:sz="0" w:space="0" w:color="auto"/>
                    <w:bottom w:val="none" w:sz="0" w:space="0" w:color="auto"/>
                    <w:right w:val="none" w:sz="0" w:space="0" w:color="auto"/>
                  </w:divBdr>
                  <w:divsChild>
                    <w:div w:id="1650010982">
                      <w:marLeft w:val="0"/>
                      <w:marRight w:val="0"/>
                      <w:marTop w:val="0"/>
                      <w:marBottom w:val="0"/>
                      <w:divBdr>
                        <w:top w:val="none" w:sz="0" w:space="0" w:color="auto"/>
                        <w:left w:val="none" w:sz="0" w:space="0" w:color="auto"/>
                        <w:bottom w:val="none" w:sz="0" w:space="0" w:color="auto"/>
                        <w:right w:val="none" w:sz="0" w:space="0" w:color="auto"/>
                      </w:divBdr>
                    </w:div>
                  </w:divsChild>
                </w:div>
                <w:div w:id="219093838">
                  <w:marLeft w:val="0"/>
                  <w:marRight w:val="0"/>
                  <w:marTop w:val="0"/>
                  <w:marBottom w:val="0"/>
                  <w:divBdr>
                    <w:top w:val="none" w:sz="0" w:space="0" w:color="auto"/>
                    <w:left w:val="none" w:sz="0" w:space="0" w:color="auto"/>
                    <w:bottom w:val="none" w:sz="0" w:space="0" w:color="auto"/>
                    <w:right w:val="none" w:sz="0" w:space="0" w:color="auto"/>
                  </w:divBdr>
                  <w:divsChild>
                    <w:div w:id="734206084">
                      <w:marLeft w:val="0"/>
                      <w:marRight w:val="0"/>
                      <w:marTop w:val="0"/>
                      <w:marBottom w:val="0"/>
                      <w:divBdr>
                        <w:top w:val="none" w:sz="0" w:space="0" w:color="auto"/>
                        <w:left w:val="none" w:sz="0" w:space="0" w:color="auto"/>
                        <w:bottom w:val="none" w:sz="0" w:space="0" w:color="auto"/>
                        <w:right w:val="none" w:sz="0" w:space="0" w:color="auto"/>
                      </w:divBdr>
                    </w:div>
                  </w:divsChild>
                </w:div>
                <w:div w:id="237133357">
                  <w:marLeft w:val="0"/>
                  <w:marRight w:val="0"/>
                  <w:marTop w:val="0"/>
                  <w:marBottom w:val="0"/>
                  <w:divBdr>
                    <w:top w:val="none" w:sz="0" w:space="0" w:color="auto"/>
                    <w:left w:val="none" w:sz="0" w:space="0" w:color="auto"/>
                    <w:bottom w:val="none" w:sz="0" w:space="0" w:color="auto"/>
                    <w:right w:val="none" w:sz="0" w:space="0" w:color="auto"/>
                  </w:divBdr>
                  <w:divsChild>
                    <w:div w:id="1660770704">
                      <w:marLeft w:val="0"/>
                      <w:marRight w:val="0"/>
                      <w:marTop w:val="0"/>
                      <w:marBottom w:val="0"/>
                      <w:divBdr>
                        <w:top w:val="none" w:sz="0" w:space="0" w:color="auto"/>
                        <w:left w:val="none" w:sz="0" w:space="0" w:color="auto"/>
                        <w:bottom w:val="none" w:sz="0" w:space="0" w:color="auto"/>
                        <w:right w:val="none" w:sz="0" w:space="0" w:color="auto"/>
                      </w:divBdr>
                    </w:div>
                  </w:divsChild>
                </w:div>
                <w:div w:id="396362216">
                  <w:marLeft w:val="0"/>
                  <w:marRight w:val="0"/>
                  <w:marTop w:val="0"/>
                  <w:marBottom w:val="0"/>
                  <w:divBdr>
                    <w:top w:val="none" w:sz="0" w:space="0" w:color="auto"/>
                    <w:left w:val="none" w:sz="0" w:space="0" w:color="auto"/>
                    <w:bottom w:val="none" w:sz="0" w:space="0" w:color="auto"/>
                    <w:right w:val="none" w:sz="0" w:space="0" w:color="auto"/>
                  </w:divBdr>
                  <w:divsChild>
                    <w:div w:id="82339858">
                      <w:marLeft w:val="0"/>
                      <w:marRight w:val="0"/>
                      <w:marTop w:val="0"/>
                      <w:marBottom w:val="0"/>
                      <w:divBdr>
                        <w:top w:val="none" w:sz="0" w:space="0" w:color="auto"/>
                        <w:left w:val="none" w:sz="0" w:space="0" w:color="auto"/>
                        <w:bottom w:val="none" w:sz="0" w:space="0" w:color="auto"/>
                        <w:right w:val="none" w:sz="0" w:space="0" w:color="auto"/>
                      </w:divBdr>
                    </w:div>
                  </w:divsChild>
                </w:div>
                <w:div w:id="475340353">
                  <w:marLeft w:val="0"/>
                  <w:marRight w:val="0"/>
                  <w:marTop w:val="0"/>
                  <w:marBottom w:val="0"/>
                  <w:divBdr>
                    <w:top w:val="none" w:sz="0" w:space="0" w:color="auto"/>
                    <w:left w:val="none" w:sz="0" w:space="0" w:color="auto"/>
                    <w:bottom w:val="none" w:sz="0" w:space="0" w:color="auto"/>
                    <w:right w:val="none" w:sz="0" w:space="0" w:color="auto"/>
                  </w:divBdr>
                  <w:divsChild>
                    <w:div w:id="658460521">
                      <w:marLeft w:val="0"/>
                      <w:marRight w:val="0"/>
                      <w:marTop w:val="0"/>
                      <w:marBottom w:val="0"/>
                      <w:divBdr>
                        <w:top w:val="none" w:sz="0" w:space="0" w:color="auto"/>
                        <w:left w:val="none" w:sz="0" w:space="0" w:color="auto"/>
                        <w:bottom w:val="none" w:sz="0" w:space="0" w:color="auto"/>
                        <w:right w:val="none" w:sz="0" w:space="0" w:color="auto"/>
                      </w:divBdr>
                    </w:div>
                  </w:divsChild>
                </w:div>
                <w:div w:id="550460332">
                  <w:marLeft w:val="0"/>
                  <w:marRight w:val="0"/>
                  <w:marTop w:val="0"/>
                  <w:marBottom w:val="0"/>
                  <w:divBdr>
                    <w:top w:val="none" w:sz="0" w:space="0" w:color="auto"/>
                    <w:left w:val="none" w:sz="0" w:space="0" w:color="auto"/>
                    <w:bottom w:val="none" w:sz="0" w:space="0" w:color="auto"/>
                    <w:right w:val="none" w:sz="0" w:space="0" w:color="auto"/>
                  </w:divBdr>
                  <w:divsChild>
                    <w:div w:id="1258637428">
                      <w:marLeft w:val="0"/>
                      <w:marRight w:val="0"/>
                      <w:marTop w:val="0"/>
                      <w:marBottom w:val="0"/>
                      <w:divBdr>
                        <w:top w:val="none" w:sz="0" w:space="0" w:color="auto"/>
                        <w:left w:val="none" w:sz="0" w:space="0" w:color="auto"/>
                        <w:bottom w:val="none" w:sz="0" w:space="0" w:color="auto"/>
                        <w:right w:val="none" w:sz="0" w:space="0" w:color="auto"/>
                      </w:divBdr>
                    </w:div>
                  </w:divsChild>
                </w:div>
                <w:div w:id="651178989">
                  <w:marLeft w:val="0"/>
                  <w:marRight w:val="0"/>
                  <w:marTop w:val="0"/>
                  <w:marBottom w:val="0"/>
                  <w:divBdr>
                    <w:top w:val="none" w:sz="0" w:space="0" w:color="auto"/>
                    <w:left w:val="none" w:sz="0" w:space="0" w:color="auto"/>
                    <w:bottom w:val="none" w:sz="0" w:space="0" w:color="auto"/>
                    <w:right w:val="none" w:sz="0" w:space="0" w:color="auto"/>
                  </w:divBdr>
                  <w:divsChild>
                    <w:div w:id="529103912">
                      <w:marLeft w:val="0"/>
                      <w:marRight w:val="0"/>
                      <w:marTop w:val="0"/>
                      <w:marBottom w:val="0"/>
                      <w:divBdr>
                        <w:top w:val="none" w:sz="0" w:space="0" w:color="auto"/>
                        <w:left w:val="none" w:sz="0" w:space="0" w:color="auto"/>
                        <w:bottom w:val="none" w:sz="0" w:space="0" w:color="auto"/>
                        <w:right w:val="none" w:sz="0" w:space="0" w:color="auto"/>
                      </w:divBdr>
                    </w:div>
                  </w:divsChild>
                </w:div>
                <w:div w:id="695303171">
                  <w:marLeft w:val="0"/>
                  <w:marRight w:val="0"/>
                  <w:marTop w:val="0"/>
                  <w:marBottom w:val="0"/>
                  <w:divBdr>
                    <w:top w:val="none" w:sz="0" w:space="0" w:color="auto"/>
                    <w:left w:val="none" w:sz="0" w:space="0" w:color="auto"/>
                    <w:bottom w:val="none" w:sz="0" w:space="0" w:color="auto"/>
                    <w:right w:val="none" w:sz="0" w:space="0" w:color="auto"/>
                  </w:divBdr>
                  <w:divsChild>
                    <w:div w:id="382948853">
                      <w:marLeft w:val="0"/>
                      <w:marRight w:val="0"/>
                      <w:marTop w:val="0"/>
                      <w:marBottom w:val="0"/>
                      <w:divBdr>
                        <w:top w:val="none" w:sz="0" w:space="0" w:color="auto"/>
                        <w:left w:val="none" w:sz="0" w:space="0" w:color="auto"/>
                        <w:bottom w:val="none" w:sz="0" w:space="0" w:color="auto"/>
                        <w:right w:val="none" w:sz="0" w:space="0" w:color="auto"/>
                      </w:divBdr>
                    </w:div>
                  </w:divsChild>
                </w:div>
                <w:div w:id="866874322">
                  <w:marLeft w:val="0"/>
                  <w:marRight w:val="0"/>
                  <w:marTop w:val="0"/>
                  <w:marBottom w:val="0"/>
                  <w:divBdr>
                    <w:top w:val="none" w:sz="0" w:space="0" w:color="auto"/>
                    <w:left w:val="none" w:sz="0" w:space="0" w:color="auto"/>
                    <w:bottom w:val="none" w:sz="0" w:space="0" w:color="auto"/>
                    <w:right w:val="none" w:sz="0" w:space="0" w:color="auto"/>
                  </w:divBdr>
                  <w:divsChild>
                    <w:div w:id="1995405402">
                      <w:marLeft w:val="0"/>
                      <w:marRight w:val="0"/>
                      <w:marTop w:val="0"/>
                      <w:marBottom w:val="0"/>
                      <w:divBdr>
                        <w:top w:val="none" w:sz="0" w:space="0" w:color="auto"/>
                        <w:left w:val="none" w:sz="0" w:space="0" w:color="auto"/>
                        <w:bottom w:val="none" w:sz="0" w:space="0" w:color="auto"/>
                        <w:right w:val="none" w:sz="0" w:space="0" w:color="auto"/>
                      </w:divBdr>
                    </w:div>
                  </w:divsChild>
                </w:div>
                <w:div w:id="893203956">
                  <w:marLeft w:val="0"/>
                  <w:marRight w:val="0"/>
                  <w:marTop w:val="0"/>
                  <w:marBottom w:val="0"/>
                  <w:divBdr>
                    <w:top w:val="none" w:sz="0" w:space="0" w:color="auto"/>
                    <w:left w:val="none" w:sz="0" w:space="0" w:color="auto"/>
                    <w:bottom w:val="none" w:sz="0" w:space="0" w:color="auto"/>
                    <w:right w:val="none" w:sz="0" w:space="0" w:color="auto"/>
                  </w:divBdr>
                  <w:divsChild>
                    <w:div w:id="1163086664">
                      <w:marLeft w:val="0"/>
                      <w:marRight w:val="0"/>
                      <w:marTop w:val="0"/>
                      <w:marBottom w:val="0"/>
                      <w:divBdr>
                        <w:top w:val="none" w:sz="0" w:space="0" w:color="auto"/>
                        <w:left w:val="none" w:sz="0" w:space="0" w:color="auto"/>
                        <w:bottom w:val="none" w:sz="0" w:space="0" w:color="auto"/>
                        <w:right w:val="none" w:sz="0" w:space="0" w:color="auto"/>
                      </w:divBdr>
                    </w:div>
                  </w:divsChild>
                </w:div>
                <w:div w:id="946037921">
                  <w:marLeft w:val="0"/>
                  <w:marRight w:val="0"/>
                  <w:marTop w:val="0"/>
                  <w:marBottom w:val="0"/>
                  <w:divBdr>
                    <w:top w:val="none" w:sz="0" w:space="0" w:color="auto"/>
                    <w:left w:val="none" w:sz="0" w:space="0" w:color="auto"/>
                    <w:bottom w:val="none" w:sz="0" w:space="0" w:color="auto"/>
                    <w:right w:val="none" w:sz="0" w:space="0" w:color="auto"/>
                  </w:divBdr>
                  <w:divsChild>
                    <w:div w:id="1904637054">
                      <w:marLeft w:val="0"/>
                      <w:marRight w:val="0"/>
                      <w:marTop w:val="0"/>
                      <w:marBottom w:val="0"/>
                      <w:divBdr>
                        <w:top w:val="none" w:sz="0" w:space="0" w:color="auto"/>
                        <w:left w:val="none" w:sz="0" w:space="0" w:color="auto"/>
                        <w:bottom w:val="none" w:sz="0" w:space="0" w:color="auto"/>
                        <w:right w:val="none" w:sz="0" w:space="0" w:color="auto"/>
                      </w:divBdr>
                    </w:div>
                  </w:divsChild>
                </w:div>
                <w:div w:id="1089499166">
                  <w:marLeft w:val="0"/>
                  <w:marRight w:val="0"/>
                  <w:marTop w:val="0"/>
                  <w:marBottom w:val="0"/>
                  <w:divBdr>
                    <w:top w:val="none" w:sz="0" w:space="0" w:color="auto"/>
                    <w:left w:val="none" w:sz="0" w:space="0" w:color="auto"/>
                    <w:bottom w:val="none" w:sz="0" w:space="0" w:color="auto"/>
                    <w:right w:val="none" w:sz="0" w:space="0" w:color="auto"/>
                  </w:divBdr>
                  <w:divsChild>
                    <w:div w:id="208034400">
                      <w:marLeft w:val="0"/>
                      <w:marRight w:val="0"/>
                      <w:marTop w:val="0"/>
                      <w:marBottom w:val="0"/>
                      <w:divBdr>
                        <w:top w:val="none" w:sz="0" w:space="0" w:color="auto"/>
                        <w:left w:val="none" w:sz="0" w:space="0" w:color="auto"/>
                        <w:bottom w:val="none" w:sz="0" w:space="0" w:color="auto"/>
                        <w:right w:val="none" w:sz="0" w:space="0" w:color="auto"/>
                      </w:divBdr>
                    </w:div>
                  </w:divsChild>
                </w:div>
                <w:div w:id="1185940707">
                  <w:marLeft w:val="0"/>
                  <w:marRight w:val="0"/>
                  <w:marTop w:val="0"/>
                  <w:marBottom w:val="0"/>
                  <w:divBdr>
                    <w:top w:val="none" w:sz="0" w:space="0" w:color="auto"/>
                    <w:left w:val="none" w:sz="0" w:space="0" w:color="auto"/>
                    <w:bottom w:val="none" w:sz="0" w:space="0" w:color="auto"/>
                    <w:right w:val="none" w:sz="0" w:space="0" w:color="auto"/>
                  </w:divBdr>
                  <w:divsChild>
                    <w:div w:id="12996115">
                      <w:marLeft w:val="0"/>
                      <w:marRight w:val="0"/>
                      <w:marTop w:val="0"/>
                      <w:marBottom w:val="0"/>
                      <w:divBdr>
                        <w:top w:val="none" w:sz="0" w:space="0" w:color="auto"/>
                        <w:left w:val="none" w:sz="0" w:space="0" w:color="auto"/>
                        <w:bottom w:val="none" w:sz="0" w:space="0" w:color="auto"/>
                        <w:right w:val="none" w:sz="0" w:space="0" w:color="auto"/>
                      </w:divBdr>
                    </w:div>
                  </w:divsChild>
                </w:div>
                <w:div w:id="1274287062">
                  <w:marLeft w:val="0"/>
                  <w:marRight w:val="0"/>
                  <w:marTop w:val="0"/>
                  <w:marBottom w:val="0"/>
                  <w:divBdr>
                    <w:top w:val="none" w:sz="0" w:space="0" w:color="auto"/>
                    <w:left w:val="none" w:sz="0" w:space="0" w:color="auto"/>
                    <w:bottom w:val="none" w:sz="0" w:space="0" w:color="auto"/>
                    <w:right w:val="none" w:sz="0" w:space="0" w:color="auto"/>
                  </w:divBdr>
                  <w:divsChild>
                    <w:div w:id="1940673110">
                      <w:marLeft w:val="0"/>
                      <w:marRight w:val="0"/>
                      <w:marTop w:val="0"/>
                      <w:marBottom w:val="0"/>
                      <w:divBdr>
                        <w:top w:val="none" w:sz="0" w:space="0" w:color="auto"/>
                        <w:left w:val="none" w:sz="0" w:space="0" w:color="auto"/>
                        <w:bottom w:val="none" w:sz="0" w:space="0" w:color="auto"/>
                        <w:right w:val="none" w:sz="0" w:space="0" w:color="auto"/>
                      </w:divBdr>
                    </w:div>
                  </w:divsChild>
                </w:div>
                <w:div w:id="1292009384">
                  <w:marLeft w:val="0"/>
                  <w:marRight w:val="0"/>
                  <w:marTop w:val="0"/>
                  <w:marBottom w:val="0"/>
                  <w:divBdr>
                    <w:top w:val="none" w:sz="0" w:space="0" w:color="auto"/>
                    <w:left w:val="none" w:sz="0" w:space="0" w:color="auto"/>
                    <w:bottom w:val="none" w:sz="0" w:space="0" w:color="auto"/>
                    <w:right w:val="none" w:sz="0" w:space="0" w:color="auto"/>
                  </w:divBdr>
                  <w:divsChild>
                    <w:div w:id="2013993174">
                      <w:marLeft w:val="0"/>
                      <w:marRight w:val="0"/>
                      <w:marTop w:val="0"/>
                      <w:marBottom w:val="0"/>
                      <w:divBdr>
                        <w:top w:val="none" w:sz="0" w:space="0" w:color="auto"/>
                        <w:left w:val="none" w:sz="0" w:space="0" w:color="auto"/>
                        <w:bottom w:val="none" w:sz="0" w:space="0" w:color="auto"/>
                        <w:right w:val="none" w:sz="0" w:space="0" w:color="auto"/>
                      </w:divBdr>
                    </w:div>
                  </w:divsChild>
                </w:div>
                <w:div w:id="1343507938">
                  <w:marLeft w:val="0"/>
                  <w:marRight w:val="0"/>
                  <w:marTop w:val="0"/>
                  <w:marBottom w:val="0"/>
                  <w:divBdr>
                    <w:top w:val="none" w:sz="0" w:space="0" w:color="auto"/>
                    <w:left w:val="none" w:sz="0" w:space="0" w:color="auto"/>
                    <w:bottom w:val="none" w:sz="0" w:space="0" w:color="auto"/>
                    <w:right w:val="none" w:sz="0" w:space="0" w:color="auto"/>
                  </w:divBdr>
                  <w:divsChild>
                    <w:div w:id="1054045768">
                      <w:marLeft w:val="0"/>
                      <w:marRight w:val="0"/>
                      <w:marTop w:val="0"/>
                      <w:marBottom w:val="0"/>
                      <w:divBdr>
                        <w:top w:val="none" w:sz="0" w:space="0" w:color="auto"/>
                        <w:left w:val="none" w:sz="0" w:space="0" w:color="auto"/>
                        <w:bottom w:val="none" w:sz="0" w:space="0" w:color="auto"/>
                        <w:right w:val="none" w:sz="0" w:space="0" w:color="auto"/>
                      </w:divBdr>
                    </w:div>
                  </w:divsChild>
                </w:div>
                <w:div w:id="1361663261">
                  <w:marLeft w:val="0"/>
                  <w:marRight w:val="0"/>
                  <w:marTop w:val="0"/>
                  <w:marBottom w:val="0"/>
                  <w:divBdr>
                    <w:top w:val="none" w:sz="0" w:space="0" w:color="auto"/>
                    <w:left w:val="none" w:sz="0" w:space="0" w:color="auto"/>
                    <w:bottom w:val="none" w:sz="0" w:space="0" w:color="auto"/>
                    <w:right w:val="none" w:sz="0" w:space="0" w:color="auto"/>
                  </w:divBdr>
                  <w:divsChild>
                    <w:div w:id="1519923229">
                      <w:marLeft w:val="0"/>
                      <w:marRight w:val="0"/>
                      <w:marTop w:val="0"/>
                      <w:marBottom w:val="0"/>
                      <w:divBdr>
                        <w:top w:val="none" w:sz="0" w:space="0" w:color="auto"/>
                        <w:left w:val="none" w:sz="0" w:space="0" w:color="auto"/>
                        <w:bottom w:val="none" w:sz="0" w:space="0" w:color="auto"/>
                        <w:right w:val="none" w:sz="0" w:space="0" w:color="auto"/>
                      </w:divBdr>
                    </w:div>
                  </w:divsChild>
                </w:div>
                <w:div w:id="1369377148">
                  <w:marLeft w:val="0"/>
                  <w:marRight w:val="0"/>
                  <w:marTop w:val="0"/>
                  <w:marBottom w:val="0"/>
                  <w:divBdr>
                    <w:top w:val="none" w:sz="0" w:space="0" w:color="auto"/>
                    <w:left w:val="none" w:sz="0" w:space="0" w:color="auto"/>
                    <w:bottom w:val="none" w:sz="0" w:space="0" w:color="auto"/>
                    <w:right w:val="none" w:sz="0" w:space="0" w:color="auto"/>
                  </w:divBdr>
                  <w:divsChild>
                    <w:div w:id="1708993181">
                      <w:marLeft w:val="0"/>
                      <w:marRight w:val="0"/>
                      <w:marTop w:val="0"/>
                      <w:marBottom w:val="0"/>
                      <w:divBdr>
                        <w:top w:val="none" w:sz="0" w:space="0" w:color="auto"/>
                        <w:left w:val="none" w:sz="0" w:space="0" w:color="auto"/>
                        <w:bottom w:val="none" w:sz="0" w:space="0" w:color="auto"/>
                        <w:right w:val="none" w:sz="0" w:space="0" w:color="auto"/>
                      </w:divBdr>
                    </w:div>
                  </w:divsChild>
                </w:div>
                <w:div w:id="1567956651">
                  <w:marLeft w:val="0"/>
                  <w:marRight w:val="0"/>
                  <w:marTop w:val="0"/>
                  <w:marBottom w:val="0"/>
                  <w:divBdr>
                    <w:top w:val="none" w:sz="0" w:space="0" w:color="auto"/>
                    <w:left w:val="none" w:sz="0" w:space="0" w:color="auto"/>
                    <w:bottom w:val="none" w:sz="0" w:space="0" w:color="auto"/>
                    <w:right w:val="none" w:sz="0" w:space="0" w:color="auto"/>
                  </w:divBdr>
                  <w:divsChild>
                    <w:div w:id="409082811">
                      <w:marLeft w:val="0"/>
                      <w:marRight w:val="0"/>
                      <w:marTop w:val="0"/>
                      <w:marBottom w:val="0"/>
                      <w:divBdr>
                        <w:top w:val="none" w:sz="0" w:space="0" w:color="auto"/>
                        <w:left w:val="none" w:sz="0" w:space="0" w:color="auto"/>
                        <w:bottom w:val="none" w:sz="0" w:space="0" w:color="auto"/>
                        <w:right w:val="none" w:sz="0" w:space="0" w:color="auto"/>
                      </w:divBdr>
                    </w:div>
                  </w:divsChild>
                </w:div>
                <w:div w:id="1656104496">
                  <w:marLeft w:val="0"/>
                  <w:marRight w:val="0"/>
                  <w:marTop w:val="0"/>
                  <w:marBottom w:val="0"/>
                  <w:divBdr>
                    <w:top w:val="none" w:sz="0" w:space="0" w:color="auto"/>
                    <w:left w:val="none" w:sz="0" w:space="0" w:color="auto"/>
                    <w:bottom w:val="none" w:sz="0" w:space="0" w:color="auto"/>
                    <w:right w:val="none" w:sz="0" w:space="0" w:color="auto"/>
                  </w:divBdr>
                  <w:divsChild>
                    <w:div w:id="656039018">
                      <w:marLeft w:val="0"/>
                      <w:marRight w:val="0"/>
                      <w:marTop w:val="0"/>
                      <w:marBottom w:val="0"/>
                      <w:divBdr>
                        <w:top w:val="none" w:sz="0" w:space="0" w:color="auto"/>
                        <w:left w:val="none" w:sz="0" w:space="0" w:color="auto"/>
                        <w:bottom w:val="none" w:sz="0" w:space="0" w:color="auto"/>
                        <w:right w:val="none" w:sz="0" w:space="0" w:color="auto"/>
                      </w:divBdr>
                    </w:div>
                  </w:divsChild>
                </w:div>
                <w:div w:id="1692413198">
                  <w:marLeft w:val="0"/>
                  <w:marRight w:val="0"/>
                  <w:marTop w:val="0"/>
                  <w:marBottom w:val="0"/>
                  <w:divBdr>
                    <w:top w:val="none" w:sz="0" w:space="0" w:color="auto"/>
                    <w:left w:val="none" w:sz="0" w:space="0" w:color="auto"/>
                    <w:bottom w:val="none" w:sz="0" w:space="0" w:color="auto"/>
                    <w:right w:val="none" w:sz="0" w:space="0" w:color="auto"/>
                  </w:divBdr>
                  <w:divsChild>
                    <w:div w:id="220947939">
                      <w:marLeft w:val="0"/>
                      <w:marRight w:val="0"/>
                      <w:marTop w:val="0"/>
                      <w:marBottom w:val="0"/>
                      <w:divBdr>
                        <w:top w:val="none" w:sz="0" w:space="0" w:color="auto"/>
                        <w:left w:val="none" w:sz="0" w:space="0" w:color="auto"/>
                        <w:bottom w:val="none" w:sz="0" w:space="0" w:color="auto"/>
                        <w:right w:val="none" w:sz="0" w:space="0" w:color="auto"/>
                      </w:divBdr>
                    </w:div>
                  </w:divsChild>
                </w:div>
                <w:div w:id="1738629413">
                  <w:marLeft w:val="0"/>
                  <w:marRight w:val="0"/>
                  <w:marTop w:val="0"/>
                  <w:marBottom w:val="0"/>
                  <w:divBdr>
                    <w:top w:val="none" w:sz="0" w:space="0" w:color="auto"/>
                    <w:left w:val="none" w:sz="0" w:space="0" w:color="auto"/>
                    <w:bottom w:val="none" w:sz="0" w:space="0" w:color="auto"/>
                    <w:right w:val="none" w:sz="0" w:space="0" w:color="auto"/>
                  </w:divBdr>
                  <w:divsChild>
                    <w:div w:id="639504898">
                      <w:marLeft w:val="0"/>
                      <w:marRight w:val="0"/>
                      <w:marTop w:val="0"/>
                      <w:marBottom w:val="0"/>
                      <w:divBdr>
                        <w:top w:val="none" w:sz="0" w:space="0" w:color="auto"/>
                        <w:left w:val="none" w:sz="0" w:space="0" w:color="auto"/>
                        <w:bottom w:val="none" w:sz="0" w:space="0" w:color="auto"/>
                        <w:right w:val="none" w:sz="0" w:space="0" w:color="auto"/>
                      </w:divBdr>
                    </w:div>
                  </w:divsChild>
                </w:div>
                <w:div w:id="2050101640">
                  <w:marLeft w:val="0"/>
                  <w:marRight w:val="0"/>
                  <w:marTop w:val="0"/>
                  <w:marBottom w:val="0"/>
                  <w:divBdr>
                    <w:top w:val="none" w:sz="0" w:space="0" w:color="auto"/>
                    <w:left w:val="none" w:sz="0" w:space="0" w:color="auto"/>
                    <w:bottom w:val="none" w:sz="0" w:space="0" w:color="auto"/>
                    <w:right w:val="none" w:sz="0" w:space="0" w:color="auto"/>
                  </w:divBdr>
                  <w:divsChild>
                    <w:div w:id="198543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776171">
          <w:marLeft w:val="0"/>
          <w:marRight w:val="0"/>
          <w:marTop w:val="0"/>
          <w:marBottom w:val="0"/>
          <w:divBdr>
            <w:top w:val="none" w:sz="0" w:space="0" w:color="auto"/>
            <w:left w:val="none" w:sz="0" w:space="0" w:color="auto"/>
            <w:bottom w:val="none" w:sz="0" w:space="0" w:color="auto"/>
            <w:right w:val="none" w:sz="0" w:space="0" w:color="auto"/>
          </w:divBdr>
        </w:div>
        <w:div w:id="1288849439">
          <w:marLeft w:val="0"/>
          <w:marRight w:val="0"/>
          <w:marTop w:val="0"/>
          <w:marBottom w:val="0"/>
          <w:divBdr>
            <w:top w:val="none" w:sz="0" w:space="0" w:color="auto"/>
            <w:left w:val="none" w:sz="0" w:space="0" w:color="auto"/>
            <w:bottom w:val="none" w:sz="0" w:space="0" w:color="auto"/>
            <w:right w:val="none" w:sz="0" w:space="0" w:color="auto"/>
          </w:divBdr>
          <w:divsChild>
            <w:div w:id="1600917524">
              <w:marLeft w:val="-75"/>
              <w:marRight w:val="0"/>
              <w:marTop w:val="30"/>
              <w:marBottom w:val="30"/>
              <w:divBdr>
                <w:top w:val="none" w:sz="0" w:space="0" w:color="auto"/>
                <w:left w:val="none" w:sz="0" w:space="0" w:color="auto"/>
                <w:bottom w:val="none" w:sz="0" w:space="0" w:color="auto"/>
                <w:right w:val="none" w:sz="0" w:space="0" w:color="auto"/>
              </w:divBdr>
              <w:divsChild>
                <w:div w:id="62684197">
                  <w:marLeft w:val="0"/>
                  <w:marRight w:val="0"/>
                  <w:marTop w:val="0"/>
                  <w:marBottom w:val="0"/>
                  <w:divBdr>
                    <w:top w:val="none" w:sz="0" w:space="0" w:color="auto"/>
                    <w:left w:val="none" w:sz="0" w:space="0" w:color="auto"/>
                    <w:bottom w:val="none" w:sz="0" w:space="0" w:color="auto"/>
                    <w:right w:val="none" w:sz="0" w:space="0" w:color="auto"/>
                  </w:divBdr>
                  <w:divsChild>
                    <w:div w:id="1544125589">
                      <w:marLeft w:val="0"/>
                      <w:marRight w:val="0"/>
                      <w:marTop w:val="0"/>
                      <w:marBottom w:val="0"/>
                      <w:divBdr>
                        <w:top w:val="none" w:sz="0" w:space="0" w:color="auto"/>
                        <w:left w:val="none" w:sz="0" w:space="0" w:color="auto"/>
                        <w:bottom w:val="none" w:sz="0" w:space="0" w:color="auto"/>
                        <w:right w:val="none" w:sz="0" w:space="0" w:color="auto"/>
                      </w:divBdr>
                    </w:div>
                  </w:divsChild>
                </w:div>
                <w:div w:id="78254728">
                  <w:marLeft w:val="0"/>
                  <w:marRight w:val="0"/>
                  <w:marTop w:val="0"/>
                  <w:marBottom w:val="0"/>
                  <w:divBdr>
                    <w:top w:val="none" w:sz="0" w:space="0" w:color="auto"/>
                    <w:left w:val="none" w:sz="0" w:space="0" w:color="auto"/>
                    <w:bottom w:val="none" w:sz="0" w:space="0" w:color="auto"/>
                    <w:right w:val="none" w:sz="0" w:space="0" w:color="auto"/>
                  </w:divBdr>
                  <w:divsChild>
                    <w:div w:id="981499706">
                      <w:marLeft w:val="0"/>
                      <w:marRight w:val="0"/>
                      <w:marTop w:val="0"/>
                      <w:marBottom w:val="0"/>
                      <w:divBdr>
                        <w:top w:val="none" w:sz="0" w:space="0" w:color="auto"/>
                        <w:left w:val="none" w:sz="0" w:space="0" w:color="auto"/>
                        <w:bottom w:val="none" w:sz="0" w:space="0" w:color="auto"/>
                        <w:right w:val="none" w:sz="0" w:space="0" w:color="auto"/>
                      </w:divBdr>
                    </w:div>
                  </w:divsChild>
                </w:div>
                <w:div w:id="122386345">
                  <w:marLeft w:val="0"/>
                  <w:marRight w:val="0"/>
                  <w:marTop w:val="0"/>
                  <w:marBottom w:val="0"/>
                  <w:divBdr>
                    <w:top w:val="none" w:sz="0" w:space="0" w:color="auto"/>
                    <w:left w:val="none" w:sz="0" w:space="0" w:color="auto"/>
                    <w:bottom w:val="none" w:sz="0" w:space="0" w:color="auto"/>
                    <w:right w:val="none" w:sz="0" w:space="0" w:color="auto"/>
                  </w:divBdr>
                  <w:divsChild>
                    <w:div w:id="2022386708">
                      <w:marLeft w:val="0"/>
                      <w:marRight w:val="0"/>
                      <w:marTop w:val="0"/>
                      <w:marBottom w:val="0"/>
                      <w:divBdr>
                        <w:top w:val="none" w:sz="0" w:space="0" w:color="auto"/>
                        <w:left w:val="none" w:sz="0" w:space="0" w:color="auto"/>
                        <w:bottom w:val="none" w:sz="0" w:space="0" w:color="auto"/>
                        <w:right w:val="none" w:sz="0" w:space="0" w:color="auto"/>
                      </w:divBdr>
                    </w:div>
                  </w:divsChild>
                </w:div>
                <w:div w:id="233661896">
                  <w:marLeft w:val="0"/>
                  <w:marRight w:val="0"/>
                  <w:marTop w:val="0"/>
                  <w:marBottom w:val="0"/>
                  <w:divBdr>
                    <w:top w:val="none" w:sz="0" w:space="0" w:color="auto"/>
                    <w:left w:val="none" w:sz="0" w:space="0" w:color="auto"/>
                    <w:bottom w:val="none" w:sz="0" w:space="0" w:color="auto"/>
                    <w:right w:val="none" w:sz="0" w:space="0" w:color="auto"/>
                  </w:divBdr>
                  <w:divsChild>
                    <w:div w:id="41449244">
                      <w:marLeft w:val="0"/>
                      <w:marRight w:val="0"/>
                      <w:marTop w:val="0"/>
                      <w:marBottom w:val="0"/>
                      <w:divBdr>
                        <w:top w:val="none" w:sz="0" w:space="0" w:color="auto"/>
                        <w:left w:val="none" w:sz="0" w:space="0" w:color="auto"/>
                        <w:bottom w:val="none" w:sz="0" w:space="0" w:color="auto"/>
                        <w:right w:val="none" w:sz="0" w:space="0" w:color="auto"/>
                      </w:divBdr>
                    </w:div>
                  </w:divsChild>
                </w:div>
                <w:div w:id="289634732">
                  <w:marLeft w:val="0"/>
                  <w:marRight w:val="0"/>
                  <w:marTop w:val="0"/>
                  <w:marBottom w:val="0"/>
                  <w:divBdr>
                    <w:top w:val="none" w:sz="0" w:space="0" w:color="auto"/>
                    <w:left w:val="none" w:sz="0" w:space="0" w:color="auto"/>
                    <w:bottom w:val="none" w:sz="0" w:space="0" w:color="auto"/>
                    <w:right w:val="none" w:sz="0" w:space="0" w:color="auto"/>
                  </w:divBdr>
                  <w:divsChild>
                    <w:div w:id="1228540072">
                      <w:marLeft w:val="0"/>
                      <w:marRight w:val="0"/>
                      <w:marTop w:val="0"/>
                      <w:marBottom w:val="0"/>
                      <w:divBdr>
                        <w:top w:val="none" w:sz="0" w:space="0" w:color="auto"/>
                        <w:left w:val="none" w:sz="0" w:space="0" w:color="auto"/>
                        <w:bottom w:val="none" w:sz="0" w:space="0" w:color="auto"/>
                        <w:right w:val="none" w:sz="0" w:space="0" w:color="auto"/>
                      </w:divBdr>
                    </w:div>
                  </w:divsChild>
                </w:div>
                <w:div w:id="350297534">
                  <w:marLeft w:val="0"/>
                  <w:marRight w:val="0"/>
                  <w:marTop w:val="0"/>
                  <w:marBottom w:val="0"/>
                  <w:divBdr>
                    <w:top w:val="none" w:sz="0" w:space="0" w:color="auto"/>
                    <w:left w:val="none" w:sz="0" w:space="0" w:color="auto"/>
                    <w:bottom w:val="none" w:sz="0" w:space="0" w:color="auto"/>
                    <w:right w:val="none" w:sz="0" w:space="0" w:color="auto"/>
                  </w:divBdr>
                  <w:divsChild>
                    <w:div w:id="433016808">
                      <w:marLeft w:val="0"/>
                      <w:marRight w:val="0"/>
                      <w:marTop w:val="0"/>
                      <w:marBottom w:val="0"/>
                      <w:divBdr>
                        <w:top w:val="none" w:sz="0" w:space="0" w:color="auto"/>
                        <w:left w:val="none" w:sz="0" w:space="0" w:color="auto"/>
                        <w:bottom w:val="none" w:sz="0" w:space="0" w:color="auto"/>
                        <w:right w:val="none" w:sz="0" w:space="0" w:color="auto"/>
                      </w:divBdr>
                    </w:div>
                  </w:divsChild>
                </w:div>
                <w:div w:id="655038366">
                  <w:marLeft w:val="0"/>
                  <w:marRight w:val="0"/>
                  <w:marTop w:val="0"/>
                  <w:marBottom w:val="0"/>
                  <w:divBdr>
                    <w:top w:val="none" w:sz="0" w:space="0" w:color="auto"/>
                    <w:left w:val="none" w:sz="0" w:space="0" w:color="auto"/>
                    <w:bottom w:val="none" w:sz="0" w:space="0" w:color="auto"/>
                    <w:right w:val="none" w:sz="0" w:space="0" w:color="auto"/>
                  </w:divBdr>
                  <w:divsChild>
                    <w:div w:id="865369842">
                      <w:marLeft w:val="0"/>
                      <w:marRight w:val="0"/>
                      <w:marTop w:val="0"/>
                      <w:marBottom w:val="0"/>
                      <w:divBdr>
                        <w:top w:val="none" w:sz="0" w:space="0" w:color="auto"/>
                        <w:left w:val="none" w:sz="0" w:space="0" w:color="auto"/>
                        <w:bottom w:val="none" w:sz="0" w:space="0" w:color="auto"/>
                        <w:right w:val="none" w:sz="0" w:space="0" w:color="auto"/>
                      </w:divBdr>
                    </w:div>
                  </w:divsChild>
                </w:div>
                <w:div w:id="735053674">
                  <w:marLeft w:val="0"/>
                  <w:marRight w:val="0"/>
                  <w:marTop w:val="0"/>
                  <w:marBottom w:val="0"/>
                  <w:divBdr>
                    <w:top w:val="none" w:sz="0" w:space="0" w:color="auto"/>
                    <w:left w:val="none" w:sz="0" w:space="0" w:color="auto"/>
                    <w:bottom w:val="none" w:sz="0" w:space="0" w:color="auto"/>
                    <w:right w:val="none" w:sz="0" w:space="0" w:color="auto"/>
                  </w:divBdr>
                  <w:divsChild>
                    <w:div w:id="1973629983">
                      <w:marLeft w:val="0"/>
                      <w:marRight w:val="0"/>
                      <w:marTop w:val="0"/>
                      <w:marBottom w:val="0"/>
                      <w:divBdr>
                        <w:top w:val="none" w:sz="0" w:space="0" w:color="auto"/>
                        <w:left w:val="none" w:sz="0" w:space="0" w:color="auto"/>
                        <w:bottom w:val="none" w:sz="0" w:space="0" w:color="auto"/>
                        <w:right w:val="none" w:sz="0" w:space="0" w:color="auto"/>
                      </w:divBdr>
                    </w:div>
                  </w:divsChild>
                </w:div>
                <w:div w:id="865557989">
                  <w:marLeft w:val="0"/>
                  <w:marRight w:val="0"/>
                  <w:marTop w:val="0"/>
                  <w:marBottom w:val="0"/>
                  <w:divBdr>
                    <w:top w:val="none" w:sz="0" w:space="0" w:color="auto"/>
                    <w:left w:val="none" w:sz="0" w:space="0" w:color="auto"/>
                    <w:bottom w:val="none" w:sz="0" w:space="0" w:color="auto"/>
                    <w:right w:val="none" w:sz="0" w:space="0" w:color="auto"/>
                  </w:divBdr>
                  <w:divsChild>
                    <w:div w:id="1686902994">
                      <w:marLeft w:val="0"/>
                      <w:marRight w:val="0"/>
                      <w:marTop w:val="0"/>
                      <w:marBottom w:val="0"/>
                      <w:divBdr>
                        <w:top w:val="none" w:sz="0" w:space="0" w:color="auto"/>
                        <w:left w:val="none" w:sz="0" w:space="0" w:color="auto"/>
                        <w:bottom w:val="none" w:sz="0" w:space="0" w:color="auto"/>
                        <w:right w:val="none" w:sz="0" w:space="0" w:color="auto"/>
                      </w:divBdr>
                    </w:div>
                  </w:divsChild>
                </w:div>
                <w:div w:id="872229802">
                  <w:marLeft w:val="0"/>
                  <w:marRight w:val="0"/>
                  <w:marTop w:val="0"/>
                  <w:marBottom w:val="0"/>
                  <w:divBdr>
                    <w:top w:val="none" w:sz="0" w:space="0" w:color="auto"/>
                    <w:left w:val="none" w:sz="0" w:space="0" w:color="auto"/>
                    <w:bottom w:val="none" w:sz="0" w:space="0" w:color="auto"/>
                    <w:right w:val="none" w:sz="0" w:space="0" w:color="auto"/>
                  </w:divBdr>
                  <w:divsChild>
                    <w:div w:id="453252179">
                      <w:marLeft w:val="0"/>
                      <w:marRight w:val="0"/>
                      <w:marTop w:val="0"/>
                      <w:marBottom w:val="0"/>
                      <w:divBdr>
                        <w:top w:val="none" w:sz="0" w:space="0" w:color="auto"/>
                        <w:left w:val="none" w:sz="0" w:space="0" w:color="auto"/>
                        <w:bottom w:val="none" w:sz="0" w:space="0" w:color="auto"/>
                        <w:right w:val="none" w:sz="0" w:space="0" w:color="auto"/>
                      </w:divBdr>
                    </w:div>
                  </w:divsChild>
                </w:div>
                <w:div w:id="956453272">
                  <w:marLeft w:val="0"/>
                  <w:marRight w:val="0"/>
                  <w:marTop w:val="0"/>
                  <w:marBottom w:val="0"/>
                  <w:divBdr>
                    <w:top w:val="none" w:sz="0" w:space="0" w:color="auto"/>
                    <w:left w:val="none" w:sz="0" w:space="0" w:color="auto"/>
                    <w:bottom w:val="none" w:sz="0" w:space="0" w:color="auto"/>
                    <w:right w:val="none" w:sz="0" w:space="0" w:color="auto"/>
                  </w:divBdr>
                  <w:divsChild>
                    <w:div w:id="1499151959">
                      <w:marLeft w:val="0"/>
                      <w:marRight w:val="0"/>
                      <w:marTop w:val="0"/>
                      <w:marBottom w:val="0"/>
                      <w:divBdr>
                        <w:top w:val="none" w:sz="0" w:space="0" w:color="auto"/>
                        <w:left w:val="none" w:sz="0" w:space="0" w:color="auto"/>
                        <w:bottom w:val="none" w:sz="0" w:space="0" w:color="auto"/>
                        <w:right w:val="none" w:sz="0" w:space="0" w:color="auto"/>
                      </w:divBdr>
                    </w:div>
                  </w:divsChild>
                </w:div>
                <w:div w:id="984119964">
                  <w:marLeft w:val="0"/>
                  <w:marRight w:val="0"/>
                  <w:marTop w:val="0"/>
                  <w:marBottom w:val="0"/>
                  <w:divBdr>
                    <w:top w:val="none" w:sz="0" w:space="0" w:color="auto"/>
                    <w:left w:val="none" w:sz="0" w:space="0" w:color="auto"/>
                    <w:bottom w:val="none" w:sz="0" w:space="0" w:color="auto"/>
                    <w:right w:val="none" w:sz="0" w:space="0" w:color="auto"/>
                  </w:divBdr>
                  <w:divsChild>
                    <w:div w:id="464813737">
                      <w:marLeft w:val="0"/>
                      <w:marRight w:val="0"/>
                      <w:marTop w:val="0"/>
                      <w:marBottom w:val="0"/>
                      <w:divBdr>
                        <w:top w:val="none" w:sz="0" w:space="0" w:color="auto"/>
                        <w:left w:val="none" w:sz="0" w:space="0" w:color="auto"/>
                        <w:bottom w:val="none" w:sz="0" w:space="0" w:color="auto"/>
                        <w:right w:val="none" w:sz="0" w:space="0" w:color="auto"/>
                      </w:divBdr>
                    </w:div>
                  </w:divsChild>
                </w:div>
                <w:div w:id="1017271674">
                  <w:marLeft w:val="0"/>
                  <w:marRight w:val="0"/>
                  <w:marTop w:val="0"/>
                  <w:marBottom w:val="0"/>
                  <w:divBdr>
                    <w:top w:val="none" w:sz="0" w:space="0" w:color="auto"/>
                    <w:left w:val="none" w:sz="0" w:space="0" w:color="auto"/>
                    <w:bottom w:val="none" w:sz="0" w:space="0" w:color="auto"/>
                    <w:right w:val="none" w:sz="0" w:space="0" w:color="auto"/>
                  </w:divBdr>
                  <w:divsChild>
                    <w:div w:id="1240362290">
                      <w:marLeft w:val="0"/>
                      <w:marRight w:val="0"/>
                      <w:marTop w:val="0"/>
                      <w:marBottom w:val="0"/>
                      <w:divBdr>
                        <w:top w:val="none" w:sz="0" w:space="0" w:color="auto"/>
                        <w:left w:val="none" w:sz="0" w:space="0" w:color="auto"/>
                        <w:bottom w:val="none" w:sz="0" w:space="0" w:color="auto"/>
                        <w:right w:val="none" w:sz="0" w:space="0" w:color="auto"/>
                      </w:divBdr>
                    </w:div>
                  </w:divsChild>
                </w:div>
                <w:div w:id="1031536922">
                  <w:marLeft w:val="0"/>
                  <w:marRight w:val="0"/>
                  <w:marTop w:val="0"/>
                  <w:marBottom w:val="0"/>
                  <w:divBdr>
                    <w:top w:val="none" w:sz="0" w:space="0" w:color="auto"/>
                    <w:left w:val="none" w:sz="0" w:space="0" w:color="auto"/>
                    <w:bottom w:val="none" w:sz="0" w:space="0" w:color="auto"/>
                    <w:right w:val="none" w:sz="0" w:space="0" w:color="auto"/>
                  </w:divBdr>
                  <w:divsChild>
                    <w:div w:id="727459831">
                      <w:marLeft w:val="0"/>
                      <w:marRight w:val="0"/>
                      <w:marTop w:val="0"/>
                      <w:marBottom w:val="0"/>
                      <w:divBdr>
                        <w:top w:val="none" w:sz="0" w:space="0" w:color="auto"/>
                        <w:left w:val="none" w:sz="0" w:space="0" w:color="auto"/>
                        <w:bottom w:val="none" w:sz="0" w:space="0" w:color="auto"/>
                        <w:right w:val="none" w:sz="0" w:space="0" w:color="auto"/>
                      </w:divBdr>
                    </w:div>
                  </w:divsChild>
                </w:div>
                <w:div w:id="1178428268">
                  <w:marLeft w:val="0"/>
                  <w:marRight w:val="0"/>
                  <w:marTop w:val="0"/>
                  <w:marBottom w:val="0"/>
                  <w:divBdr>
                    <w:top w:val="none" w:sz="0" w:space="0" w:color="auto"/>
                    <w:left w:val="none" w:sz="0" w:space="0" w:color="auto"/>
                    <w:bottom w:val="none" w:sz="0" w:space="0" w:color="auto"/>
                    <w:right w:val="none" w:sz="0" w:space="0" w:color="auto"/>
                  </w:divBdr>
                  <w:divsChild>
                    <w:div w:id="237835591">
                      <w:marLeft w:val="0"/>
                      <w:marRight w:val="0"/>
                      <w:marTop w:val="0"/>
                      <w:marBottom w:val="0"/>
                      <w:divBdr>
                        <w:top w:val="none" w:sz="0" w:space="0" w:color="auto"/>
                        <w:left w:val="none" w:sz="0" w:space="0" w:color="auto"/>
                        <w:bottom w:val="none" w:sz="0" w:space="0" w:color="auto"/>
                        <w:right w:val="none" w:sz="0" w:space="0" w:color="auto"/>
                      </w:divBdr>
                    </w:div>
                  </w:divsChild>
                </w:div>
                <w:div w:id="1322075276">
                  <w:marLeft w:val="0"/>
                  <w:marRight w:val="0"/>
                  <w:marTop w:val="0"/>
                  <w:marBottom w:val="0"/>
                  <w:divBdr>
                    <w:top w:val="none" w:sz="0" w:space="0" w:color="auto"/>
                    <w:left w:val="none" w:sz="0" w:space="0" w:color="auto"/>
                    <w:bottom w:val="none" w:sz="0" w:space="0" w:color="auto"/>
                    <w:right w:val="none" w:sz="0" w:space="0" w:color="auto"/>
                  </w:divBdr>
                  <w:divsChild>
                    <w:div w:id="512643800">
                      <w:marLeft w:val="0"/>
                      <w:marRight w:val="0"/>
                      <w:marTop w:val="0"/>
                      <w:marBottom w:val="0"/>
                      <w:divBdr>
                        <w:top w:val="none" w:sz="0" w:space="0" w:color="auto"/>
                        <w:left w:val="none" w:sz="0" w:space="0" w:color="auto"/>
                        <w:bottom w:val="none" w:sz="0" w:space="0" w:color="auto"/>
                        <w:right w:val="none" w:sz="0" w:space="0" w:color="auto"/>
                      </w:divBdr>
                    </w:div>
                  </w:divsChild>
                </w:div>
                <w:div w:id="1570648201">
                  <w:marLeft w:val="0"/>
                  <w:marRight w:val="0"/>
                  <w:marTop w:val="0"/>
                  <w:marBottom w:val="0"/>
                  <w:divBdr>
                    <w:top w:val="none" w:sz="0" w:space="0" w:color="auto"/>
                    <w:left w:val="none" w:sz="0" w:space="0" w:color="auto"/>
                    <w:bottom w:val="none" w:sz="0" w:space="0" w:color="auto"/>
                    <w:right w:val="none" w:sz="0" w:space="0" w:color="auto"/>
                  </w:divBdr>
                  <w:divsChild>
                    <w:div w:id="1764034916">
                      <w:marLeft w:val="0"/>
                      <w:marRight w:val="0"/>
                      <w:marTop w:val="0"/>
                      <w:marBottom w:val="0"/>
                      <w:divBdr>
                        <w:top w:val="none" w:sz="0" w:space="0" w:color="auto"/>
                        <w:left w:val="none" w:sz="0" w:space="0" w:color="auto"/>
                        <w:bottom w:val="none" w:sz="0" w:space="0" w:color="auto"/>
                        <w:right w:val="none" w:sz="0" w:space="0" w:color="auto"/>
                      </w:divBdr>
                    </w:div>
                  </w:divsChild>
                </w:div>
                <w:div w:id="1663197839">
                  <w:marLeft w:val="0"/>
                  <w:marRight w:val="0"/>
                  <w:marTop w:val="0"/>
                  <w:marBottom w:val="0"/>
                  <w:divBdr>
                    <w:top w:val="none" w:sz="0" w:space="0" w:color="auto"/>
                    <w:left w:val="none" w:sz="0" w:space="0" w:color="auto"/>
                    <w:bottom w:val="none" w:sz="0" w:space="0" w:color="auto"/>
                    <w:right w:val="none" w:sz="0" w:space="0" w:color="auto"/>
                  </w:divBdr>
                  <w:divsChild>
                    <w:div w:id="2016808877">
                      <w:marLeft w:val="0"/>
                      <w:marRight w:val="0"/>
                      <w:marTop w:val="0"/>
                      <w:marBottom w:val="0"/>
                      <w:divBdr>
                        <w:top w:val="none" w:sz="0" w:space="0" w:color="auto"/>
                        <w:left w:val="none" w:sz="0" w:space="0" w:color="auto"/>
                        <w:bottom w:val="none" w:sz="0" w:space="0" w:color="auto"/>
                        <w:right w:val="none" w:sz="0" w:space="0" w:color="auto"/>
                      </w:divBdr>
                    </w:div>
                  </w:divsChild>
                </w:div>
                <w:div w:id="1712922921">
                  <w:marLeft w:val="0"/>
                  <w:marRight w:val="0"/>
                  <w:marTop w:val="0"/>
                  <w:marBottom w:val="0"/>
                  <w:divBdr>
                    <w:top w:val="none" w:sz="0" w:space="0" w:color="auto"/>
                    <w:left w:val="none" w:sz="0" w:space="0" w:color="auto"/>
                    <w:bottom w:val="none" w:sz="0" w:space="0" w:color="auto"/>
                    <w:right w:val="none" w:sz="0" w:space="0" w:color="auto"/>
                  </w:divBdr>
                  <w:divsChild>
                    <w:div w:id="1066760994">
                      <w:marLeft w:val="0"/>
                      <w:marRight w:val="0"/>
                      <w:marTop w:val="0"/>
                      <w:marBottom w:val="0"/>
                      <w:divBdr>
                        <w:top w:val="none" w:sz="0" w:space="0" w:color="auto"/>
                        <w:left w:val="none" w:sz="0" w:space="0" w:color="auto"/>
                        <w:bottom w:val="none" w:sz="0" w:space="0" w:color="auto"/>
                        <w:right w:val="none" w:sz="0" w:space="0" w:color="auto"/>
                      </w:divBdr>
                    </w:div>
                  </w:divsChild>
                </w:div>
                <w:div w:id="1802765018">
                  <w:marLeft w:val="0"/>
                  <w:marRight w:val="0"/>
                  <w:marTop w:val="0"/>
                  <w:marBottom w:val="0"/>
                  <w:divBdr>
                    <w:top w:val="none" w:sz="0" w:space="0" w:color="auto"/>
                    <w:left w:val="none" w:sz="0" w:space="0" w:color="auto"/>
                    <w:bottom w:val="none" w:sz="0" w:space="0" w:color="auto"/>
                    <w:right w:val="none" w:sz="0" w:space="0" w:color="auto"/>
                  </w:divBdr>
                  <w:divsChild>
                    <w:div w:id="1749184392">
                      <w:marLeft w:val="0"/>
                      <w:marRight w:val="0"/>
                      <w:marTop w:val="0"/>
                      <w:marBottom w:val="0"/>
                      <w:divBdr>
                        <w:top w:val="none" w:sz="0" w:space="0" w:color="auto"/>
                        <w:left w:val="none" w:sz="0" w:space="0" w:color="auto"/>
                        <w:bottom w:val="none" w:sz="0" w:space="0" w:color="auto"/>
                        <w:right w:val="none" w:sz="0" w:space="0" w:color="auto"/>
                      </w:divBdr>
                    </w:div>
                  </w:divsChild>
                </w:div>
                <w:div w:id="1821773856">
                  <w:marLeft w:val="0"/>
                  <w:marRight w:val="0"/>
                  <w:marTop w:val="0"/>
                  <w:marBottom w:val="0"/>
                  <w:divBdr>
                    <w:top w:val="none" w:sz="0" w:space="0" w:color="auto"/>
                    <w:left w:val="none" w:sz="0" w:space="0" w:color="auto"/>
                    <w:bottom w:val="none" w:sz="0" w:space="0" w:color="auto"/>
                    <w:right w:val="none" w:sz="0" w:space="0" w:color="auto"/>
                  </w:divBdr>
                  <w:divsChild>
                    <w:div w:id="1294091705">
                      <w:marLeft w:val="0"/>
                      <w:marRight w:val="0"/>
                      <w:marTop w:val="0"/>
                      <w:marBottom w:val="0"/>
                      <w:divBdr>
                        <w:top w:val="none" w:sz="0" w:space="0" w:color="auto"/>
                        <w:left w:val="none" w:sz="0" w:space="0" w:color="auto"/>
                        <w:bottom w:val="none" w:sz="0" w:space="0" w:color="auto"/>
                        <w:right w:val="none" w:sz="0" w:space="0" w:color="auto"/>
                      </w:divBdr>
                    </w:div>
                  </w:divsChild>
                </w:div>
                <w:div w:id="1874726370">
                  <w:marLeft w:val="0"/>
                  <w:marRight w:val="0"/>
                  <w:marTop w:val="0"/>
                  <w:marBottom w:val="0"/>
                  <w:divBdr>
                    <w:top w:val="none" w:sz="0" w:space="0" w:color="auto"/>
                    <w:left w:val="none" w:sz="0" w:space="0" w:color="auto"/>
                    <w:bottom w:val="none" w:sz="0" w:space="0" w:color="auto"/>
                    <w:right w:val="none" w:sz="0" w:space="0" w:color="auto"/>
                  </w:divBdr>
                  <w:divsChild>
                    <w:div w:id="1263339824">
                      <w:marLeft w:val="0"/>
                      <w:marRight w:val="0"/>
                      <w:marTop w:val="0"/>
                      <w:marBottom w:val="0"/>
                      <w:divBdr>
                        <w:top w:val="none" w:sz="0" w:space="0" w:color="auto"/>
                        <w:left w:val="none" w:sz="0" w:space="0" w:color="auto"/>
                        <w:bottom w:val="none" w:sz="0" w:space="0" w:color="auto"/>
                        <w:right w:val="none" w:sz="0" w:space="0" w:color="auto"/>
                      </w:divBdr>
                    </w:div>
                  </w:divsChild>
                </w:div>
                <w:div w:id="1934392482">
                  <w:marLeft w:val="0"/>
                  <w:marRight w:val="0"/>
                  <w:marTop w:val="0"/>
                  <w:marBottom w:val="0"/>
                  <w:divBdr>
                    <w:top w:val="none" w:sz="0" w:space="0" w:color="auto"/>
                    <w:left w:val="none" w:sz="0" w:space="0" w:color="auto"/>
                    <w:bottom w:val="none" w:sz="0" w:space="0" w:color="auto"/>
                    <w:right w:val="none" w:sz="0" w:space="0" w:color="auto"/>
                  </w:divBdr>
                  <w:divsChild>
                    <w:div w:id="1244417086">
                      <w:marLeft w:val="0"/>
                      <w:marRight w:val="0"/>
                      <w:marTop w:val="0"/>
                      <w:marBottom w:val="0"/>
                      <w:divBdr>
                        <w:top w:val="none" w:sz="0" w:space="0" w:color="auto"/>
                        <w:left w:val="none" w:sz="0" w:space="0" w:color="auto"/>
                        <w:bottom w:val="none" w:sz="0" w:space="0" w:color="auto"/>
                        <w:right w:val="none" w:sz="0" w:space="0" w:color="auto"/>
                      </w:divBdr>
                    </w:div>
                  </w:divsChild>
                </w:div>
                <w:div w:id="2052797989">
                  <w:marLeft w:val="0"/>
                  <w:marRight w:val="0"/>
                  <w:marTop w:val="0"/>
                  <w:marBottom w:val="0"/>
                  <w:divBdr>
                    <w:top w:val="none" w:sz="0" w:space="0" w:color="auto"/>
                    <w:left w:val="none" w:sz="0" w:space="0" w:color="auto"/>
                    <w:bottom w:val="none" w:sz="0" w:space="0" w:color="auto"/>
                    <w:right w:val="none" w:sz="0" w:space="0" w:color="auto"/>
                  </w:divBdr>
                  <w:divsChild>
                    <w:div w:id="77556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37335">
          <w:marLeft w:val="0"/>
          <w:marRight w:val="0"/>
          <w:marTop w:val="0"/>
          <w:marBottom w:val="0"/>
          <w:divBdr>
            <w:top w:val="none" w:sz="0" w:space="0" w:color="auto"/>
            <w:left w:val="none" w:sz="0" w:space="0" w:color="auto"/>
            <w:bottom w:val="none" w:sz="0" w:space="0" w:color="auto"/>
            <w:right w:val="none" w:sz="0" w:space="0" w:color="auto"/>
          </w:divBdr>
        </w:div>
        <w:div w:id="1310130971">
          <w:marLeft w:val="0"/>
          <w:marRight w:val="0"/>
          <w:marTop w:val="0"/>
          <w:marBottom w:val="0"/>
          <w:divBdr>
            <w:top w:val="none" w:sz="0" w:space="0" w:color="auto"/>
            <w:left w:val="none" w:sz="0" w:space="0" w:color="auto"/>
            <w:bottom w:val="none" w:sz="0" w:space="0" w:color="auto"/>
            <w:right w:val="none" w:sz="0" w:space="0" w:color="auto"/>
          </w:divBdr>
        </w:div>
        <w:div w:id="1310944044">
          <w:marLeft w:val="0"/>
          <w:marRight w:val="0"/>
          <w:marTop w:val="0"/>
          <w:marBottom w:val="0"/>
          <w:divBdr>
            <w:top w:val="none" w:sz="0" w:space="0" w:color="auto"/>
            <w:left w:val="none" w:sz="0" w:space="0" w:color="auto"/>
            <w:bottom w:val="none" w:sz="0" w:space="0" w:color="auto"/>
            <w:right w:val="none" w:sz="0" w:space="0" w:color="auto"/>
          </w:divBdr>
        </w:div>
        <w:div w:id="1313876446">
          <w:marLeft w:val="0"/>
          <w:marRight w:val="0"/>
          <w:marTop w:val="0"/>
          <w:marBottom w:val="0"/>
          <w:divBdr>
            <w:top w:val="none" w:sz="0" w:space="0" w:color="auto"/>
            <w:left w:val="none" w:sz="0" w:space="0" w:color="auto"/>
            <w:bottom w:val="none" w:sz="0" w:space="0" w:color="auto"/>
            <w:right w:val="none" w:sz="0" w:space="0" w:color="auto"/>
          </w:divBdr>
        </w:div>
        <w:div w:id="1315065822">
          <w:marLeft w:val="0"/>
          <w:marRight w:val="0"/>
          <w:marTop w:val="0"/>
          <w:marBottom w:val="0"/>
          <w:divBdr>
            <w:top w:val="none" w:sz="0" w:space="0" w:color="auto"/>
            <w:left w:val="none" w:sz="0" w:space="0" w:color="auto"/>
            <w:bottom w:val="none" w:sz="0" w:space="0" w:color="auto"/>
            <w:right w:val="none" w:sz="0" w:space="0" w:color="auto"/>
          </w:divBdr>
          <w:divsChild>
            <w:div w:id="1073507788">
              <w:marLeft w:val="-75"/>
              <w:marRight w:val="0"/>
              <w:marTop w:val="30"/>
              <w:marBottom w:val="30"/>
              <w:divBdr>
                <w:top w:val="none" w:sz="0" w:space="0" w:color="auto"/>
                <w:left w:val="none" w:sz="0" w:space="0" w:color="auto"/>
                <w:bottom w:val="none" w:sz="0" w:space="0" w:color="auto"/>
                <w:right w:val="none" w:sz="0" w:space="0" w:color="auto"/>
              </w:divBdr>
              <w:divsChild>
                <w:div w:id="327052853">
                  <w:marLeft w:val="0"/>
                  <w:marRight w:val="0"/>
                  <w:marTop w:val="0"/>
                  <w:marBottom w:val="0"/>
                  <w:divBdr>
                    <w:top w:val="none" w:sz="0" w:space="0" w:color="auto"/>
                    <w:left w:val="none" w:sz="0" w:space="0" w:color="auto"/>
                    <w:bottom w:val="none" w:sz="0" w:space="0" w:color="auto"/>
                    <w:right w:val="none" w:sz="0" w:space="0" w:color="auto"/>
                  </w:divBdr>
                  <w:divsChild>
                    <w:div w:id="1498302950">
                      <w:marLeft w:val="0"/>
                      <w:marRight w:val="0"/>
                      <w:marTop w:val="0"/>
                      <w:marBottom w:val="0"/>
                      <w:divBdr>
                        <w:top w:val="none" w:sz="0" w:space="0" w:color="auto"/>
                        <w:left w:val="none" w:sz="0" w:space="0" w:color="auto"/>
                        <w:bottom w:val="none" w:sz="0" w:space="0" w:color="auto"/>
                        <w:right w:val="none" w:sz="0" w:space="0" w:color="auto"/>
                      </w:divBdr>
                    </w:div>
                  </w:divsChild>
                </w:div>
                <w:div w:id="1823353587">
                  <w:marLeft w:val="0"/>
                  <w:marRight w:val="0"/>
                  <w:marTop w:val="0"/>
                  <w:marBottom w:val="0"/>
                  <w:divBdr>
                    <w:top w:val="none" w:sz="0" w:space="0" w:color="auto"/>
                    <w:left w:val="none" w:sz="0" w:space="0" w:color="auto"/>
                    <w:bottom w:val="none" w:sz="0" w:space="0" w:color="auto"/>
                    <w:right w:val="none" w:sz="0" w:space="0" w:color="auto"/>
                  </w:divBdr>
                  <w:divsChild>
                    <w:div w:id="1393966114">
                      <w:marLeft w:val="0"/>
                      <w:marRight w:val="0"/>
                      <w:marTop w:val="0"/>
                      <w:marBottom w:val="0"/>
                      <w:divBdr>
                        <w:top w:val="none" w:sz="0" w:space="0" w:color="auto"/>
                        <w:left w:val="none" w:sz="0" w:space="0" w:color="auto"/>
                        <w:bottom w:val="none" w:sz="0" w:space="0" w:color="auto"/>
                        <w:right w:val="none" w:sz="0" w:space="0" w:color="auto"/>
                      </w:divBdr>
                    </w:div>
                  </w:divsChild>
                </w:div>
                <w:div w:id="2124567940">
                  <w:marLeft w:val="0"/>
                  <w:marRight w:val="0"/>
                  <w:marTop w:val="0"/>
                  <w:marBottom w:val="0"/>
                  <w:divBdr>
                    <w:top w:val="none" w:sz="0" w:space="0" w:color="auto"/>
                    <w:left w:val="none" w:sz="0" w:space="0" w:color="auto"/>
                    <w:bottom w:val="none" w:sz="0" w:space="0" w:color="auto"/>
                    <w:right w:val="none" w:sz="0" w:space="0" w:color="auto"/>
                  </w:divBdr>
                  <w:divsChild>
                    <w:div w:id="137241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585777">
          <w:marLeft w:val="0"/>
          <w:marRight w:val="0"/>
          <w:marTop w:val="0"/>
          <w:marBottom w:val="0"/>
          <w:divBdr>
            <w:top w:val="none" w:sz="0" w:space="0" w:color="auto"/>
            <w:left w:val="none" w:sz="0" w:space="0" w:color="auto"/>
            <w:bottom w:val="none" w:sz="0" w:space="0" w:color="auto"/>
            <w:right w:val="none" w:sz="0" w:space="0" w:color="auto"/>
          </w:divBdr>
        </w:div>
        <w:div w:id="1329943156">
          <w:marLeft w:val="0"/>
          <w:marRight w:val="0"/>
          <w:marTop w:val="0"/>
          <w:marBottom w:val="0"/>
          <w:divBdr>
            <w:top w:val="none" w:sz="0" w:space="0" w:color="auto"/>
            <w:left w:val="none" w:sz="0" w:space="0" w:color="auto"/>
            <w:bottom w:val="none" w:sz="0" w:space="0" w:color="auto"/>
            <w:right w:val="none" w:sz="0" w:space="0" w:color="auto"/>
          </w:divBdr>
          <w:divsChild>
            <w:div w:id="345134738">
              <w:marLeft w:val="-75"/>
              <w:marRight w:val="0"/>
              <w:marTop w:val="30"/>
              <w:marBottom w:val="30"/>
              <w:divBdr>
                <w:top w:val="none" w:sz="0" w:space="0" w:color="auto"/>
                <w:left w:val="none" w:sz="0" w:space="0" w:color="auto"/>
                <w:bottom w:val="none" w:sz="0" w:space="0" w:color="auto"/>
                <w:right w:val="none" w:sz="0" w:space="0" w:color="auto"/>
              </w:divBdr>
              <w:divsChild>
                <w:div w:id="140781396">
                  <w:marLeft w:val="0"/>
                  <w:marRight w:val="0"/>
                  <w:marTop w:val="0"/>
                  <w:marBottom w:val="0"/>
                  <w:divBdr>
                    <w:top w:val="none" w:sz="0" w:space="0" w:color="auto"/>
                    <w:left w:val="none" w:sz="0" w:space="0" w:color="auto"/>
                    <w:bottom w:val="none" w:sz="0" w:space="0" w:color="auto"/>
                    <w:right w:val="none" w:sz="0" w:space="0" w:color="auto"/>
                  </w:divBdr>
                  <w:divsChild>
                    <w:div w:id="1677879116">
                      <w:marLeft w:val="0"/>
                      <w:marRight w:val="0"/>
                      <w:marTop w:val="0"/>
                      <w:marBottom w:val="0"/>
                      <w:divBdr>
                        <w:top w:val="none" w:sz="0" w:space="0" w:color="auto"/>
                        <w:left w:val="none" w:sz="0" w:space="0" w:color="auto"/>
                        <w:bottom w:val="none" w:sz="0" w:space="0" w:color="auto"/>
                        <w:right w:val="none" w:sz="0" w:space="0" w:color="auto"/>
                      </w:divBdr>
                    </w:div>
                  </w:divsChild>
                </w:div>
                <w:div w:id="176234774">
                  <w:marLeft w:val="0"/>
                  <w:marRight w:val="0"/>
                  <w:marTop w:val="0"/>
                  <w:marBottom w:val="0"/>
                  <w:divBdr>
                    <w:top w:val="none" w:sz="0" w:space="0" w:color="auto"/>
                    <w:left w:val="none" w:sz="0" w:space="0" w:color="auto"/>
                    <w:bottom w:val="none" w:sz="0" w:space="0" w:color="auto"/>
                    <w:right w:val="none" w:sz="0" w:space="0" w:color="auto"/>
                  </w:divBdr>
                  <w:divsChild>
                    <w:div w:id="344551529">
                      <w:marLeft w:val="0"/>
                      <w:marRight w:val="0"/>
                      <w:marTop w:val="0"/>
                      <w:marBottom w:val="0"/>
                      <w:divBdr>
                        <w:top w:val="none" w:sz="0" w:space="0" w:color="auto"/>
                        <w:left w:val="none" w:sz="0" w:space="0" w:color="auto"/>
                        <w:bottom w:val="none" w:sz="0" w:space="0" w:color="auto"/>
                        <w:right w:val="none" w:sz="0" w:space="0" w:color="auto"/>
                      </w:divBdr>
                    </w:div>
                  </w:divsChild>
                </w:div>
                <w:div w:id="354232397">
                  <w:marLeft w:val="0"/>
                  <w:marRight w:val="0"/>
                  <w:marTop w:val="0"/>
                  <w:marBottom w:val="0"/>
                  <w:divBdr>
                    <w:top w:val="none" w:sz="0" w:space="0" w:color="auto"/>
                    <w:left w:val="none" w:sz="0" w:space="0" w:color="auto"/>
                    <w:bottom w:val="none" w:sz="0" w:space="0" w:color="auto"/>
                    <w:right w:val="none" w:sz="0" w:space="0" w:color="auto"/>
                  </w:divBdr>
                  <w:divsChild>
                    <w:div w:id="307515308">
                      <w:marLeft w:val="0"/>
                      <w:marRight w:val="0"/>
                      <w:marTop w:val="0"/>
                      <w:marBottom w:val="0"/>
                      <w:divBdr>
                        <w:top w:val="none" w:sz="0" w:space="0" w:color="auto"/>
                        <w:left w:val="none" w:sz="0" w:space="0" w:color="auto"/>
                        <w:bottom w:val="none" w:sz="0" w:space="0" w:color="auto"/>
                        <w:right w:val="none" w:sz="0" w:space="0" w:color="auto"/>
                      </w:divBdr>
                    </w:div>
                  </w:divsChild>
                </w:div>
                <w:div w:id="550191547">
                  <w:marLeft w:val="0"/>
                  <w:marRight w:val="0"/>
                  <w:marTop w:val="0"/>
                  <w:marBottom w:val="0"/>
                  <w:divBdr>
                    <w:top w:val="none" w:sz="0" w:space="0" w:color="auto"/>
                    <w:left w:val="none" w:sz="0" w:space="0" w:color="auto"/>
                    <w:bottom w:val="none" w:sz="0" w:space="0" w:color="auto"/>
                    <w:right w:val="none" w:sz="0" w:space="0" w:color="auto"/>
                  </w:divBdr>
                  <w:divsChild>
                    <w:div w:id="1605841534">
                      <w:marLeft w:val="0"/>
                      <w:marRight w:val="0"/>
                      <w:marTop w:val="0"/>
                      <w:marBottom w:val="0"/>
                      <w:divBdr>
                        <w:top w:val="none" w:sz="0" w:space="0" w:color="auto"/>
                        <w:left w:val="none" w:sz="0" w:space="0" w:color="auto"/>
                        <w:bottom w:val="none" w:sz="0" w:space="0" w:color="auto"/>
                        <w:right w:val="none" w:sz="0" w:space="0" w:color="auto"/>
                      </w:divBdr>
                    </w:div>
                  </w:divsChild>
                </w:div>
                <w:div w:id="685139005">
                  <w:marLeft w:val="0"/>
                  <w:marRight w:val="0"/>
                  <w:marTop w:val="0"/>
                  <w:marBottom w:val="0"/>
                  <w:divBdr>
                    <w:top w:val="none" w:sz="0" w:space="0" w:color="auto"/>
                    <w:left w:val="none" w:sz="0" w:space="0" w:color="auto"/>
                    <w:bottom w:val="none" w:sz="0" w:space="0" w:color="auto"/>
                    <w:right w:val="none" w:sz="0" w:space="0" w:color="auto"/>
                  </w:divBdr>
                  <w:divsChild>
                    <w:div w:id="240604464">
                      <w:marLeft w:val="0"/>
                      <w:marRight w:val="0"/>
                      <w:marTop w:val="0"/>
                      <w:marBottom w:val="0"/>
                      <w:divBdr>
                        <w:top w:val="none" w:sz="0" w:space="0" w:color="auto"/>
                        <w:left w:val="none" w:sz="0" w:space="0" w:color="auto"/>
                        <w:bottom w:val="none" w:sz="0" w:space="0" w:color="auto"/>
                        <w:right w:val="none" w:sz="0" w:space="0" w:color="auto"/>
                      </w:divBdr>
                    </w:div>
                  </w:divsChild>
                </w:div>
                <w:div w:id="686953380">
                  <w:marLeft w:val="0"/>
                  <w:marRight w:val="0"/>
                  <w:marTop w:val="0"/>
                  <w:marBottom w:val="0"/>
                  <w:divBdr>
                    <w:top w:val="none" w:sz="0" w:space="0" w:color="auto"/>
                    <w:left w:val="none" w:sz="0" w:space="0" w:color="auto"/>
                    <w:bottom w:val="none" w:sz="0" w:space="0" w:color="auto"/>
                    <w:right w:val="none" w:sz="0" w:space="0" w:color="auto"/>
                  </w:divBdr>
                  <w:divsChild>
                    <w:div w:id="872569900">
                      <w:marLeft w:val="0"/>
                      <w:marRight w:val="0"/>
                      <w:marTop w:val="0"/>
                      <w:marBottom w:val="0"/>
                      <w:divBdr>
                        <w:top w:val="none" w:sz="0" w:space="0" w:color="auto"/>
                        <w:left w:val="none" w:sz="0" w:space="0" w:color="auto"/>
                        <w:bottom w:val="none" w:sz="0" w:space="0" w:color="auto"/>
                        <w:right w:val="none" w:sz="0" w:space="0" w:color="auto"/>
                      </w:divBdr>
                    </w:div>
                  </w:divsChild>
                </w:div>
                <w:div w:id="790519546">
                  <w:marLeft w:val="0"/>
                  <w:marRight w:val="0"/>
                  <w:marTop w:val="0"/>
                  <w:marBottom w:val="0"/>
                  <w:divBdr>
                    <w:top w:val="none" w:sz="0" w:space="0" w:color="auto"/>
                    <w:left w:val="none" w:sz="0" w:space="0" w:color="auto"/>
                    <w:bottom w:val="none" w:sz="0" w:space="0" w:color="auto"/>
                    <w:right w:val="none" w:sz="0" w:space="0" w:color="auto"/>
                  </w:divBdr>
                  <w:divsChild>
                    <w:div w:id="1936746648">
                      <w:marLeft w:val="0"/>
                      <w:marRight w:val="0"/>
                      <w:marTop w:val="0"/>
                      <w:marBottom w:val="0"/>
                      <w:divBdr>
                        <w:top w:val="none" w:sz="0" w:space="0" w:color="auto"/>
                        <w:left w:val="none" w:sz="0" w:space="0" w:color="auto"/>
                        <w:bottom w:val="none" w:sz="0" w:space="0" w:color="auto"/>
                        <w:right w:val="none" w:sz="0" w:space="0" w:color="auto"/>
                      </w:divBdr>
                    </w:div>
                  </w:divsChild>
                </w:div>
                <w:div w:id="822895219">
                  <w:marLeft w:val="0"/>
                  <w:marRight w:val="0"/>
                  <w:marTop w:val="0"/>
                  <w:marBottom w:val="0"/>
                  <w:divBdr>
                    <w:top w:val="none" w:sz="0" w:space="0" w:color="auto"/>
                    <w:left w:val="none" w:sz="0" w:space="0" w:color="auto"/>
                    <w:bottom w:val="none" w:sz="0" w:space="0" w:color="auto"/>
                    <w:right w:val="none" w:sz="0" w:space="0" w:color="auto"/>
                  </w:divBdr>
                  <w:divsChild>
                    <w:div w:id="2016378687">
                      <w:marLeft w:val="0"/>
                      <w:marRight w:val="0"/>
                      <w:marTop w:val="0"/>
                      <w:marBottom w:val="0"/>
                      <w:divBdr>
                        <w:top w:val="none" w:sz="0" w:space="0" w:color="auto"/>
                        <w:left w:val="none" w:sz="0" w:space="0" w:color="auto"/>
                        <w:bottom w:val="none" w:sz="0" w:space="0" w:color="auto"/>
                        <w:right w:val="none" w:sz="0" w:space="0" w:color="auto"/>
                      </w:divBdr>
                    </w:div>
                  </w:divsChild>
                </w:div>
                <w:div w:id="830832467">
                  <w:marLeft w:val="0"/>
                  <w:marRight w:val="0"/>
                  <w:marTop w:val="0"/>
                  <w:marBottom w:val="0"/>
                  <w:divBdr>
                    <w:top w:val="none" w:sz="0" w:space="0" w:color="auto"/>
                    <w:left w:val="none" w:sz="0" w:space="0" w:color="auto"/>
                    <w:bottom w:val="none" w:sz="0" w:space="0" w:color="auto"/>
                    <w:right w:val="none" w:sz="0" w:space="0" w:color="auto"/>
                  </w:divBdr>
                  <w:divsChild>
                    <w:div w:id="1916472712">
                      <w:marLeft w:val="0"/>
                      <w:marRight w:val="0"/>
                      <w:marTop w:val="0"/>
                      <w:marBottom w:val="0"/>
                      <w:divBdr>
                        <w:top w:val="none" w:sz="0" w:space="0" w:color="auto"/>
                        <w:left w:val="none" w:sz="0" w:space="0" w:color="auto"/>
                        <w:bottom w:val="none" w:sz="0" w:space="0" w:color="auto"/>
                        <w:right w:val="none" w:sz="0" w:space="0" w:color="auto"/>
                      </w:divBdr>
                    </w:div>
                  </w:divsChild>
                </w:div>
                <w:div w:id="859851218">
                  <w:marLeft w:val="0"/>
                  <w:marRight w:val="0"/>
                  <w:marTop w:val="0"/>
                  <w:marBottom w:val="0"/>
                  <w:divBdr>
                    <w:top w:val="none" w:sz="0" w:space="0" w:color="auto"/>
                    <w:left w:val="none" w:sz="0" w:space="0" w:color="auto"/>
                    <w:bottom w:val="none" w:sz="0" w:space="0" w:color="auto"/>
                    <w:right w:val="none" w:sz="0" w:space="0" w:color="auto"/>
                  </w:divBdr>
                  <w:divsChild>
                    <w:div w:id="1419978379">
                      <w:marLeft w:val="0"/>
                      <w:marRight w:val="0"/>
                      <w:marTop w:val="0"/>
                      <w:marBottom w:val="0"/>
                      <w:divBdr>
                        <w:top w:val="none" w:sz="0" w:space="0" w:color="auto"/>
                        <w:left w:val="none" w:sz="0" w:space="0" w:color="auto"/>
                        <w:bottom w:val="none" w:sz="0" w:space="0" w:color="auto"/>
                        <w:right w:val="none" w:sz="0" w:space="0" w:color="auto"/>
                      </w:divBdr>
                    </w:div>
                  </w:divsChild>
                </w:div>
                <w:div w:id="912928149">
                  <w:marLeft w:val="0"/>
                  <w:marRight w:val="0"/>
                  <w:marTop w:val="0"/>
                  <w:marBottom w:val="0"/>
                  <w:divBdr>
                    <w:top w:val="none" w:sz="0" w:space="0" w:color="auto"/>
                    <w:left w:val="none" w:sz="0" w:space="0" w:color="auto"/>
                    <w:bottom w:val="none" w:sz="0" w:space="0" w:color="auto"/>
                    <w:right w:val="none" w:sz="0" w:space="0" w:color="auto"/>
                  </w:divBdr>
                  <w:divsChild>
                    <w:div w:id="1356812588">
                      <w:marLeft w:val="0"/>
                      <w:marRight w:val="0"/>
                      <w:marTop w:val="0"/>
                      <w:marBottom w:val="0"/>
                      <w:divBdr>
                        <w:top w:val="none" w:sz="0" w:space="0" w:color="auto"/>
                        <w:left w:val="none" w:sz="0" w:space="0" w:color="auto"/>
                        <w:bottom w:val="none" w:sz="0" w:space="0" w:color="auto"/>
                        <w:right w:val="none" w:sz="0" w:space="0" w:color="auto"/>
                      </w:divBdr>
                    </w:div>
                  </w:divsChild>
                </w:div>
                <w:div w:id="970328690">
                  <w:marLeft w:val="0"/>
                  <w:marRight w:val="0"/>
                  <w:marTop w:val="0"/>
                  <w:marBottom w:val="0"/>
                  <w:divBdr>
                    <w:top w:val="none" w:sz="0" w:space="0" w:color="auto"/>
                    <w:left w:val="none" w:sz="0" w:space="0" w:color="auto"/>
                    <w:bottom w:val="none" w:sz="0" w:space="0" w:color="auto"/>
                    <w:right w:val="none" w:sz="0" w:space="0" w:color="auto"/>
                  </w:divBdr>
                  <w:divsChild>
                    <w:div w:id="550505965">
                      <w:marLeft w:val="0"/>
                      <w:marRight w:val="0"/>
                      <w:marTop w:val="0"/>
                      <w:marBottom w:val="0"/>
                      <w:divBdr>
                        <w:top w:val="none" w:sz="0" w:space="0" w:color="auto"/>
                        <w:left w:val="none" w:sz="0" w:space="0" w:color="auto"/>
                        <w:bottom w:val="none" w:sz="0" w:space="0" w:color="auto"/>
                        <w:right w:val="none" w:sz="0" w:space="0" w:color="auto"/>
                      </w:divBdr>
                    </w:div>
                  </w:divsChild>
                </w:div>
                <w:div w:id="1048454369">
                  <w:marLeft w:val="0"/>
                  <w:marRight w:val="0"/>
                  <w:marTop w:val="0"/>
                  <w:marBottom w:val="0"/>
                  <w:divBdr>
                    <w:top w:val="none" w:sz="0" w:space="0" w:color="auto"/>
                    <w:left w:val="none" w:sz="0" w:space="0" w:color="auto"/>
                    <w:bottom w:val="none" w:sz="0" w:space="0" w:color="auto"/>
                    <w:right w:val="none" w:sz="0" w:space="0" w:color="auto"/>
                  </w:divBdr>
                  <w:divsChild>
                    <w:div w:id="773746734">
                      <w:marLeft w:val="0"/>
                      <w:marRight w:val="0"/>
                      <w:marTop w:val="0"/>
                      <w:marBottom w:val="0"/>
                      <w:divBdr>
                        <w:top w:val="none" w:sz="0" w:space="0" w:color="auto"/>
                        <w:left w:val="none" w:sz="0" w:space="0" w:color="auto"/>
                        <w:bottom w:val="none" w:sz="0" w:space="0" w:color="auto"/>
                        <w:right w:val="none" w:sz="0" w:space="0" w:color="auto"/>
                      </w:divBdr>
                    </w:div>
                  </w:divsChild>
                </w:div>
                <w:div w:id="1131089802">
                  <w:marLeft w:val="0"/>
                  <w:marRight w:val="0"/>
                  <w:marTop w:val="0"/>
                  <w:marBottom w:val="0"/>
                  <w:divBdr>
                    <w:top w:val="none" w:sz="0" w:space="0" w:color="auto"/>
                    <w:left w:val="none" w:sz="0" w:space="0" w:color="auto"/>
                    <w:bottom w:val="none" w:sz="0" w:space="0" w:color="auto"/>
                    <w:right w:val="none" w:sz="0" w:space="0" w:color="auto"/>
                  </w:divBdr>
                  <w:divsChild>
                    <w:div w:id="1468813419">
                      <w:marLeft w:val="0"/>
                      <w:marRight w:val="0"/>
                      <w:marTop w:val="0"/>
                      <w:marBottom w:val="0"/>
                      <w:divBdr>
                        <w:top w:val="none" w:sz="0" w:space="0" w:color="auto"/>
                        <w:left w:val="none" w:sz="0" w:space="0" w:color="auto"/>
                        <w:bottom w:val="none" w:sz="0" w:space="0" w:color="auto"/>
                        <w:right w:val="none" w:sz="0" w:space="0" w:color="auto"/>
                      </w:divBdr>
                    </w:div>
                  </w:divsChild>
                </w:div>
                <w:div w:id="1202942421">
                  <w:marLeft w:val="0"/>
                  <w:marRight w:val="0"/>
                  <w:marTop w:val="0"/>
                  <w:marBottom w:val="0"/>
                  <w:divBdr>
                    <w:top w:val="none" w:sz="0" w:space="0" w:color="auto"/>
                    <w:left w:val="none" w:sz="0" w:space="0" w:color="auto"/>
                    <w:bottom w:val="none" w:sz="0" w:space="0" w:color="auto"/>
                    <w:right w:val="none" w:sz="0" w:space="0" w:color="auto"/>
                  </w:divBdr>
                  <w:divsChild>
                    <w:div w:id="955598354">
                      <w:marLeft w:val="0"/>
                      <w:marRight w:val="0"/>
                      <w:marTop w:val="0"/>
                      <w:marBottom w:val="0"/>
                      <w:divBdr>
                        <w:top w:val="none" w:sz="0" w:space="0" w:color="auto"/>
                        <w:left w:val="none" w:sz="0" w:space="0" w:color="auto"/>
                        <w:bottom w:val="none" w:sz="0" w:space="0" w:color="auto"/>
                        <w:right w:val="none" w:sz="0" w:space="0" w:color="auto"/>
                      </w:divBdr>
                    </w:div>
                  </w:divsChild>
                </w:div>
                <w:div w:id="1251891187">
                  <w:marLeft w:val="0"/>
                  <w:marRight w:val="0"/>
                  <w:marTop w:val="0"/>
                  <w:marBottom w:val="0"/>
                  <w:divBdr>
                    <w:top w:val="none" w:sz="0" w:space="0" w:color="auto"/>
                    <w:left w:val="none" w:sz="0" w:space="0" w:color="auto"/>
                    <w:bottom w:val="none" w:sz="0" w:space="0" w:color="auto"/>
                    <w:right w:val="none" w:sz="0" w:space="0" w:color="auto"/>
                  </w:divBdr>
                  <w:divsChild>
                    <w:div w:id="1462111058">
                      <w:marLeft w:val="0"/>
                      <w:marRight w:val="0"/>
                      <w:marTop w:val="0"/>
                      <w:marBottom w:val="0"/>
                      <w:divBdr>
                        <w:top w:val="none" w:sz="0" w:space="0" w:color="auto"/>
                        <w:left w:val="none" w:sz="0" w:space="0" w:color="auto"/>
                        <w:bottom w:val="none" w:sz="0" w:space="0" w:color="auto"/>
                        <w:right w:val="none" w:sz="0" w:space="0" w:color="auto"/>
                      </w:divBdr>
                    </w:div>
                  </w:divsChild>
                </w:div>
                <w:div w:id="1253662839">
                  <w:marLeft w:val="0"/>
                  <w:marRight w:val="0"/>
                  <w:marTop w:val="0"/>
                  <w:marBottom w:val="0"/>
                  <w:divBdr>
                    <w:top w:val="none" w:sz="0" w:space="0" w:color="auto"/>
                    <w:left w:val="none" w:sz="0" w:space="0" w:color="auto"/>
                    <w:bottom w:val="none" w:sz="0" w:space="0" w:color="auto"/>
                    <w:right w:val="none" w:sz="0" w:space="0" w:color="auto"/>
                  </w:divBdr>
                  <w:divsChild>
                    <w:div w:id="1144158916">
                      <w:marLeft w:val="0"/>
                      <w:marRight w:val="0"/>
                      <w:marTop w:val="0"/>
                      <w:marBottom w:val="0"/>
                      <w:divBdr>
                        <w:top w:val="none" w:sz="0" w:space="0" w:color="auto"/>
                        <w:left w:val="none" w:sz="0" w:space="0" w:color="auto"/>
                        <w:bottom w:val="none" w:sz="0" w:space="0" w:color="auto"/>
                        <w:right w:val="none" w:sz="0" w:space="0" w:color="auto"/>
                      </w:divBdr>
                    </w:div>
                  </w:divsChild>
                </w:div>
                <w:div w:id="1414929383">
                  <w:marLeft w:val="0"/>
                  <w:marRight w:val="0"/>
                  <w:marTop w:val="0"/>
                  <w:marBottom w:val="0"/>
                  <w:divBdr>
                    <w:top w:val="none" w:sz="0" w:space="0" w:color="auto"/>
                    <w:left w:val="none" w:sz="0" w:space="0" w:color="auto"/>
                    <w:bottom w:val="none" w:sz="0" w:space="0" w:color="auto"/>
                    <w:right w:val="none" w:sz="0" w:space="0" w:color="auto"/>
                  </w:divBdr>
                  <w:divsChild>
                    <w:div w:id="855117964">
                      <w:marLeft w:val="0"/>
                      <w:marRight w:val="0"/>
                      <w:marTop w:val="0"/>
                      <w:marBottom w:val="0"/>
                      <w:divBdr>
                        <w:top w:val="none" w:sz="0" w:space="0" w:color="auto"/>
                        <w:left w:val="none" w:sz="0" w:space="0" w:color="auto"/>
                        <w:bottom w:val="none" w:sz="0" w:space="0" w:color="auto"/>
                        <w:right w:val="none" w:sz="0" w:space="0" w:color="auto"/>
                      </w:divBdr>
                    </w:div>
                  </w:divsChild>
                </w:div>
                <w:div w:id="1531838624">
                  <w:marLeft w:val="0"/>
                  <w:marRight w:val="0"/>
                  <w:marTop w:val="0"/>
                  <w:marBottom w:val="0"/>
                  <w:divBdr>
                    <w:top w:val="none" w:sz="0" w:space="0" w:color="auto"/>
                    <w:left w:val="none" w:sz="0" w:space="0" w:color="auto"/>
                    <w:bottom w:val="none" w:sz="0" w:space="0" w:color="auto"/>
                    <w:right w:val="none" w:sz="0" w:space="0" w:color="auto"/>
                  </w:divBdr>
                  <w:divsChild>
                    <w:div w:id="663584315">
                      <w:marLeft w:val="0"/>
                      <w:marRight w:val="0"/>
                      <w:marTop w:val="0"/>
                      <w:marBottom w:val="0"/>
                      <w:divBdr>
                        <w:top w:val="none" w:sz="0" w:space="0" w:color="auto"/>
                        <w:left w:val="none" w:sz="0" w:space="0" w:color="auto"/>
                        <w:bottom w:val="none" w:sz="0" w:space="0" w:color="auto"/>
                        <w:right w:val="none" w:sz="0" w:space="0" w:color="auto"/>
                      </w:divBdr>
                    </w:div>
                  </w:divsChild>
                </w:div>
                <w:div w:id="1961452727">
                  <w:marLeft w:val="0"/>
                  <w:marRight w:val="0"/>
                  <w:marTop w:val="0"/>
                  <w:marBottom w:val="0"/>
                  <w:divBdr>
                    <w:top w:val="none" w:sz="0" w:space="0" w:color="auto"/>
                    <w:left w:val="none" w:sz="0" w:space="0" w:color="auto"/>
                    <w:bottom w:val="none" w:sz="0" w:space="0" w:color="auto"/>
                    <w:right w:val="none" w:sz="0" w:space="0" w:color="auto"/>
                  </w:divBdr>
                  <w:divsChild>
                    <w:div w:id="1147014658">
                      <w:marLeft w:val="0"/>
                      <w:marRight w:val="0"/>
                      <w:marTop w:val="0"/>
                      <w:marBottom w:val="0"/>
                      <w:divBdr>
                        <w:top w:val="none" w:sz="0" w:space="0" w:color="auto"/>
                        <w:left w:val="none" w:sz="0" w:space="0" w:color="auto"/>
                        <w:bottom w:val="none" w:sz="0" w:space="0" w:color="auto"/>
                        <w:right w:val="none" w:sz="0" w:space="0" w:color="auto"/>
                      </w:divBdr>
                    </w:div>
                  </w:divsChild>
                </w:div>
                <w:div w:id="1984847871">
                  <w:marLeft w:val="0"/>
                  <w:marRight w:val="0"/>
                  <w:marTop w:val="0"/>
                  <w:marBottom w:val="0"/>
                  <w:divBdr>
                    <w:top w:val="none" w:sz="0" w:space="0" w:color="auto"/>
                    <w:left w:val="none" w:sz="0" w:space="0" w:color="auto"/>
                    <w:bottom w:val="none" w:sz="0" w:space="0" w:color="auto"/>
                    <w:right w:val="none" w:sz="0" w:space="0" w:color="auto"/>
                  </w:divBdr>
                  <w:divsChild>
                    <w:div w:id="2109883813">
                      <w:marLeft w:val="0"/>
                      <w:marRight w:val="0"/>
                      <w:marTop w:val="0"/>
                      <w:marBottom w:val="0"/>
                      <w:divBdr>
                        <w:top w:val="none" w:sz="0" w:space="0" w:color="auto"/>
                        <w:left w:val="none" w:sz="0" w:space="0" w:color="auto"/>
                        <w:bottom w:val="none" w:sz="0" w:space="0" w:color="auto"/>
                        <w:right w:val="none" w:sz="0" w:space="0" w:color="auto"/>
                      </w:divBdr>
                    </w:div>
                  </w:divsChild>
                </w:div>
                <w:div w:id="1986617097">
                  <w:marLeft w:val="0"/>
                  <w:marRight w:val="0"/>
                  <w:marTop w:val="0"/>
                  <w:marBottom w:val="0"/>
                  <w:divBdr>
                    <w:top w:val="none" w:sz="0" w:space="0" w:color="auto"/>
                    <w:left w:val="none" w:sz="0" w:space="0" w:color="auto"/>
                    <w:bottom w:val="none" w:sz="0" w:space="0" w:color="auto"/>
                    <w:right w:val="none" w:sz="0" w:space="0" w:color="auto"/>
                  </w:divBdr>
                  <w:divsChild>
                    <w:div w:id="230891345">
                      <w:marLeft w:val="0"/>
                      <w:marRight w:val="0"/>
                      <w:marTop w:val="0"/>
                      <w:marBottom w:val="0"/>
                      <w:divBdr>
                        <w:top w:val="none" w:sz="0" w:space="0" w:color="auto"/>
                        <w:left w:val="none" w:sz="0" w:space="0" w:color="auto"/>
                        <w:bottom w:val="none" w:sz="0" w:space="0" w:color="auto"/>
                        <w:right w:val="none" w:sz="0" w:space="0" w:color="auto"/>
                      </w:divBdr>
                    </w:div>
                  </w:divsChild>
                </w:div>
                <w:div w:id="2012290024">
                  <w:marLeft w:val="0"/>
                  <w:marRight w:val="0"/>
                  <w:marTop w:val="0"/>
                  <w:marBottom w:val="0"/>
                  <w:divBdr>
                    <w:top w:val="none" w:sz="0" w:space="0" w:color="auto"/>
                    <w:left w:val="none" w:sz="0" w:space="0" w:color="auto"/>
                    <w:bottom w:val="none" w:sz="0" w:space="0" w:color="auto"/>
                    <w:right w:val="none" w:sz="0" w:space="0" w:color="auto"/>
                  </w:divBdr>
                  <w:divsChild>
                    <w:div w:id="733312135">
                      <w:marLeft w:val="0"/>
                      <w:marRight w:val="0"/>
                      <w:marTop w:val="0"/>
                      <w:marBottom w:val="0"/>
                      <w:divBdr>
                        <w:top w:val="none" w:sz="0" w:space="0" w:color="auto"/>
                        <w:left w:val="none" w:sz="0" w:space="0" w:color="auto"/>
                        <w:bottom w:val="none" w:sz="0" w:space="0" w:color="auto"/>
                        <w:right w:val="none" w:sz="0" w:space="0" w:color="auto"/>
                      </w:divBdr>
                    </w:div>
                  </w:divsChild>
                </w:div>
                <w:div w:id="2043243486">
                  <w:marLeft w:val="0"/>
                  <w:marRight w:val="0"/>
                  <w:marTop w:val="0"/>
                  <w:marBottom w:val="0"/>
                  <w:divBdr>
                    <w:top w:val="none" w:sz="0" w:space="0" w:color="auto"/>
                    <w:left w:val="none" w:sz="0" w:space="0" w:color="auto"/>
                    <w:bottom w:val="none" w:sz="0" w:space="0" w:color="auto"/>
                    <w:right w:val="none" w:sz="0" w:space="0" w:color="auto"/>
                  </w:divBdr>
                  <w:divsChild>
                    <w:div w:id="19412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158878">
          <w:marLeft w:val="0"/>
          <w:marRight w:val="0"/>
          <w:marTop w:val="0"/>
          <w:marBottom w:val="0"/>
          <w:divBdr>
            <w:top w:val="none" w:sz="0" w:space="0" w:color="auto"/>
            <w:left w:val="none" w:sz="0" w:space="0" w:color="auto"/>
            <w:bottom w:val="none" w:sz="0" w:space="0" w:color="auto"/>
            <w:right w:val="none" w:sz="0" w:space="0" w:color="auto"/>
          </w:divBdr>
        </w:div>
        <w:div w:id="1351295053">
          <w:marLeft w:val="0"/>
          <w:marRight w:val="0"/>
          <w:marTop w:val="0"/>
          <w:marBottom w:val="0"/>
          <w:divBdr>
            <w:top w:val="none" w:sz="0" w:space="0" w:color="auto"/>
            <w:left w:val="none" w:sz="0" w:space="0" w:color="auto"/>
            <w:bottom w:val="none" w:sz="0" w:space="0" w:color="auto"/>
            <w:right w:val="none" w:sz="0" w:space="0" w:color="auto"/>
          </w:divBdr>
        </w:div>
        <w:div w:id="1354384687">
          <w:marLeft w:val="0"/>
          <w:marRight w:val="0"/>
          <w:marTop w:val="0"/>
          <w:marBottom w:val="0"/>
          <w:divBdr>
            <w:top w:val="none" w:sz="0" w:space="0" w:color="auto"/>
            <w:left w:val="none" w:sz="0" w:space="0" w:color="auto"/>
            <w:bottom w:val="none" w:sz="0" w:space="0" w:color="auto"/>
            <w:right w:val="none" w:sz="0" w:space="0" w:color="auto"/>
          </w:divBdr>
        </w:div>
        <w:div w:id="1355880209">
          <w:marLeft w:val="0"/>
          <w:marRight w:val="0"/>
          <w:marTop w:val="0"/>
          <w:marBottom w:val="0"/>
          <w:divBdr>
            <w:top w:val="none" w:sz="0" w:space="0" w:color="auto"/>
            <w:left w:val="none" w:sz="0" w:space="0" w:color="auto"/>
            <w:bottom w:val="none" w:sz="0" w:space="0" w:color="auto"/>
            <w:right w:val="none" w:sz="0" w:space="0" w:color="auto"/>
          </w:divBdr>
        </w:div>
        <w:div w:id="1356351404">
          <w:marLeft w:val="0"/>
          <w:marRight w:val="0"/>
          <w:marTop w:val="0"/>
          <w:marBottom w:val="0"/>
          <w:divBdr>
            <w:top w:val="none" w:sz="0" w:space="0" w:color="auto"/>
            <w:left w:val="none" w:sz="0" w:space="0" w:color="auto"/>
            <w:bottom w:val="none" w:sz="0" w:space="0" w:color="auto"/>
            <w:right w:val="none" w:sz="0" w:space="0" w:color="auto"/>
          </w:divBdr>
        </w:div>
        <w:div w:id="1360593898">
          <w:marLeft w:val="0"/>
          <w:marRight w:val="0"/>
          <w:marTop w:val="0"/>
          <w:marBottom w:val="0"/>
          <w:divBdr>
            <w:top w:val="none" w:sz="0" w:space="0" w:color="auto"/>
            <w:left w:val="none" w:sz="0" w:space="0" w:color="auto"/>
            <w:bottom w:val="none" w:sz="0" w:space="0" w:color="auto"/>
            <w:right w:val="none" w:sz="0" w:space="0" w:color="auto"/>
          </w:divBdr>
        </w:div>
        <w:div w:id="1361084366">
          <w:marLeft w:val="0"/>
          <w:marRight w:val="0"/>
          <w:marTop w:val="0"/>
          <w:marBottom w:val="0"/>
          <w:divBdr>
            <w:top w:val="none" w:sz="0" w:space="0" w:color="auto"/>
            <w:left w:val="none" w:sz="0" w:space="0" w:color="auto"/>
            <w:bottom w:val="none" w:sz="0" w:space="0" w:color="auto"/>
            <w:right w:val="none" w:sz="0" w:space="0" w:color="auto"/>
          </w:divBdr>
        </w:div>
        <w:div w:id="1363939172">
          <w:marLeft w:val="0"/>
          <w:marRight w:val="0"/>
          <w:marTop w:val="0"/>
          <w:marBottom w:val="0"/>
          <w:divBdr>
            <w:top w:val="none" w:sz="0" w:space="0" w:color="auto"/>
            <w:left w:val="none" w:sz="0" w:space="0" w:color="auto"/>
            <w:bottom w:val="none" w:sz="0" w:space="0" w:color="auto"/>
            <w:right w:val="none" w:sz="0" w:space="0" w:color="auto"/>
          </w:divBdr>
        </w:div>
        <w:div w:id="1371954637">
          <w:marLeft w:val="0"/>
          <w:marRight w:val="0"/>
          <w:marTop w:val="0"/>
          <w:marBottom w:val="0"/>
          <w:divBdr>
            <w:top w:val="none" w:sz="0" w:space="0" w:color="auto"/>
            <w:left w:val="none" w:sz="0" w:space="0" w:color="auto"/>
            <w:bottom w:val="none" w:sz="0" w:space="0" w:color="auto"/>
            <w:right w:val="none" w:sz="0" w:space="0" w:color="auto"/>
          </w:divBdr>
        </w:div>
        <w:div w:id="1374885469">
          <w:marLeft w:val="0"/>
          <w:marRight w:val="0"/>
          <w:marTop w:val="0"/>
          <w:marBottom w:val="0"/>
          <w:divBdr>
            <w:top w:val="none" w:sz="0" w:space="0" w:color="auto"/>
            <w:left w:val="none" w:sz="0" w:space="0" w:color="auto"/>
            <w:bottom w:val="none" w:sz="0" w:space="0" w:color="auto"/>
            <w:right w:val="none" w:sz="0" w:space="0" w:color="auto"/>
          </w:divBdr>
        </w:div>
        <w:div w:id="1382559713">
          <w:marLeft w:val="0"/>
          <w:marRight w:val="0"/>
          <w:marTop w:val="0"/>
          <w:marBottom w:val="0"/>
          <w:divBdr>
            <w:top w:val="none" w:sz="0" w:space="0" w:color="auto"/>
            <w:left w:val="none" w:sz="0" w:space="0" w:color="auto"/>
            <w:bottom w:val="none" w:sz="0" w:space="0" w:color="auto"/>
            <w:right w:val="none" w:sz="0" w:space="0" w:color="auto"/>
          </w:divBdr>
        </w:div>
        <w:div w:id="1386099919">
          <w:marLeft w:val="0"/>
          <w:marRight w:val="0"/>
          <w:marTop w:val="0"/>
          <w:marBottom w:val="0"/>
          <w:divBdr>
            <w:top w:val="none" w:sz="0" w:space="0" w:color="auto"/>
            <w:left w:val="none" w:sz="0" w:space="0" w:color="auto"/>
            <w:bottom w:val="none" w:sz="0" w:space="0" w:color="auto"/>
            <w:right w:val="none" w:sz="0" w:space="0" w:color="auto"/>
          </w:divBdr>
        </w:div>
        <w:div w:id="1390104832">
          <w:marLeft w:val="0"/>
          <w:marRight w:val="0"/>
          <w:marTop w:val="0"/>
          <w:marBottom w:val="0"/>
          <w:divBdr>
            <w:top w:val="none" w:sz="0" w:space="0" w:color="auto"/>
            <w:left w:val="none" w:sz="0" w:space="0" w:color="auto"/>
            <w:bottom w:val="none" w:sz="0" w:space="0" w:color="auto"/>
            <w:right w:val="none" w:sz="0" w:space="0" w:color="auto"/>
          </w:divBdr>
        </w:div>
        <w:div w:id="1395006899">
          <w:marLeft w:val="0"/>
          <w:marRight w:val="0"/>
          <w:marTop w:val="0"/>
          <w:marBottom w:val="0"/>
          <w:divBdr>
            <w:top w:val="none" w:sz="0" w:space="0" w:color="auto"/>
            <w:left w:val="none" w:sz="0" w:space="0" w:color="auto"/>
            <w:bottom w:val="none" w:sz="0" w:space="0" w:color="auto"/>
            <w:right w:val="none" w:sz="0" w:space="0" w:color="auto"/>
          </w:divBdr>
        </w:div>
        <w:div w:id="1398287602">
          <w:marLeft w:val="0"/>
          <w:marRight w:val="0"/>
          <w:marTop w:val="0"/>
          <w:marBottom w:val="0"/>
          <w:divBdr>
            <w:top w:val="none" w:sz="0" w:space="0" w:color="auto"/>
            <w:left w:val="none" w:sz="0" w:space="0" w:color="auto"/>
            <w:bottom w:val="none" w:sz="0" w:space="0" w:color="auto"/>
            <w:right w:val="none" w:sz="0" w:space="0" w:color="auto"/>
          </w:divBdr>
        </w:div>
        <w:div w:id="1398895587">
          <w:marLeft w:val="0"/>
          <w:marRight w:val="0"/>
          <w:marTop w:val="0"/>
          <w:marBottom w:val="0"/>
          <w:divBdr>
            <w:top w:val="none" w:sz="0" w:space="0" w:color="auto"/>
            <w:left w:val="none" w:sz="0" w:space="0" w:color="auto"/>
            <w:bottom w:val="none" w:sz="0" w:space="0" w:color="auto"/>
            <w:right w:val="none" w:sz="0" w:space="0" w:color="auto"/>
          </w:divBdr>
        </w:div>
        <w:div w:id="1402486202">
          <w:marLeft w:val="0"/>
          <w:marRight w:val="0"/>
          <w:marTop w:val="0"/>
          <w:marBottom w:val="0"/>
          <w:divBdr>
            <w:top w:val="none" w:sz="0" w:space="0" w:color="auto"/>
            <w:left w:val="none" w:sz="0" w:space="0" w:color="auto"/>
            <w:bottom w:val="none" w:sz="0" w:space="0" w:color="auto"/>
            <w:right w:val="none" w:sz="0" w:space="0" w:color="auto"/>
          </w:divBdr>
        </w:div>
        <w:div w:id="1404521967">
          <w:marLeft w:val="0"/>
          <w:marRight w:val="0"/>
          <w:marTop w:val="0"/>
          <w:marBottom w:val="0"/>
          <w:divBdr>
            <w:top w:val="none" w:sz="0" w:space="0" w:color="auto"/>
            <w:left w:val="none" w:sz="0" w:space="0" w:color="auto"/>
            <w:bottom w:val="none" w:sz="0" w:space="0" w:color="auto"/>
            <w:right w:val="none" w:sz="0" w:space="0" w:color="auto"/>
          </w:divBdr>
        </w:div>
        <w:div w:id="1406950594">
          <w:marLeft w:val="0"/>
          <w:marRight w:val="0"/>
          <w:marTop w:val="0"/>
          <w:marBottom w:val="0"/>
          <w:divBdr>
            <w:top w:val="none" w:sz="0" w:space="0" w:color="auto"/>
            <w:left w:val="none" w:sz="0" w:space="0" w:color="auto"/>
            <w:bottom w:val="none" w:sz="0" w:space="0" w:color="auto"/>
            <w:right w:val="none" w:sz="0" w:space="0" w:color="auto"/>
          </w:divBdr>
        </w:div>
        <w:div w:id="1417946330">
          <w:marLeft w:val="0"/>
          <w:marRight w:val="0"/>
          <w:marTop w:val="0"/>
          <w:marBottom w:val="0"/>
          <w:divBdr>
            <w:top w:val="none" w:sz="0" w:space="0" w:color="auto"/>
            <w:left w:val="none" w:sz="0" w:space="0" w:color="auto"/>
            <w:bottom w:val="none" w:sz="0" w:space="0" w:color="auto"/>
            <w:right w:val="none" w:sz="0" w:space="0" w:color="auto"/>
          </w:divBdr>
          <w:divsChild>
            <w:div w:id="395586335">
              <w:marLeft w:val="-75"/>
              <w:marRight w:val="0"/>
              <w:marTop w:val="30"/>
              <w:marBottom w:val="30"/>
              <w:divBdr>
                <w:top w:val="none" w:sz="0" w:space="0" w:color="auto"/>
                <w:left w:val="none" w:sz="0" w:space="0" w:color="auto"/>
                <w:bottom w:val="none" w:sz="0" w:space="0" w:color="auto"/>
                <w:right w:val="none" w:sz="0" w:space="0" w:color="auto"/>
              </w:divBdr>
              <w:divsChild>
                <w:div w:id="159452">
                  <w:marLeft w:val="0"/>
                  <w:marRight w:val="0"/>
                  <w:marTop w:val="0"/>
                  <w:marBottom w:val="0"/>
                  <w:divBdr>
                    <w:top w:val="none" w:sz="0" w:space="0" w:color="auto"/>
                    <w:left w:val="none" w:sz="0" w:space="0" w:color="auto"/>
                    <w:bottom w:val="none" w:sz="0" w:space="0" w:color="auto"/>
                    <w:right w:val="none" w:sz="0" w:space="0" w:color="auto"/>
                  </w:divBdr>
                  <w:divsChild>
                    <w:div w:id="1684744505">
                      <w:marLeft w:val="0"/>
                      <w:marRight w:val="0"/>
                      <w:marTop w:val="0"/>
                      <w:marBottom w:val="0"/>
                      <w:divBdr>
                        <w:top w:val="none" w:sz="0" w:space="0" w:color="auto"/>
                        <w:left w:val="none" w:sz="0" w:space="0" w:color="auto"/>
                        <w:bottom w:val="none" w:sz="0" w:space="0" w:color="auto"/>
                        <w:right w:val="none" w:sz="0" w:space="0" w:color="auto"/>
                      </w:divBdr>
                    </w:div>
                  </w:divsChild>
                </w:div>
                <w:div w:id="57018052">
                  <w:marLeft w:val="0"/>
                  <w:marRight w:val="0"/>
                  <w:marTop w:val="0"/>
                  <w:marBottom w:val="0"/>
                  <w:divBdr>
                    <w:top w:val="none" w:sz="0" w:space="0" w:color="auto"/>
                    <w:left w:val="none" w:sz="0" w:space="0" w:color="auto"/>
                    <w:bottom w:val="none" w:sz="0" w:space="0" w:color="auto"/>
                    <w:right w:val="none" w:sz="0" w:space="0" w:color="auto"/>
                  </w:divBdr>
                  <w:divsChild>
                    <w:div w:id="459223143">
                      <w:marLeft w:val="0"/>
                      <w:marRight w:val="0"/>
                      <w:marTop w:val="0"/>
                      <w:marBottom w:val="0"/>
                      <w:divBdr>
                        <w:top w:val="none" w:sz="0" w:space="0" w:color="auto"/>
                        <w:left w:val="none" w:sz="0" w:space="0" w:color="auto"/>
                        <w:bottom w:val="none" w:sz="0" w:space="0" w:color="auto"/>
                        <w:right w:val="none" w:sz="0" w:space="0" w:color="auto"/>
                      </w:divBdr>
                    </w:div>
                  </w:divsChild>
                </w:div>
                <w:div w:id="139808993">
                  <w:marLeft w:val="0"/>
                  <w:marRight w:val="0"/>
                  <w:marTop w:val="0"/>
                  <w:marBottom w:val="0"/>
                  <w:divBdr>
                    <w:top w:val="none" w:sz="0" w:space="0" w:color="auto"/>
                    <w:left w:val="none" w:sz="0" w:space="0" w:color="auto"/>
                    <w:bottom w:val="none" w:sz="0" w:space="0" w:color="auto"/>
                    <w:right w:val="none" w:sz="0" w:space="0" w:color="auto"/>
                  </w:divBdr>
                  <w:divsChild>
                    <w:div w:id="300694789">
                      <w:marLeft w:val="0"/>
                      <w:marRight w:val="0"/>
                      <w:marTop w:val="0"/>
                      <w:marBottom w:val="0"/>
                      <w:divBdr>
                        <w:top w:val="none" w:sz="0" w:space="0" w:color="auto"/>
                        <w:left w:val="none" w:sz="0" w:space="0" w:color="auto"/>
                        <w:bottom w:val="none" w:sz="0" w:space="0" w:color="auto"/>
                        <w:right w:val="none" w:sz="0" w:space="0" w:color="auto"/>
                      </w:divBdr>
                    </w:div>
                  </w:divsChild>
                </w:div>
                <w:div w:id="151067398">
                  <w:marLeft w:val="0"/>
                  <w:marRight w:val="0"/>
                  <w:marTop w:val="0"/>
                  <w:marBottom w:val="0"/>
                  <w:divBdr>
                    <w:top w:val="none" w:sz="0" w:space="0" w:color="auto"/>
                    <w:left w:val="none" w:sz="0" w:space="0" w:color="auto"/>
                    <w:bottom w:val="none" w:sz="0" w:space="0" w:color="auto"/>
                    <w:right w:val="none" w:sz="0" w:space="0" w:color="auto"/>
                  </w:divBdr>
                  <w:divsChild>
                    <w:div w:id="313753389">
                      <w:marLeft w:val="0"/>
                      <w:marRight w:val="0"/>
                      <w:marTop w:val="0"/>
                      <w:marBottom w:val="0"/>
                      <w:divBdr>
                        <w:top w:val="none" w:sz="0" w:space="0" w:color="auto"/>
                        <w:left w:val="none" w:sz="0" w:space="0" w:color="auto"/>
                        <w:bottom w:val="none" w:sz="0" w:space="0" w:color="auto"/>
                        <w:right w:val="none" w:sz="0" w:space="0" w:color="auto"/>
                      </w:divBdr>
                    </w:div>
                  </w:divsChild>
                </w:div>
                <w:div w:id="288128884">
                  <w:marLeft w:val="0"/>
                  <w:marRight w:val="0"/>
                  <w:marTop w:val="0"/>
                  <w:marBottom w:val="0"/>
                  <w:divBdr>
                    <w:top w:val="none" w:sz="0" w:space="0" w:color="auto"/>
                    <w:left w:val="none" w:sz="0" w:space="0" w:color="auto"/>
                    <w:bottom w:val="none" w:sz="0" w:space="0" w:color="auto"/>
                    <w:right w:val="none" w:sz="0" w:space="0" w:color="auto"/>
                  </w:divBdr>
                  <w:divsChild>
                    <w:div w:id="87699249">
                      <w:marLeft w:val="0"/>
                      <w:marRight w:val="0"/>
                      <w:marTop w:val="0"/>
                      <w:marBottom w:val="0"/>
                      <w:divBdr>
                        <w:top w:val="none" w:sz="0" w:space="0" w:color="auto"/>
                        <w:left w:val="none" w:sz="0" w:space="0" w:color="auto"/>
                        <w:bottom w:val="none" w:sz="0" w:space="0" w:color="auto"/>
                        <w:right w:val="none" w:sz="0" w:space="0" w:color="auto"/>
                      </w:divBdr>
                    </w:div>
                  </w:divsChild>
                </w:div>
                <w:div w:id="378943839">
                  <w:marLeft w:val="0"/>
                  <w:marRight w:val="0"/>
                  <w:marTop w:val="0"/>
                  <w:marBottom w:val="0"/>
                  <w:divBdr>
                    <w:top w:val="none" w:sz="0" w:space="0" w:color="auto"/>
                    <w:left w:val="none" w:sz="0" w:space="0" w:color="auto"/>
                    <w:bottom w:val="none" w:sz="0" w:space="0" w:color="auto"/>
                    <w:right w:val="none" w:sz="0" w:space="0" w:color="auto"/>
                  </w:divBdr>
                  <w:divsChild>
                    <w:div w:id="162281323">
                      <w:marLeft w:val="0"/>
                      <w:marRight w:val="0"/>
                      <w:marTop w:val="0"/>
                      <w:marBottom w:val="0"/>
                      <w:divBdr>
                        <w:top w:val="none" w:sz="0" w:space="0" w:color="auto"/>
                        <w:left w:val="none" w:sz="0" w:space="0" w:color="auto"/>
                        <w:bottom w:val="none" w:sz="0" w:space="0" w:color="auto"/>
                        <w:right w:val="none" w:sz="0" w:space="0" w:color="auto"/>
                      </w:divBdr>
                    </w:div>
                  </w:divsChild>
                </w:div>
                <w:div w:id="561840298">
                  <w:marLeft w:val="0"/>
                  <w:marRight w:val="0"/>
                  <w:marTop w:val="0"/>
                  <w:marBottom w:val="0"/>
                  <w:divBdr>
                    <w:top w:val="none" w:sz="0" w:space="0" w:color="auto"/>
                    <w:left w:val="none" w:sz="0" w:space="0" w:color="auto"/>
                    <w:bottom w:val="none" w:sz="0" w:space="0" w:color="auto"/>
                    <w:right w:val="none" w:sz="0" w:space="0" w:color="auto"/>
                  </w:divBdr>
                  <w:divsChild>
                    <w:div w:id="2075005037">
                      <w:marLeft w:val="0"/>
                      <w:marRight w:val="0"/>
                      <w:marTop w:val="0"/>
                      <w:marBottom w:val="0"/>
                      <w:divBdr>
                        <w:top w:val="none" w:sz="0" w:space="0" w:color="auto"/>
                        <w:left w:val="none" w:sz="0" w:space="0" w:color="auto"/>
                        <w:bottom w:val="none" w:sz="0" w:space="0" w:color="auto"/>
                        <w:right w:val="none" w:sz="0" w:space="0" w:color="auto"/>
                      </w:divBdr>
                    </w:div>
                  </w:divsChild>
                </w:div>
                <w:div w:id="582182795">
                  <w:marLeft w:val="0"/>
                  <w:marRight w:val="0"/>
                  <w:marTop w:val="0"/>
                  <w:marBottom w:val="0"/>
                  <w:divBdr>
                    <w:top w:val="none" w:sz="0" w:space="0" w:color="auto"/>
                    <w:left w:val="none" w:sz="0" w:space="0" w:color="auto"/>
                    <w:bottom w:val="none" w:sz="0" w:space="0" w:color="auto"/>
                    <w:right w:val="none" w:sz="0" w:space="0" w:color="auto"/>
                  </w:divBdr>
                  <w:divsChild>
                    <w:div w:id="819225871">
                      <w:marLeft w:val="0"/>
                      <w:marRight w:val="0"/>
                      <w:marTop w:val="0"/>
                      <w:marBottom w:val="0"/>
                      <w:divBdr>
                        <w:top w:val="none" w:sz="0" w:space="0" w:color="auto"/>
                        <w:left w:val="none" w:sz="0" w:space="0" w:color="auto"/>
                        <w:bottom w:val="none" w:sz="0" w:space="0" w:color="auto"/>
                        <w:right w:val="none" w:sz="0" w:space="0" w:color="auto"/>
                      </w:divBdr>
                    </w:div>
                  </w:divsChild>
                </w:div>
                <w:div w:id="759646958">
                  <w:marLeft w:val="0"/>
                  <w:marRight w:val="0"/>
                  <w:marTop w:val="0"/>
                  <w:marBottom w:val="0"/>
                  <w:divBdr>
                    <w:top w:val="none" w:sz="0" w:space="0" w:color="auto"/>
                    <w:left w:val="none" w:sz="0" w:space="0" w:color="auto"/>
                    <w:bottom w:val="none" w:sz="0" w:space="0" w:color="auto"/>
                    <w:right w:val="none" w:sz="0" w:space="0" w:color="auto"/>
                  </w:divBdr>
                  <w:divsChild>
                    <w:div w:id="689724810">
                      <w:marLeft w:val="0"/>
                      <w:marRight w:val="0"/>
                      <w:marTop w:val="0"/>
                      <w:marBottom w:val="0"/>
                      <w:divBdr>
                        <w:top w:val="none" w:sz="0" w:space="0" w:color="auto"/>
                        <w:left w:val="none" w:sz="0" w:space="0" w:color="auto"/>
                        <w:bottom w:val="none" w:sz="0" w:space="0" w:color="auto"/>
                        <w:right w:val="none" w:sz="0" w:space="0" w:color="auto"/>
                      </w:divBdr>
                    </w:div>
                  </w:divsChild>
                </w:div>
                <w:div w:id="815534545">
                  <w:marLeft w:val="0"/>
                  <w:marRight w:val="0"/>
                  <w:marTop w:val="0"/>
                  <w:marBottom w:val="0"/>
                  <w:divBdr>
                    <w:top w:val="none" w:sz="0" w:space="0" w:color="auto"/>
                    <w:left w:val="none" w:sz="0" w:space="0" w:color="auto"/>
                    <w:bottom w:val="none" w:sz="0" w:space="0" w:color="auto"/>
                    <w:right w:val="none" w:sz="0" w:space="0" w:color="auto"/>
                  </w:divBdr>
                  <w:divsChild>
                    <w:div w:id="1292399168">
                      <w:marLeft w:val="0"/>
                      <w:marRight w:val="0"/>
                      <w:marTop w:val="0"/>
                      <w:marBottom w:val="0"/>
                      <w:divBdr>
                        <w:top w:val="none" w:sz="0" w:space="0" w:color="auto"/>
                        <w:left w:val="none" w:sz="0" w:space="0" w:color="auto"/>
                        <w:bottom w:val="none" w:sz="0" w:space="0" w:color="auto"/>
                        <w:right w:val="none" w:sz="0" w:space="0" w:color="auto"/>
                      </w:divBdr>
                    </w:div>
                  </w:divsChild>
                </w:div>
                <w:div w:id="845631422">
                  <w:marLeft w:val="0"/>
                  <w:marRight w:val="0"/>
                  <w:marTop w:val="0"/>
                  <w:marBottom w:val="0"/>
                  <w:divBdr>
                    <w:top w:val="none" w:sz="0" w:space="0" w:color="auto"/>
                    <w:left w:val="none" w:sz="0" w:space="0" w:color="auto"/>
                    <w:bottom w:val="none" w:sz="0" w:space="0" w:color="auto"/>
                    <w:right w:val="none" w:sz="0" w:space="0" w:color="auto"/>
                  </w:divBdr>
                  <w:divsChild>
                    <w:div w:id="63184105">
                      <w:marLeft w:val="0"/>
                      <w:marRight w:val="0"/>
                      <w:marTop w:val="0"/>
                      <w:marBottom w:val="0"/>
                      <w:divBdr>
                        <w:top w:val="none" w:sz="0" w:space="0" w:color="auto"/>
                        <w:left w:val="none" w:sz="0" w:space="0" w:color="auto"/>
                        <w:bottom w:val="none" w:sz="0" w:space="0" w:color="auto"/>
                        <w:right w:val="none" w:sz="0" w:space="0" w:color="auto"/>
                      </w:divBdr>
                    </w:div>
                  </w:divsChild>
                </w:div>
                <w:div w:id="847326757">
                  <w:marLeft w:val="0"/>
                  <w:marRight w:val="0"/>
                  <w:marTop w:val="0"/>
                  <w:marBottom w:val="0"/>
                  <w:divBdr>
                    <w:top w:val="none" w:sz="0" w:space="0" w:color="auto"/>
                    <w:left w:val="none" w:sz="0" w:space="0" w:color="auto"/>
                    <w:bottom w:val="none" w:sz="0" w:space="0" w:color="auto"/>
                    <w:right w:val="none" w:sz="0" w:space="0" w:color="auto"/>
                  </w:divBdr>
                  <w:divsChild>
                    <w:div w:id="898324714">
                      <w:marLeft w:val="0"/>
                      <w:marRight w:val="0"/>
                      <w:marTop w:val="0"/>
                      <w:marBottom w:val="0"/>
                      <w:divBdr>
                        <w:top w:val="none" w:sz="0" w:space="0" w:color="auto"/>
                        <w:left w:val="none" w:sz="0" w:space="0" w:color="auto"/>
                        <w:bottom w:val="none" w:sz="0" w:space="0" w:color="auto"/>
                        <w:right w:val="none" w:sz="0" w:space="0" w:color="auto"/>
                      </w:divBdr>
                    </w:div>
                  </w:divsChild>
                </w:div>
                <w:div w:id="907954372">
                  <w:marLeft w:val="0"/>
                  <w:marRight w:val="0"/>
                  <w:marTop w:val="0"/>
                  <w:marBottom w:val="0"/>
                  <w:divBdr>
                    <w:top w:val="none" w:sz="0" w:space="0" w:color="auto"/>
                    <w:left w:val="none" w:sz="0" w:space="0" w:color="auto"/>
                    <w:bottom w:val="none" w:sz="0" w:space="0" w:color="auto"/>
                    <w:right w:val="none" w:sz="0" w:space="0" w:color="auto"/>
                  </w:divBdr>
                  <w:divsChild>
                    <w:div w:id="956836201">
                      <w:marLeft w:val="0"/>
                      <w:marRight w:val="0"/>
                      <w:marTop w:val="0"/>
                      <w:marBottom w:val="0"/>
                      <w:divBdr>
                        <w:top w:val="none" w:sz="0" w:space="0" w:color="auto"/>
                        <w:left w:val="none" w:sz="0" w:space="0" w:color="auto"/>
                        <w:bottom w:val="none" w:sz="0" w:space="0" w:color="auto"/>
                        <w:right w:val="none" w:sz="0" w:space="0" w:color="auto"/>
                      </w:divBdr>
                    </w:div>
                  </w:divsChild>
                </w:div>
                <w:div w:id="919757518">
                  <w:marLeft w:val="0"/>
                  <w:marRight w:val="0"/>
                  <w:marTop w:val="0"/>
                  <w:marBottom w:val="0"/>
                  <w:divBdr>
                    <w:top w:val="none" w:sz="0" w:space="0" w:color="auto"/>
                    <w:left w:val="none" w:sz="0" w:space="0" w:color="auto"/>
                    <w:bottom w:val="none" w:sz="0" w:space="0" w:color="auto"/>
                    <w:right w:val="none" w:sz="0" w:space="0" w:color="auto"/>
                  </w:divBdr>
                  <w:divsChild>
                    <w:div w:id="1260405669">
                      <w:marLeft w:val="0"/>
                      <w:marRight w:val="0"/>
                      <w:marTop w:val="0"/>
                      <w:marBottom w:val="0"/>
                      <w:divBdr>
                        <w:top w:val="none" w:sz="0" w:space="0" w:color="auto"/>
                        <w:left w:val="none" w:sz="0" w:space="0" w:color="auto"/>
                        <w:bottom w:val="none" w:sz="0" w:space="0" w:color="auto"/>
                        <w:right w:val="none" w:sz="0" w:space="0" w:color="auto"/>
                      </w:divBdr>
                    </w:div>
                  </w:divsChild>
                </w:div>
                <w:div w:id="957876865">
                  <w:marLeft w:val="0"/>
                  <w:marRight w:val="0"/>
                  <w:marTop w:val="0"/>
                  <w:marBottom w:val="0"/>
                  <w:divBdr>
                    <w:top w:val="none" w:sz="0" w:space="0" w:color="auto"/>
                    <w:left w:val="none" w:sz="0" w:space="0" w:color="auto"/>
                    <w:bottom w:val="none" w:sz="0" w:space="0" w:color="auto"/>
                    <w:right w:val="none" w:sz="0" w:space="0" w:color="auto"/>
                  </w:divBdr>
                  <w:divsChild>
                    <w:div w:id="1120149277">
                      <w:marLeft w:val="0"/>
                      <w:marRight w:val="0"/>
                      <w:marTop w:val="0"/>
                      <w:marBottom w:val="0"/>
                      <w:divBdr>
                        <w:top w:val="none" w:sz="0" w:space="0" w:color="auto"/>
                        <w:left w:val="none" w:sz="0" w:space="0" w:color="auto"/>
                        <w:bottom w:val="none" w:sz="0" w:space="0" w:color="auto"/>
                        <w:right w:val="none" w:sz="0" w:space="0" w:color="auto"/>
                      </w:divBdr>
                    </w:div>
                  </w:divsChild>
                </w:div>
                <w:div w:id="1008559201">
                  <w:marLeft w:val="0"/>
                  <w:marRight w:val="0"/>
                  <w:marTop w:val="0"/>
                  <w:marBottom w:val="0"/>
                  <w:divBdr>
                    <w:top w:val="none" w:sz="0" w:space="0" w:color="auto"/>
                    <w:left w:val="none" w:sz="0" w:space="0" w:color="auto"/>
                    <w:bottom w:val="none" w:sz="0" w:space="0" w:color="auto"/>
                    <w:right w:val="none" w:sz="0" w:space="0" w:color="auto"/>
                  </w:divBdr>
                  <w:divsChild>
                    <w:div w:id="621687997">
                      <w:marLeft w:val="0"/>
                      <w:marRight w:val="0"/>
                      <w:marTop w:val="0"/>
                      <w:marBottom w:val="0"/>
                      <w:divBdr>
                        <w:top w:val="none" w:sz="0" w:space="0" w:color="auto"/>
                        <w:left w:val="none" w:sz="0" w:space="0" w:color="auto"/>
                        <w:bottom w:val="none" w:sz="0" w:space="0" w:color="auto"/>
                        <w:right w:val="none" w:sz="0" w:space="0" w:color="auto"/>
                      </w:divBdr>
                    </w:div>
                  </w:divsChild>
                </w:div>
                <w:div w:id="1043478781">
                  <w:marLeft w:val="0"/>
                  <w:marRight w:val="0"/>
                  <w:marTop w:val="0"/>
                  <w:marBottom w:val="0"/>
                  <w:divBdr>
                    <w:top w:val="none" w:sz="0" w:space="0" w:color="auto"/>
                    <w:left w:val="none" w:sz="0" w:space="0" w:color="auto"/>
                    <w:bottom w:val="none" w:sz="0" w:space="0" w:color="auto"/>
                    <w:right w:val="none" w:sz="0" w:space="0" w:color="auto"/>
                  </w:divBdr>
                  <w:divsChild>
                    <w:div w:id="329724343">
                      <w:marLeft w:val="0"/>
                      <w:marRight w:val="0"/>
                      <w:marTop w:val="0"/>
                      <w:marBottom w:val="0"/>
                      <w:divBdr>
                        <w:top w:val="none" w:sz="0" w:space="0" w:color="auto"/>
                        <w:left w:val="none" w:sz="0" w:space="0" w:color="auto"/>
                        <w:bottom w:val="none" w:sz="0" w:space="0" w:color="auto"/>
                        <w:right w:val="none" w:sz="0" w:space="0" w:color="auto"/>
                      </w:divBdr>
                    </w:div>
                  </w:divsChild>
                </w:div>
                <w:div w:id="1095177165">
                  <w:marLeft w:val="0"/>
                  <w:marRight w:val="0"/>
                  <w:marTop w:val="0"/>
                  <w:marBottom w:val="0"/>
                  <w:divBdr>
                    <w:top w:val="none" w:sz="0" w:space="0" w:color="auto"/>
                    <w:left w:val="none" w:sz="0" w:space="0" w:color="auto"/>
                    <w:bottom w:val="none" w:sz="0" w:space="0" w:color="auto"/>
                    <w:right w:val="none" w:sz="0" w:space="0" w:color="auto"/>
                  </w:divBdr>
                  <w:divsChild>
                    <w:div w:id="2134205122">
                      <w:marLeft w:val="0"/>
                      <w:marRight w:val="0"/>
                      <w:marTop w:val="0"/>
                      <w:marBottom w:val="0"/>
                      <w:divBdr>
                        <w:top w:val="none" w:sz="0" w:space="0" w:color="auto"/>
                        <w:left w:val="none" w:sz="0" w:space="0" w:color="auto"/>
                        <w:bottom w:val="none" w:sz="0" w:space="0" w:color="auto"/>
                        <w:right w:val="none" w:sz="0" w:space="0" w:color="auto"/>
                      </w:divBdr>
                    </w:div>
                  </w:divsChild>
                </w:div>
                <w:div w:id="1264652950">
                  <w:marLeft w:val="0"/>
                  <w:marRight w:val="0"/>
                  <w:marTop w:val="0"/>
                  <w:marBottom w:val="0"/>
                  <w:divBdr>
                    <w:top w:val="none" w:sz="0" w:space="0" w:color="auto"/>
                    <w:left w:val="none" w:sz="0" w:space="0" w:color="auto"/>
                    <w:bottom w:val="none" w:sz="0" w:space="0" w:color="auto"/>
                    <w:right w:val="none" w:sz="0" w:space="0" w:color="auto"/>
                  </w:divBdr>
                  <w:divsChild>
                    <w:div w:id="2107263874">
                      <w:marLeft w:val="0"/>
                      <w:marRight w:val="0"/>
                      <w:marTop w:val="0"/>
                      <w:marBottom w:val="0"/>
                      <w:divBdr>
                        <w:top w:val="none" w:sz="0" w:space="0" w:color="auto"/>
                        <w:left w:val="none" w:sz="0" w:space="0" w:color="auto"/>
                        <w:bottom w:val="none" w:sz="0" w:space="0" w:color="auto"/>
                        <w:right w:val="none" w:sz="0" w:space="0" w:color="auto"/>
                      </w:divBdr>
                    </w:div>
                  </w:divsChild>
                </w:div>
                <w:div w:id="1664042486">
                  <w:marLeft w:val="0"/>
                  <w:marRight w:val="0"/>
                  <w:marTop w:val="0"/>
                  <w:marBottom w:val="0"/>
                  <w:divBdr>
                    <w:top w:val="none" w:sz="0" w:space="0" w:color="auto"/>
                    <w:left w:val="none" w:sz="0" w:space="0" w:color="auto"/>
                    <w:bottom w:val="none" w:sz="0" w:space="0" w:color="auto"/>
                    <w:right w:val="none" w:sz="0" w:space="0" w:color="auto"/>
                  </w:divBdr>
                  <w:divsChild>
                    <w:div w:id="1601110128">
                      <w:marLeft w:val="0"/>
                      <w:marRight w:val="0"/>
                      <w:marTop w:val="0"/>
                      <w:marBottom w:val="0"/>
                      <w:divBdr>
                        <w:top w:val="none" w:sz="0" w:space="0" w:color="auto"/>
                        <w:left w:val="none" w:sz="0" w:space="0" w:color="auto"/>
                        <w:bottom w:val="none" w:sz="0" w:space="0" w:color="auto"/>
                        <w:right w:val="none" w:sz="0" w:space="0" w:color="auto"/>
                      </w:divBdr>
                    </w:div>
                  </w:divsChild>
                </w:div>
                <w:div w:id="1664775114">
                  <w:marLeft w:val="0"/>
                  <w:marRight w:val="0"/>
                  <w:marTop w:val="0"/>
                  <w:marBottom w:val="0"/>
                  <w:divBdr>
                    <w:top w:val="none" w:sz="0" w:space="0" w:color="auto"/>
                    <w:left w:val="none" w:sz="0" w:space="0" w:color="auto"/>
                    <w:bottom w:val="none" w:sz="0" w:space="0" w:color="auto"/>
                    <w:right w:val="none" w:sz="0" w:space="0" w:color="auto"/>
                  </w:divBdr>
                  <w:divsChild>
                    <w:div w:id="26360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876734">
          <w:marLeft w:val="0"/>
          <w:marRight w:val="0"/>
          <w:marTop w:val="0"/>
          <w:marBottom w:val="0"/>
          <w:divBdr>
            <w:top w:val="none" w:sz="0" w:space="0" w:color="auto"/>
            <w:left w:val="none" w:sz="0" w:space="0" w:color="auto"/>
            <w:bottom w:val="none" w:sz="0" w:space="0" w:color="auto"/>
            <w:right w:val="none" w:sz="0" w:space="0" w:color="auto"/>
          </w:divBdr>
        </w:div>
        <w:div w:id="1427118256">
          <w:marLeft w:val="0"/>
          <w:marRight w:val="0"/>
          <w:marTop w:val="0"/>
          <w:marBottom w:val="0"/>
          <w:divBdr>
            <w:top w:val="none" w:sz="0" w:space="0" w:color="auto"/>
            <w:left w:val="none" w:sz="0" w:space="0" w:color="auto"/>
            <w:bottom w:val="none" w:sz="0" w:space="0" w:color="auto"/>
            <w:right w:val="none" w:sz="0" w:space="0" w:color="auto"/>
          </w:divBdr>
        </w:div>
        <w:div w:id="1441216322">
          <w:marLeft w:val="0"/>
          <w:marRight w:val="0"/>
          <w:marTop w:val="0"/>
          <w:marBottom w:val="0"/>
          <w:divBdr>
            <w:top w:val="none" w:sz="0" w:space="0" w:color="auto"/>
            <w:left w:val="none" w:sz="0" w:space="0" w:color="auto"/>
            <w:bottom w:val="none" w:sz="0" w:space="0" w:color="auto"/>
            <w:right w:val="none" w:sz="0" w:space="0" w:color="auto"/>
          </w:divBdr>
        </w:div>
        <w:div w:id="1447040202">
          <w:marLeft w:val="0"/>
          <w:marRight w:val="0"/>
          <w:marTop w:val="0"/>
          <w:marBottom w:val="0"/>
          <w:divBdr>
            <w:top w:val="none" w:sz="0" w:space="0" w:color="auto"/>
            <w:left w:val="none" w:sz="0" w:space="0" w:color="auto"/>
            <w:bottom w:val="none" w:sz="0" w:space="0" w:color="auto"/>
            <w:right w:val="none" w:sz="0" w:space="0" w:color="auto"/>
          </w:divBdr>
        </w:div>
        <w:div w:id="1458065586">
          <w:marLeft w:val="0"/>
          <w:marRight w:val="0"/>
          <w:marTop w:val="0"/>
          <w:marBottom w:val="0"/>
          <w:divBdr>
            <w:top w:val="none" w:sz="0" w:space="0" w:color="auto"/>
            <w:left w:val="none" w:sz="0" w:space="0" w:color="auto"/>
            <w:bottom w:val="none" w:sz="0" w:space="0" w:color="auto"/>
            <w:right w:val="none" w:sz="0" w:space="0" w:color="auto"/>
          </w:divBdr>
        </w:div>
        <w:div w:id="1461336489">
          <w:marLeft w:val="0"/>
          <w:marRight w:val="0"/>
          <w:marTop w:val="0"/>
          <w:marBottom w:val="0"/>
          <w:divBdr>
            <w:top w:val="none" w:sz="0" w:space="0" w:color="auto"/>
            <w:left w:val="none" w:sz="0" w:space="0" w:color="auto"/>
            <w:bottom w:val="none" w:sz="0" w:space="0" w:color="auto"/>
            <w:right w:val="none" w:sz="0" w:space="0" w:color="auto"/>
          </w:divBdr>
        </w:div>
        <w:div w:id="1466773683">
          <w:marLeft w:val="0"/>
          <w:marRight w:val="0"/>
          <w:marTop w:val="0"/>
          <w:marBottom w:val="0"/>
          <w:divBdr>
            <w:top w:val="none" w:sz="0" w:space="0" w:color="auto"/>
            <w:left w:val="none" w:sz="0" w:space="0" w:color="auto"/>
            <w:bottom w:val="none" w:sz="0" w:space="0" w:color="auto"/>
            <w:right w:val="none" w:sz="0" w:space="0" w:color="auto"/>
          </w:divBdr>
        </w:div>
        <w:div w:id="1469281987">
          <w:marLeft w:val="0"/>
          <w:marRight w:val="0"/>
          <w:marTop w:val="0"/>
          <w:marBottom w:val="0"/>
          <w:divBdr>
            <w:top w:val="none" w:sz="0" w:space="0" w:color="auto"/>
            <w:left w:val="none" w:sz="0" w:space="0" w:color="auto"/>
            <w:bottom w:val="none" w:sz="0" w:space="0" w:color="auto"/>
            <w:right w:val="none" w:sz="0" w:space="0" w:color="auto"/>
          </w:divBdr>
        </w:div>
        <w:div w:id="1469977348">
          <w:marLeft w:val="0"/>
          <w:marRight w:val="0"/>
          <w:marTop w:val="0"/>
          <w:marBottom w:val="0"/>
          <w:divBdr>
            <w:top w:val="none" w:sz="0" w:space="0" w:color="auto"/>
            <w:left w:val="none" w:sz="0" w:space="0" w:color="auto"/>
            <w:bottom w:val="none" w:sz="0" w:space="0" w:color="auto"/>
            <w:right w:val="none" w:sz="0" w:space="0" w:color="auto"/>
          </w:divBdr>
        </w:div>
        <w:div w:id="1479031777">
          <w:marLeft w:val="0"/>
          <w:marRight w:val="0"/>
          <w:marTop w:val="0"/>
          <w:marBottom w:val="0"/>
          <w:divBdr>
            <w:top w:val="none" w:sz="0" w:space="0" w:color="auto"/>
            <w:left w:val="none" w:sz="0" w:space="0" w:color="auto"/>
            <w:bottom w:val="none" w:sz="0" w:space="0" w:color="auto"/>
            <w:right w:val="none" w:sz="0" w:space="0" w:color="auto"/>
          </w:divBdr>
        </w:div>
        <w:div w:id="1489901828">
          <w:marLeft w:val="0"/>
          <w:marRight w:val="0"/>
          <w:marTop w:val="0"/>
          <w:marBottom w:val="0"/>
          <w:divBdr>
            <w:top w:val="none" w:sz="0" w:space="0" w:color="auto"/>
            <w:left w:val="none" w:sz="0" w:space="0" w:color="auto"/>
            <w:bottom w:val="none" w:sz="0" w:space="0" w:color="auto"/>
            <w:right w:val="none" w:sz="0" w:space="0" w:color="auto"/>
          </w:divBdr>
        </w:div>
        <w:div w:id="1490369308">
          <w:marLeft w:val="0"/>
          <w:marRight w:val="0"/>
          <w:marTop w:val="0"/>
          <w:marBottom w:val="0"/>
          <w:divBdr>
            <w:top w:val="none" w:sz="0" w:space="0" w:color="auto"/>
            <w:left w:val="none" w:sz="0" w:space="0" w:color="auto"/>
            <w:bottom w:val="none" w:sz="0" w:space="0" w:color="auto"/>
            <w:right w:val="none" w:sz="0" w:space="0" w:color="auto"/>
          </w:divBdr>
        </w:div>
        <w:div w:id="1496802795">
          <w:marLeft w:val="0"/>
          <w:marRight w:val="0"/>
          <w:marTop w:val="0"/>
          <w:marBottom w:val="0"/>
          <w:divBdr>
            <w:top w:val="none" w:sz="0" w:space="0" w:color="auto"/>
            <w:left w:val="none" w:sz="0" w:space="0" w:color="auto"/>
            <w:bottom w:val="none" w:sz="0" w:space="0" w:color="auto"/>
            <w:right w:val="none" w:sz="0" w:space="0" w:color="auto"/>
          </w:divBdr>
          <w:divsChild>
            <w:div w:id="42021920">
              <w:marLeft w:val="-75"/>
              <w:marRight w:val="0"/>
              <w:marTop w:val="30"/>
              <w:marBottom w:val="30"/>
              <w:divBdr>
                <w:top w:val="none" w:sz="0" w:space="0" w:color="auto"/>
                <w:left w:val="none" w:sz="0" w:space="0" w:color="auto"/>
                <w:bottom w:val="none" w:sz="0" w:space="0" w:color="auto"/>
                <w:right w:val="none" w:sz="0" w:space="0" w:color="auto"/>
              </w:divBdr>
              <w:divsChild>
                <w:div w:id="197356540">
                  <w:marLeft w:val="0"/>
                  <w:marRight w:val="0"/>
                  <w:marTop w:val="0"/>
                  <w:marBottom w:val="0"/>
                  <w:divBdr>
                    <w:top w:val="none" w:sz="0" w:space="0" w:color="auto"/>
                    <w:left w:val="none" w:sz="0" w:space="0" w:color="auto"/>
                    <w:bottom w:val="none" w:sz="0" w:space="0" w:color="auto"/>
                    <w:right w:val="none" w:sz="0" w:space="0" w:color="auto"/>
                  </w:divBdr>
                  <w:divsChild>
                    <w:div w:id="707755554">
                      <w:marLeft w:val="0"/>
                      <w:marRight w:val="0"/>
                      <w:marTop w:val="0"/>
                      <w:marBottom w:val="0"/>
                      <w:divBdr>
                        <w:top w:val="none" w:sz="0" w:space="0" w:color="auto"/>
                        <w:left w:val="none" w:sz="0" w:space="0" w:color="auto"/>
                        <w:bottom w:val="none" w:sz="0" w:space="0" w:color="auto"/>
                        <w:right w:val="none" w:sz="0" w:space="0" w:color="auto"/>
                      </w:divBdr>
                    </w:div>
                  </w:divsChild>
                </w:div>
                <w:div w:id="389813836">
                  <w:marLeft w:val="0"/>
                  <w:marRight w:val="0"/>
                  <w:marTop w:val="0"/>
                  <w:marBottom w:val="0"/>
                  <w:divBdr>
                    <w:top w:val="none" w:sz="0" w:space="0" w:color="auto"/>
                    <w:left w:val="none" w:sz="0" w:space="0" w:color="auto"/>
                    <w:bottom w:val="none" w:sz="0" w:space="0" w:color="auto"/>
                    <w:right w:val="none" w:sz="0" w:space="0" w:color="auto"/>
                  </w:divBdr>
                  <w:divsChild>
                    <w:div w:id="1902594017">
                      <w:marLeft w:val="0"/>
                      <w:marRight w:val="0"/>
                      <w:marTop w:val="0"/>
                      <w:marBottom w:val="0"/>
                      <w:divBdr>
                        <w:top w:val="none" w:sz="0" w:space="0" w:color="auto"/>
                        <w:left w:val="none" w:sz="0" w:space="0" w:color="auto"/>
                        <w:bottom w:val="none" w:sz="0" w:space="0" w:color="auto"/>
                        <w:right w:val="none" w:sz="0" w:space="0" w:color="auto"/>
                      </w:divBdr>
                    </w:div>
                  </w:divsChild>
                </w:div>
                <w:div w:id="527371495">
                  <w:marLeft w:val="0"/>
                  <w:marRight w:val="0"/>
                  <w:marTop w:val="0"/>
                  <w:marBottom w:val="0"/>
                  <w:divBdr>
                    <w:top w:val="none" w:sz="0" w:space="0" w:color="auto"/>
                    <w:left w:val="none" w:sz="0" w:space="0" w:color="auto"/>
                    <w:bottom w:val="none" w:sz="0" w:space="0" w:color="auto"/>
                    <w:right w:val="none" w:sz="0" w:space="0" w:color="auto"/>
                  </w:divBdr>
                  <w:divsChild>
                    <w:div w:id="1349063105">
                      <w:marLeft w:val="0"/>
                      <w:marRight w:val="0"/>
                      <w:marTop w:val="0"/>
                      <w:marBottom w:val="0"/>
                      <w:divBdr>
                        <w:top w:val="none" w:sz="0" w:space="0" w:color="auto"/>
                        <w:left w:val="none" w:sz="0" w:space="0" w:color="auto"/>
                        <w:bottom w:val="none" w:sz="0" w:space="0" w:color="auto"/>
                        <w:right w:val="none" w:sz="0" w:space="0" w:color="auto"/>
                      </w:divBdr>
                    </w:div>
                  </w:divsChild>
                </w:div>
                <w:div w:id="676158474">
                  <w:marLeft w:val="0"/>
                  <w:marRight w:val="0"/>
                  <w:marTop w:val="0"/>
                  <w:marBottom w:val="0"/>
                  <w:divBdr>
                    <w:top w:val="none" w:sz="0" w:space="0" w:color="auto"/>
                    <w:left w:val="none" w:sz="0" w:space="0" w:color="auto"/>
                    <w:bottom w:val="none" w:sz="0" w:space="0" w:color="auto"/>
                    <w:right w:val="none" w:sz="0" w:space="0" w:color="auto"/>
                  </w:divBdr>
                  <w:divsChild>
                    <w:div w:id="210121586">
                      <w:marLeft w:val="0"/>
                      <w:marRight w:val="0"/>
                      <w:marTop w:val="0"/>
                      <w:marBottom w:val="0"/>
                      <w:divBdr>
                        <w:top w:val="none" w:sz="0" w:space="0" w:color="auto"/>
                        <w:left w:val="none" w:sz="0" w:space="0" w:color="auto"/>
                        <w:bottom w:val="none" w:sz="0" w:space="0" w:color="auto"/>
                        <w:right w:val="none" w:sz="0" w:space="0" w:color="auto"/>
                      </w:divBdr>
                    </w:div>
                  </w:divsChild>
                </w:div>
                <w:div w:id="690761547">
                  <w:marLeft w:val="0"/>
                  <w:marRight w:val="0"/>
                  <w:marTop w:val="0"/>
                  <w:marBottom w:val="0"/>
                  <w:divBdr>
                    <w:top w:val="none" w:sz="0" w:space="0" w:color="auto"/>
                    <w:left w:val="none" w:sz="0" w:space="0" w:color="auto"/>
                    <w:bottom w:val="none" w:sz="0" w:space="0" w:color="auto"/>
                    <w:right w:val="none" w:sz="0" w:space="0" w:color="auto"/>
                  </w:divBdr>
                  <w:divsChild>
                    <w:div w:id="1496218260">
                      <w:marLeft w:val="0"/>
                      <w:marRight w:val="0"/>
                      <w:marTop w:val="0"/>
                      <w:marBottom w:val="0"/>
                      <w:divBdr>
                        <w:top w:val="none" w:sz="0" w:space="0" w:color="auto"/>
                        <w:left w:val="none" w:sz="0" w:space="0" w:color="auto"/>
                        <w:bottom w:val="none" w:sz="0" w:space="0" w:color="auto"/>
                        <w:right w:val="none" w:sz="0" w:space="0" w:color="auto"/>
                      </w:divBdr>
                    </w:div>
                  </w:divsChild>
                </w:div>
                <w:div w:id="714619637">
                  <w:marLeft w:val="0"/>
                  <w:marRight w:val="0"/>
                  <w:marTop w:val="0"/>
                  <w:marBottom w:val="0"/>
                  <w:divBdr>
                    <w:top w:val="none" w:sz="0" w:space="0" w:color="auto"/>
                    <w:left w:val="none" w:sz="0" w:space="0" w:color="auto"/>
                    <w:bottom w:val="none" w:sz="0" w:space="0" w:color="auto"/>
                    <w:right w:val="none" w:sz="0" w:space="0" w:color="auto"/>
                  </w:divBdr>
                  <w:divsChild>
                    <w:div w:id="842663791">
                      <w:marLeft w:val="0"/>
                      <w:marRight w:val="0"/>
                      <w:marTop w:val="0"/>
                      <w:marBottom w:val="0"/>
                      <w:divBdr>
                        <w:top w:val="none" w:sz="0" w:space="0" w:color="auto"/>
                        <w:left w:val="none" w:sz="0" w:space="0" w:color="auto"/>
                        <w:bottom w:val="none" w:sz="0" w:space="0" w:color="auto"/>
                        <w:right w:val="none" w:sz="0" w:space="0" w:color="auto"/>
                      </w:divBdr>
                    </w:div>
                  </w:divsChild>
                </w:div>
                <w:div w:id="727801698">
                  <w:marLeft w:val="0"/>
                  <w:marRight w:val="0"/>
                  <w:marTop w:val="0"/>
                  <w:marBottom w:val="0"/>
                  <w:divBdr>
                    <w:top w:val="none" w:sz="0" w:space="0" w:color="auto"/>
                    <w:left w:val="none" w:sz="0" w:space="0" w:color="auto"/>
                    <w:bottom w:val="none" w:sz="0" w:space="0" w:color="auto"/>
                    <w:right w:val="none" w:sz="0" w:space="0" w:color="auto"/>
                  </w:divBdr>
                  <w:divsChild>
                    <w:div w:id="1391273697">
                      <w:marLeft w:val="0"/>
                      <w:marRight w:val="0"/>
                      <w:marTop w:val="0"/>
                      <w:marBottom w:val="0"/>
                      <w:divBdr>
                        <w:top w:val="none" w:sz="0" w:space="0" w:color="auto"/>
                        <w:left w:val="none" w:sz="0" w:space="0" w:color="auto"/>
                        <w:bottom w:val="none" w:sz="0" w:space="0" w:color="auto"/>
                        <w:right w:val="none" w:sz="0" w:space="0" w:color="auto"/>
                      </w:divBdr>
                    </w:div>
                  </w:divsChild>
                </w:div>
                <w:div w:id="817497162">
                  <w:marLeft w:val="0"/>
                  <w:marRight w:val="0"/>
                  <w:marTop w:val="0"/>
                  <w:marBottom w:val="0"/>
                  <w:divBdr>
                    <w:top w:val="none" w:sz="0" w:space="0" w:color="auto"/>
                    <w:left w:val="none" w:sz="0" w:space="0" w:color="auto"/>
                    <w:bottom w:val="none" w:sz="0" w:space="0" w:color="auto"/>
                    <w:right w:val="none" w:sz="0" w:space="0" w:color="auto"/>
                  </w:divBdr>
                  <w:divsChild>
                    <w:div w:id="213933074">
                      <w:marLeft w:val="0"/>
                      <w:marRight w:val="0"/>
                      <w:marTop w:val="0"/>
                      <w:marBottom w:val="0"/>
                      <w:divBdr>
                        <w:top w:val="none" w:sz="0" w:space="0" w:color="auto"/>
                        <w:left w:val="none" w:sz="0" w:space="0" w:color="auto"/>
                        <w:bottom w:val="none" w:sz="0" w:space="0" w:color="auto"/>
                        <w:right w:val="none" w:sz="0" w:space="0" w:color="auto"/>
                      </w:divBdr>
                    </w:div>
                  </w:divsChild>
                </w:div>
                <w:div w:id="830102509">
                  <w:marLeft w:val="0"/>
                  <w:marRight w:val="0"/>
                  <w:marTop w:val="0"/>
                  <w:marBottom w:val="0"/>
                  <w:divBdr>
                    <w:top w:val="none" w:sz="0" w:space="0" w:color="auto"/>
                    <w:left w:val="none" w:sz="0" w:space="0" w:color="auto"/>
                    <w:bottom w:val="none" w:sz="0" w:space="0" w:color="auto"/>
                    <w:right w:val="none" w:sz="0" w:space="0" w:color="auto"/>
                  </w:divBdr>
                  <w:divsChild>
                    <w:div w:id="233244730">
                      <w:marLeft w:val="0"/>
                      <w:marRight w:val="0"/>
                      <w:marTop w:val="0"/>
                      <w:marBottom w:val="0"/>
                      <w:divBdr>
                        <w:top w:val="none" w:sz="0" w:space="0" w:color="auto"/>
                        <w:left w:val="none" w:sz="0" w:space="0" w:color="auto"/>
                        <w:bottom w:val="none" w:sz="0" w:space="0" w:color="auto"/>
                        <w:right w:val="none" w:sz="0" w:space="0" w:color="auto"/>
                      </w:divBdr>
                    </w:div>
                  </w:divsChild>
                </w:div>
                <w:div w:id="838153996">
                  <w:marLeft w:val="0"/>
                  <w:marRight w:val="0"/>
                  <w:marTop w:val="0"/>
                  <w:marBottom w:val="0"/>
                  <w:divBdr>
                    <w:top w:val="none" w:sz="0" w:space="0" w:color="auto"/>
                    <w:left w:val="none" w:sz="0" w:space="0" w:color="auto"/>
                    <w:bottom w:val="none" w:sz="0" w:space="0" w:color="auto"/>
                    <w:right w:val="none" w:sz="0" w:space="0" w:color="auto"/>
                  </w:divBdr>
                  <w:divsChild>
                    <w:div w:id="45448792">
                      <w:marLeft w:val="0"/>
                      <w:marRight w:val="0"/>
                      <w:marTop w:val="0"/>
                      <w:marBottom w:val="0"/>
                      <w:divBdr>
                        <w:top w:val="none" w:sz="0" w:space="0" w:color="auto"/>
                        <w:left w:val="none" w:sz="0" w:space="0" w:color="auto"/>
                        <w:bottom w:val="none" w:sz="0" w:space="0" w:color="auto"/>
                        <w:right w:val="none" w:sz="0" w:space="0" w:color="auto"/>
                      </w:divBdr>
                    </w:div>
                  </w:divsChild>
                </w:div>
                <w:div w:id="1015963515">
                  <w:marLeft w:val="0"/>
                  <w:marRight w:val="0"/>
                  <w:marTop w:val="0"/>
                  <w:marBottom w:val="0"/>
                  <w:divBdr>
                    <w:top w:val="none" w:sz="0" w:space="0" w:color="auto"/>
                    <w:left w:val="none" w:sz="0" w:space="0" w:color="auto"/>
                    <w:bottom w:val="none" w:sz="0" w:space="0" w:color="auto"/>
                    <w:right w:val="none" w:sz="0" w:space="0" w:color="auto"/>
                  </w:divBdr>
                  <w:divsChild>
                    <w:div w:id="1240094210">
                      <w:marLeft w:val="0"/>
                      <w:marRight w:val="0"/>
                      <w:marTop w:val="0"/>
                      <w:marBottom w:val="0"/>
                      <w:divBdr>
                        <w:top w:val="none" w:sz="0" w:space="0" w:color="auto"/>
                        <w:left w:val="none" w:sz="0" w:space="0" w:color="auto"/>
                        <w:bottom w:val="none" w:sz="0" w:space="0" w:color="auto"/>
                        <w:right w:val="none" w:sz="0" w:space="0" w:color="auto"/>
                      </w:divBdr>
                    </w:div>
                  </w:divsChild>
                </w:div>
                <w:div w:id="1254585390">
                  <w:marLeft w:val="0"/>
                  <w:marRight w:val="0"/>
                  <w:marTop w:val="0"/>
                  <w:marBottom w:val="0"/>
                  <w:divBdr>
                    <w:top w:val="none" w:sz="0" w:space="0" w:color="auto"/>
                    <w:left w:val="none" w:sz="0" w:space="0" w:color="auto"/>
                    <w:bottom w:val="none" w:sz="0" w:space="0" w:color="auto"/>
                    <w:right w:val="none" w:sz="0" w:space="0" w:color="auto"/>
                  </w:divBdr>
                  <w:divsChild>
                    <w:div w:id="2112699652">
                      <w:marLeft w:val="0"/>
                      <w:marRight w:val="0"/>
                      <w:marTop w:val="0"/>
                      <w:marBottom w:val="0"/>
                      <w:divBdr>
                        <w:top w:val="none" w:sz="0" w:space="0" w:color="auto"/>
                        <w:left w:val="none" w:sz="0" w:space="0" w:color="auto"/>
                        <w:bottom w:val="none" w:sz="0" w:space="0" w:color="auto"/>
                        <w:right w:val="none" w:sz="0" w:space="0" w:color="auto"/>
                      </w:divBdr>
                    </w:div>
                  </w:divsChild>
                </w:div>
                <w:div w:id="1262452438">
                  <w:marLeft w:val="0"/>
                  <w:marRight w:val="0"/>
                  <w:marTop w:val="0"/>
                  <w:marBottom w:val="0"/>
                  <w:divBdr>
                    <w:top w:val="none" w:sz="0" w:space="0" w:color="auto"/>
                    <w:left w:val="none" w:sz="0" w:space="0" w:color="auto"/>
                    <w:bottom w:val="none" w:sz="0" w:space="0" w:color="auto"/>
                    <w:right w:val="none" w:sz="0" w:space="0" w:color="auto"/>
                  </w:divBdr>
                  <w:divsChild>
                    <w:div w:id="1971665452">
                      <w:marLeft w:val="0"/>
                      <w:marRight w:val="0"/>
                      <w:marTop w:val="0"/>
                      <w:marBottom w:val="0"/>
                      <w:divBdr>
                        <w:top w:val="none" w:sz="0" w:space="0" w:color="auto"/>
                        <w:left w:val="none" w:sz="0" w:space="0" w:color="auto"/>
                        <w:bottom w:val="none" w:sz="0" w:space="0" w:color="auto"/>
                        <w:right w:val="none" w:sz="0" w:space="0" w:color="auto"/>
                      </w:divBdr>
                    </w:div>
                  </w:divsChild>
                </w:div>
                <w:div w:id="1340546991">
                  <w:marLeft w:val="0"/>
                  <w:marRight w:val="0"/>
                  <w:marTop w:val="0"/>
                  <w:marBottom w:val="0"/>
                  <w:divBdr>
                    <w:top w:val="none" w:sz="0" w:space="0" w:color="auto"/>
                    <w:left w:val="none" w:sz="0" w:space="0" w:color="auto"/>
                    <w:bottom w:val="none" w:sz="0" w:space="0" w:color="auto"/>
                    <w:right w:val="none" w:sz="0" w:space="0" w:color="auto"/>
                  </w:divBdr>
                  <w:divsChild>
                    <w:div w:id="439496552">
                      <w:marLeft w:val="0"/>
                      <w:marRight w:val="0"/>
                      <w:marTop w:val="0"/>
                      <w:marBottom w:val="0"/>
                      <w:divBdr>
                        <w:top w:val="none" w:sz="0" w:space="0" w:color="auto"/>
                        <w:left w:val="none" w:sz="0" w:space="0" w:color="auto"/>
                        <w:bottom w:val="none" w:sz="0" w:space="0" w:color="auto"/>
                        <w:right w:val="none" w:sz="0" w:space="0" w:color="auto"/>
                      </w:divBdr>
                    </w:div>
                  </w:divsChild>
                </w:div>
                <w:div w:id="1413889472">
                  <w:marLeft w:val="0"/>
                  <w:marRight w:val="0"/>
                  <w:marTop w:val="0"/>
                  <w:marBottom w:val="0"/>
                  <w:divBdr>
                    <w:top w:val="none" w:sz="0" w:space="0" w:color="auto"/>
                    <w:left w:val="none" w:sz="0" w:space="0" w:color="auto"/>
                    <w:bottom w:val="none" w:sz="0" w:space="0" w:color="auto"/>
                    <w:right w:val="none" w:sz="0" w:space="0" w:color="auto"/>
                  </w:divBdr>
                  <w:divsChild>
                    <w:div w:id="389576584">
                      <w:marLeft w:val="0"/>
                      <w:marRight w:val="0"/>
                      <w:marTop w:val="0"/>
                      <w:marBottom w:val="0"/>
                      <w:divBdr>
                        <w:top w:val="none" w:sz="0" w:space="0" w:color="auto"/>
                        <w:left w:val="none" w:sz="0" w:space="0" w:color="auto"/>
                        <w:bottom w:val="none" w:sz="0" w:space="0" w:color="auto"/>
                        <w:right w:val="none" w:sz="0" w:space="0" w:color="auto"/>
                      </w:divBdr>
                    </w:div>
                  </w:divsChild>
                </w:div>
                <w:div w:id="1514144653">
                  <w:marLeft w:val="0"/>
                  <w:marRight w:val="0"/>
                  <w:marTop w:val="0"/>
                  <w:marBottom w:val="0"/>
                  <w:divBdr>
                    <w:top w:val="none" w:sz="0" w:space="0" w:color="auto"/>
                    <w:left w:val="none" w:sz="0" w:space="0" w:color="auto"/>
                    <w:bottom w:val="none" w:sz="0" w:space="0" w:color="auto"/>
                    <w:right w:val="none" w:sz="0" w:space="0" w:color="auto"/>
                  </w:divBdr>
                  <w:divsChild>
                    <w:div w:id="828448322">
                      <w:marLeft w:val="0"/>
                      <w:marRight w:val="0"/>
                      <w:marTop w:val="0"/>
                      <w:marBottom w:val="0"/>
                      <w:divBdr>
                        <w:top w:val="none" w:sz="0" w:space="0" w:color="auto"/>
                        <w:left w:val="none" w:sz="0" w:space="0" w:color="auto"/>
                        <w:bottom w:val="none" w:sz="0" w:space="0" w:color="auto"/>
                        <w:right w:val="none" w:sz="0" w:space="0" w:color="auto"/>
                      </w:divBdr>
                    </w:div>
                  </w:divsChild>
                </w:div>
                <w:div w:id="1598706847">
                  <w:marLeft w:val="0"/>
                  <w:marRight w:val="0"/>
                  <w:marTop w:val="0"/>
                  <w:marBottom w:val="0"/>
                  <w:divBdr>
                    <w:top w:val="none" w:sz="0" w:space="0" w:color="auto"/>
                    <w:left w:val="none" w:sz="0" w:space="0" w:color="auto"/>
                    <w:bottom w:val="none" w:sz="0" w:space="0" w:color="auto"/>
                    <w:right w:val="none" w:sz="0" w:space="0" w:color="auto"/>
                  </w:divBdr>
                  <w:divsChild>
                    <w:div w:id="50925501">
                      <w:marLeft w:val="0"/>
                      <w:marRight w:val="0"/>
                      <w:marTop w:val="0"/>
                      <w:marBottom w:val="0"/>
                      <w:divBdr>
                        <w:top w:val="none" w:sz="0" w:space="0" w:color="auto"/>
                        <w:left w:val="none" w:sz="0" w:space="0" w:color="auto"/>
                        <w:bottom w:val="none" w:sz="0" w:space="0" w:color="auto"/>
                        <w:right w:val="none" w:sz="0" w:space="0" w:color="auto"/>
                      </w:divBdr>
                    </w:div>
                  </w:divsChild>
                </w:div>
                <w:div w:id="1635986802">
                  <w:marLeft w:val="0"/>
                  <w:marRight w:val="0"/>
                  <w:marTop w:val="0"/>
                  <w:marBottom w:val="0"/>
                  <w:divBdr>
                    <w:top w:val="none" w:sz="0" w:space="0" w:color="auto"/>
                    <w:left w:val="none" w:sz="0" w:space="0" w:color="auto"/>
                    <w:bottom w:val="none" w:sz="0" w:space="0" w:color="auto"/>
                    <w:right w:val="none" w:sz="0" w:space="0" w:color="auto"/>
                  </w:divBdr>
                  <w:divsChild>
                    <w:div w:id="2051568564">
                      <w:marLeft w:val="0"/>
                      <w:marRight w:val="0"/>
                      <w:marTop w:val="0"/>
                      <w:marBottom w:val="0"/>
                      <w:divBdr>
                        <w:top w:val="none" w:sz="0" w:space="0" w:color="auto"/>
                        <w:left w:val="none" w:sz="0" w:space="0" w:color="auto"/>
                        <w:bottom w:val="none" w:sz="0" w:space="0" w:color="auto"/>
                        <w:right w:val="none" w:sz="0" w:space="0" w:color="auto"/>
                      </w:divBdr>
                    </w:div>
                  </w:divsChild>
                </w:div>
                <w:div w:id="1672178533">
                  <w:marLeft w:val="0"/>
                  <w:marRight w:val="0"/>
                  <w:marTop w:val="0"/>
                  <w:marBottom w:val="0"/>
                  <w:divBdr>
                    <w:top w:val="none" w:sz="0" w:space="0" w:color="auto"/>
                    <w:left w:val="none" w:sz="0" w:space="0" w:color="auto"/>
                    <w:bottom w:val="none" w:sz="0" w:space="0" w:color="auto"/>
                    <w:right w:val="none" w:sz="0" w:space="0" w:color="auto"/>
                  </w:divBdr>
                  <w:divsChild>
                    <w:div w:id="407071727">
                      <w:marLeft w:val="0"/>
                      <w:marRight w:val="0"/>
                      <w:marTop w:val="0"/>
                      <w:marBottom w:val="0"/>
                      <w:divBdr>
                        <w:top w:val="none" w:sz="0" w:space="0" w:color="auto"/>
                        <w:left w:val="none" w:sz="0" w:space="0" w:color="auto"/>
                        <w:bottom w:val="none" w:sz="0" w:space="0" w:color="auto"/>
                        <w:right w:val="none" w:sz="0" w:space="0" w:color="auto"/>
                      </w:divBdr>
                    </w:div>
                  </w:divsChild>
                </w:div>
                <w:div w:id="1819229022">
                  <w:marLeft w:val="0"/>
                  <w:marRight w:val="0"/>
                  <w:marTop w:val="0"/>
                  <w:marBottom w:val="0"/>
                  <w:divBdr>
                    <w:top w:val="none" w:sz="0" w:space="0" w:color="auto"/>
                    <w:left w:val="none" w:sz="0" w:space="0" w:color="auto"/>
                    <w:bottom w:val="none" w:sz="0" w:space="0" w:color="auto"/>
                    <w:right w:val="none" w:sz="0" w:space="0" w:color="auto"/>
                  </w:divBdr>
                  <w:divsChild>
                    <w:div w:id="1032997219">
                      <w:marLeft w:val="0"/>
                      <w:marRight w:val="0"/>
                      <w:marTop w:val="0"/>
                      <w:marBottom w:val="0"/>
                      <w:divBdr>
                        <w:top w:val="none" w:sz="0" w:space="0" w:color="auto"/>
                        <w:left w:val="none" w:sz="0" w:space="0" w:color="auto"/>
                        <w:bottom w:val="none" w:sz="0" w:space="0" w:color="auto"/>
                        <w:right w:val="none" w:sz="0" w:space="0" w:color="auto"/>
                      </w:divBdr>
                    </w:div>
                  </w:divsChild>
                </w:div>
                <w:div w:id="1864633500">
                  <w:marLeft w:val="0"/>
                  <w:marRight w:val="0"/>
                  <w:marTop w:val="0"/>
                  <w:marBottom w:val="0"/>
                  <w:divBdr>
                    <w:top w:val="none" w:sz="0" w:space="0" w:color="auto"/>
                    <w:left w:val="none" w:sz="0" w:space="0" w:color="auto"/>
                    <w:bottom w:val="none" w:sz="0" w:space="0" w:color="auto"/>
                    <w:right w:val="none" w:sz="0" w:space="0" w:color="auto"/>
                  </w:divBdr>
                  <w:divsChild>
                    <w:div w:id="576402705">
                      <w:marLeft w:val="0"/>
                      <w:marRight w:val="0"/>
                      <w:marTop w:val="0"/>
                      <w:marBottom w:val="0"/>
                      <w:divBdr>
                        <w:top w:val="none" w:sz="0" w:space="0" w:color="auto"/>
                        <w:left w:val="none" w:sz="0" w:space="0" w:color="auto"/>
                        <w:bottom w:val="none" w:sz="0" w:space="0" w:color="auto"/>
                        <w:right w:val="none" w:sz="0" w:space="0" w:color="auto"/>
                      </w:divBdr>
                    </w:div>
                  </w:divsChild>
                </w:div>
                <w:div w:id="2039433231">
                  <w:marLeft w:val="0"/>
                  <w:marRight w:val="0"/>
                  <w:marTop w:val="0"/>
                  <w:marBottom w:val="0"/>
                  <w:divBdr>
                    <w:top w:val="none" w:sz="0" w:space="0" w:color="auto"/>
                    <w:left w:val="none" w:sz="0" w:space="0" w:color="auto"/>
                    <w:bottom w:val="none" w:sz="0" w:space="0" w:color="auto"/>
                    <w:right w:val="none" w:sz="0" w:space="0" w:color="auto"/>
                  </w:divBdr>
                  <w:divsChild>
                    <w:div w:id="1221985420">
                      <w:marLeft w:val="0"/>
                      <w:marRight w:val="0"/>
                      <w:marTop w:val="0"/>
                      <w:marBottom w:val="0"/>
                      <w:divBdr>
                        <w:top w:val="none" w:sz="0" w:space="0" w:color="auto"/>
                        <w:left w:val="none" w:sz="0" w:space="0" w:color="auto"/>
                        <w:bottom w:val="none" w:sz="0" w:space="0" w:color="auto"/>
                        <w:right w:val="none" w:sz="0" w:space="0" w:color="auto"/>
                      </w:divBdr>
                    </w:div>
                  </w:divsChild>
                </w:div>
                <w:div w:id="2078937386">
                  <w:marLeft w:val="0"/>
                  <w:marRight w:val="0"/>
                  <w:marTop w:val="0"/>
                  <w:marBottom w:val="0"/>
                  <w:divBdr>
                    <w:top w:val="none" w:sz="0" w:space="0" w:color="auto"/>
                    <w:left w:val="none" w:sz="0" w:space="0" w:color="auto"/>
                    <w:bottom w:val="none" w:sz="0" w:space="0" w:color="auto"/>
                    <w:right w:val="none" w:sz="0" w:space="0" w:color="auto"/>
                  </w:divBdr>
                  <w:divsChild>
                    <w:div w:id="372000209">
                      <w:marLeft w:val="0"/>
                      <w:marRight w:val="0"/>
                      <w:marTop w:val="0"/>
                      <w:marBottom w:val="0"/>
                      <w:divBdr>
                        <w:top w:val="none" w:sz="0" w:space="0" w:color="auto"/>
                        <w:left w:val="none" w:sz="0" w:space="0" w:color="auto"/>
                        <w:bottom w:val="none" w:sz="0" w:space="0" w:color="auto"/>
                        <w:right w:val="none" w:sz="0" w:space="0" w:color="auto"/>
                      </w:divBdr>
                    </w:div>
                  </w:divsChild>
                </w:div>
                <w:div w:id="2137023409">
                  <w:marLeft w:val="0"/>
                  <w:marRight w:val="0"/>
                  <w:marTop w:val="0"/>
                  <w:marBottom w:val="0"/>
                  <w:divBdr>
                    <w:top w:val="none" w:sz="0" w:space="0" w:color="auto"/>
                    <w:left w:val="none" w:sz="0" w:space="0" w:color="auto"/>
                    <w:bottom w:val="none" w:sz="0" w:space="0" w:color="auto"/>
                    <w:right w:val="none" w:sz="0" w:space="0" w:color="auto"/>
                  </w:divBdr>
                  <w:divsChild>
                    <w:div w:id="30161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542950">
          <w:marLeft w:val="0"/>
          <w:marRight w:val="0"/>
          <w:marTop w:val="0"/>
          <w:marBottom w:val="0"/>
          <w:divBdr>
            <w:top w:val="none" w:sz="0" w:space="0" w:color="auto"/>
            <w:left w:val="none" w:sz="0" w:space="0" w:color="auto"/>
            <w:bottom w:val="none" w:sz="0" w:space="0" w:color="auto"/>
            <w:right w:val="none" w:sz="0" w:space="0" w:color="auto"/>
          </w:divBdr>
        </w:div>
        <w:div w:id="1501383358">
          <w:marLeft w:val="0"/>
          <w:marRight w:val="0"/>
          <w:marTop w:val="0"/>
          <w:marBottom w:val="0"/>
          <w:divBdr>
            <w:top w:val="none" w:sz="0" w:space="0" w:color="auto"/>
            <w:left w:val="none" w:sz="0" w:space="0" w:color="auto"/>
            <w:bottom w:val="none" w:sz="0" w:space="0" w:color="auto"/>
            <w:right w:val="none" w:sz="0" w:space="0" w:color="auto"/>
          </w:divBdr>
        </w:div>
        <w:div w:id="1506507641">
          <w:marLeft w:val="0"/>
          <w:marRight w:val="0"/>
          <w:marTop w:val="0"/>
          <w:marBottom w:val="0"/>
          <w:divBdr>
            <w:top w:val="none" w:sz="0" w:space="0" w:color="auto"/>
            <w:left w:val="none" w:sz="0" w:space="0" w:color="auto"/>
            <w:bottom w:val="none" w:sz="0" w:space="0" w:color="auto"/>
            <w:right w:val="none" w:sz="0" w:space="0" w:color="auto"/>
          </w:divBdr>
        </w:div>
        <w:div w:id="1513950981">
          <w:marLeft w:val="0"/>
          <w:marRight w:val="0"/>
          <w:marTop w:val="0"/>
          <w:marBottom w:val="0"/>
          <w:divBdr>
            <w:top w:val="none" w:sz="0" w:space="0" w:color="auto"/>
            <w:left w:val="none" w:sz="0" w:space="0" w:color="auto"/>
            <w:bottom w:val="none" w:sz="0" w:space="0" w:color="auto"/>
            <w:right w:val="none" w:sz="0" w:space="0" w:color="auto"/>
          </w:divBdr>
        </w:div>
        <w:div w:id="1518084348">
          <w:marLeft w:val="0"/>
          <w:marRight w:val="0"/>
          <w:marTop w:val="0"/>
          <w:marBottom w:val="0"/>
          <w:divBdr>
            <w:top w:val="none" w:sz="0" w:space="0" w:color="auto"/>
            <w:left w:val="none" w:sz="0" w:space="0" w:color="auto"/>
            <w:bottom w:val="none" w:sz="0" w:space="0" w:color="auto"/>
            <w:right w:val="none" w:sz="0" w:space="0" w:color="auto"/>
          </w:divBdr>
        </w:div>
        <w:div w:id="1524593664">
          <w:marLeft w:val="0"/>
          <w:marRight w:val="0"/>
          <w:marTop w:val="0"/>
          <w:marBottom w:val="0"/>
          <w:divBdr>
            <w:top w:val="none" w:sz="0" w:space="0" w:color="auto"/>
            <w:left w:val="none" w:sz="0" w:space="0" w:color="auto"/>
            <w:bottom w:val="none" w:sz="0" w:space="0" w:color="auto"/>
            <w:right w:val="none" w:sz="0" w:space="0" w:color="auto"/>
          </w:divBdr>
          <w:divsChild>
            <w:div w:id="1052926345">
              <w:marLeft w:val="-75"/>
              <w:marRight w:val="0"/>
              <w:marTop w:val="30"/>
              <w:marBottom w:val="30"/>
              <w:divBdr>
                <w:top w:val="none" w:sz="0" w:space="0" w:color="auto"/>
                <w:left w:val="none" w:sz="0" w:space="0" w:color="auto"/>
                <w:bottom w:val="none" w:sz="0" w:space="0" w:color="auto"/>
                <w:right w:val="none" w:sz="0" w:space="0" w:color="auto"/>
              </w:divBdr>
              <w:divsChild>
                <w:div w:id="287052787">
                  <w:marLeft w:val="0"/>
                  <w:marRight w:val="0"/>
                  <w:marTop w:val="0"/>
                  <w:marBottom w:val="0"/>
                  <w:divBdr>
                    <w:top w:val="none" w:sz="0" w:space="0" w:color="auto"/>
                    <w:left w:val="none" w:sz="0" w:space="0" w:color="auto"/>
                    <w:bottom w:val="none" w:sz="0" w:space="0" w:color="auto"/>
                    <w:right w:val="none" w:sz="0" w:space="0" w:color="auto"/>
                  </w:divBdr>
                  <w:divsChild>
                    <w:div w:id="296229283">
                      <w:marLeft w:val="0"/>
                      <w:marRight w:val="0"/>
                      <w:marTop w:val="0"/>
                      <w:marBottom w:val="0"/>
                      <w:divBdr>
                        <w:top w:val="none" w:sz="0" w:space="0" w:color="auto"/>
                        <w:left w:val="none" w:sz="0" w:space="0" w:color="auto"/>
                        <w:bottom w:val="none" w:sz="0" w:space="0" w:color="auto"/>
                        <w:right w:val="none" w:sz="0" w:space="0" w:color="auto"/>
                      </w:divBdr>
                    </w:div>
                  </w:divsChild>
                </w:div>
                <w:div w:id="536354582">
                  <w:marLeft w:val="0"/>
                  <w:marRight w:val="0"/>
                  <w:marTop w:val="0"/>
                  <w:marBottom w:val="0"/>
                  <w:divBdr>
                    <w:top w:val="none" w:sz="0" w:space="0" w:color="auto"/>
                    <w:left w:val="none" w:sz="0" w:space="0" w:color="auto"/>
                    <w:bottom w:val="none" w:sz="0" w:space="0" w:color="auto"/>
                    <w:right w:val="none" w:sz="0" w:space="0" w:color="auto"/>
                  </w:divBdr>
                  <w:divsChild>
                    <w:div w:id="206723122">
                      <w:marLeft w:val="0"/>
                      <w:marRight w:val="0"/>
                      <w:marTop w:val="0"/>
                      <w:marBottom w:val="0"/>
                      <w:divBdr>
                        <w:top w:val="none" w:sz="0" w:space="0" w:color="auto"/>
                        <w:left w:val="none" w:sz="0" w:space="0" w:color="auto"/>
                        <w:bottom w:val="none" w:sz="0" w:space="0" w:color="auto"/>
                        <w:right w:val="none" w:sz="0" w:space="0" w:color="auto"/>
                      </w:divBdr>
                    </w:div>
                  </w:divsChild>
                </w:div>
                <w:div w:id="565187260">
                  <w:marLeft w:val="0"/>
                  <w:marRight w:val="0"/>
                  <w:marTop w:val="0"/>
                  <w:marBottom w:val="0"/>
                  <w:divBdr>
                    <w:top w:val="none" w:sz="0" w:space="0" w:color="auto"/>
                    <w:left w:val="none" w:sz="0" w:space="0" w:color="auto"/>
                    <w:bottom w:val="none" w:sz="0" w:space="0" w:color="auto"/>
                    <w:right w:val="none" w:sz="0" w:space="0" w:color="auto"/>
                  </w:divBdr>
                  <w:divsChild>
                    <w:div w:id="703021905">
                      <w:marLeft w:val="0"/>
                      <w:marRight w:val="0"/>
                      <w:marTop w:val="0"/>
                      <w:marBottom w:val="0"/>
                      <w:divBdr>
                        <w:top w:val="none" w:sz="0" w:space="0" w:color="auto"/>
                        <w:left w:val="none" w:sz="0" w:space="0" w:color="auto"/>
                        <w:bottom w:val="none" w:sz="0" w:space="0" w:color="auto"/>
                        <w:right w:val="none" w:sz="0" w:space="0" w:color="auto"/>
                      </w:divBdr>
                    </w:div>
                  </w:divsChild>
                </w:div>
                <w:div w:id="647249397">
                  <w:marLeft w:val="0"/>
                  <w:marRight w:val="0"/>
                  <w:marTop w:val="0"/>
                  <w:marBottom w:val="0"/>
                  <w:divBdr>
                    <w:top w:val="none" w:sz="0" w:space="0" w:color="auto"/>
                    <w:left w:val="none" w:sz="0" w:space="0" w:color="auto"/>
                    <w:bottom w:val="none" w:sz="0" w:space="0" w:color="auto"/>
                    <w:right w:val="none" w:sz="0" w:space="0" w:color="auto"/>
                  </w:divBdr>
                  <w:divsChild>
                    <w:div w:id="1117259674">
                      <w:marLeft w:val="0"/>
                      <w:marRight w:val="0"/>
                      <w:marTop w:val="0"/>
                      <w:marBottom w:val="0"/>
                      <w:divBdr>
                        <w:top w:val="none" w:sz="0" w:space="0" w:color="auto"/>
                        <w:left w:val="none" w:sz="0" w:space="0" w:color="auto"/>
                        <w:bottom w:val="none" w:sz="0" w:space="0" w:color="auto"/>
                        <w:right w:val="none" w:sz="0" w:space="0" w:color="auto"/>
                      </w:divBdr>
                    </w:div>
                  </w:divsChild>
                </w:div>
                <w:div w:id="844051760">
                  <w:marLeft w:val="0"/>
                  <w:marRight w:val="0"/>
                  <w:marTop w:val="0"/>
                  <w:marBottom w:val="0"/>
                  <w:divBdr>
                    <w:top w:val="none" w:sz="0" w:space="0" w:color="auto"/>
                    <w:left w:val="none" w:sz="0" w:space="0" w:color="auto"/>
                    <w:bottom w:val="none" w:sz="0" w:space="0" w:color="auto"/>
                    <w:right w:val="none" w:sz="0" w:space="0" w:color="auto"/>
                  </w:divBdr>
                  <w:divsChild>
                    <w:div w:id="1336542730">
                      <w:marLeft w:val="0"/>
                      <w:marRight w:val="0"/>
                      <w:marTop w:val="0"/>
                      <w:marBottom w:val="0"/>
                      <w:divBdr>
                        <w:top w:val="none" w:sz="0" w:space="0" w:color="auto"/>
                        <w:left w:val="none" w:sz="0" w:space="0" w:color="auto"/>
                        <w:bottom w:val="none" w:sz="0" w:space="0" w:color="auto"/>
                        <w:right w:val="none" w:sz="0" w:space="0" w:color="auto"/>
                      </w:divBdr>
                    </w:div>
                  </w:divsChild>
                </w:div>
                <w:div w:id="1067991548">
                  <w:marLeft w:val="0"/>
                  <w:marRight w:val="0"/>
                  <w:marTop w:val="0"/>
                  <w:marBottom w:val="0"/>
                  <w:divBdr>
                    <w:top w:val="none" w:sz="0" w:space="0" w:color="auto"/>
                    <w:left w:val="none" w:sz="0" w:space="0" w:color="auto"/>
                    <w:bottom w:val="none" w:sz="0" w:space="0" w:color="auto"/>
                    <w:right w:val="none" w:sz="0" w:space="0" w:color="auto"/>
                  </w:divBdr>
                  <w:divsChild>
                    <w:div w:id="1331374144">
                      <w:marLeft w:val="0"/>
                      <w:marRight w:val="0"/>
                      <w:marTop w:val="0"/>
                      <w:marBottom w:val="0"/>
                      <w:divBdr>
                        <w:top w:val="none" w:sz="0" w:space="0" w:color="auto"/>
                        <w:left w:val="none" w:sz="0" w:space="0" w:color="auto"/>
                        <w:bottom w:val="none" w:sz="0" w:space="0" w:color="auto"/>
                        <w:right w:val="none" w:sz="0" w:space="0" w:color="auto"/>
                      </w:divBdr>
                    </w:div>
                  </w:divsChild>
                </w:div>
                <w:div w:id="1780025042">
                  <w:marLeft w:val="0"/>
                  <w:marRight w:val="0"/>
                  <w:marTop w:val="0"/>
                  <w:marBottom w:val="0"/>
                  <w:divBdr>
                    <w:top w:val="none" w:sz="0" w:space="0" w:color="auto"/>
                    <w:left w:val="none" w:sz="0" w:space="0" w:color="auto"/>
                    <w:bottom w:val="none" w:sz="0" w:space="0" w:color="auto"/>
                    <w:right w:val="none" w:sz="0" w:space="0" w:color="auto"/>
                  </w:divBdr>
                  <w:divsChild>
                    <w:div w:id="78912273">
                      <w:marLeft w:val="0"/>
                      <w:marRight w:val="0"/>
                      <w:marTop w:val="0"/>
                      <w:marBottom w:val="0"/>
                      <w:divBdr>
                        <w:top w:val="none" w:sz="0" w:space="0" w:color="auto"/>
                        <w:left w:val="none" w:sz="0" w:space="0" w:color="auto"/>
                        <w:bottom w:val="none" w:sz="0" w:space="0" w:color="auto"/>
                        <w:right w:val="none" w:sz="0" w:space="0" w:color="auto"/>
                      </w:divBdr>
                    </w:div>
                  </w:divsChild>
                </w:div>
                <w:div w:id="1974091658">
                  <w:marLeft w:val="0"/>
                  <w:marRight w:val="0"/>
                  <w:marTop w:val="0"/>
                  <w:marBottom w:val="0"/>
                  <w:divBdr>
                    <w:top w:val="none" w:sz="0" w:space="0" w:color="auto"/>
                    <w:left w:val="none" w:sz="0" w:space="0" w:color="auto"/>
                    <w:bottom w:val="none" w:sz="0" w:space="0" w:color="auto"/>
                    <w:right w:val="none" w:sz="0" w:space="0" w:color="auto"/>
                  </w:divBdr>
                  <w:divsChild>
                    <w:div w:id="174224468">
                      <w:marLeft w:val="0"/>
                      <w:marRight w:val="0"/>
                      <w:marTop w:val="0"/>
                      <w:marBottom w:val="0"/>
                      <w:divBdr>
                        <w:top w:val="none" w:sz="0" w:space="0" w:color="auto"/>
                        <w:left w:val="none" w:sz="0" w:space="0" w:color="auto"/>
                        <w:bottom w:val="none" w:sz="0" w:space="0" w:color="auto"/>
                        <w:right w:val="none" w:sz="0" w:space="0" w:color="auto"/>
                      </w:divBdr>
                    </w:div>
                  </w:divsChild>
                </w:div>
                <w:div w:id="1976720488">
                  <w:marLeft w:val="0"/>
                  <w:marRight w:val="0"/>
                  <w:marTop w:val="0"/>
                  <w:marBottom w:val="0"/>
                  <w:divBdr>
                    <w:top w:val="none" w:sz="0" w:space="0" w:color="auto"/>
                    <w:left w:val="none" w:sz="0" w:space="0" w:color="auto"/>
                    <w:bottom w:val="none" w:sz="0" w:space="0" w:color="auto"/>
                    <w:right w:val="none" w:sz="0" w:space="0" w:color="auto"/>
                  </w:divBdr>
                  <w:divsChild>
                    <w:div w:id="2109349987">
                      <w:marLeft w:val="0"/>
                      <w:marRight w:val="0"/>
                      <w:marTop w:val="0"/>
                      <w:marBottom w:val="0"/>
                      <w:divBdr>
                        <w:top w:val="none" w:sz="0" w:space="0" w:color="auto"/>
                        <w:left w:val="none" w:sz="0" w:space="0" w:color="auto"/>
                        <w:bottom w:val="none" w:sz="0" w:space="0" w:color="auto"/>
                        <w:right w:val="none" w:sz="0" w:space="0" w:color="auto"/>
                      </w:divBdr>
                    </w:div>
                  </w:divsChild>
                </w:div>
                <w:div w:id="2044554421">
                  <w:marLeft w:val="0"/>
                  <w:marRight w:val="0"/>
                  <w:marTop w:val="0"/>
                  <w:marBottom w:val="0"/>
                  <w:divBdr>
                    <w:top w:val="none" w:sz="0" w:space="0" w:color="auto"/>
                    <w:left w:val="none" w:sz="0" w:space="0" w:color="auto"/>
                    <w:bottom w:val="none" w:sz="0" w:space="0" w:color="auto"/>
                    <w:right w:val="none" w:sz="0" w:space="0" w:color="auto"/>
                  </w:divBdr>
                  <w:divsChild>
                    <w:div w:id="644547077">
                      <w:marLeft w:val="0"/>
                      <w:marRight w:val="0"/>
                      <w:marTop w:val="0"/>
                      <w:marBottom w:val="0"/>
                      <w:divBdr>
                        <w:top w:val="none" w:sz="0" w:space="0" w:color="auto"/>
                        <w:left w:val="none" w:sz="0" w:space="0" w:color="auto"/>
                        <w:bottom w:val="none" w:sz="0" w:space="0" w:color="auto"/>
                        <w:right w:val="none" w:sz="0" w:space="0" w:color="auto"/>
                      </w:divBdr>
                    </w:div>
                  </w:divsChild>
                </w:div>
                <w:div w:id="2103451276">
                  <w:marLeft w:val="0"/>
                  <w:marRight w:val="0"/>
                  <w:marTop w:val="0"/>
                  <w:marBottom w:val="0"/>
                  <w:divBdr>
                    <w:top w:val="none" w:sz="0" w:space="0" w:color="auto"/>
                    <w:left w:val="none" w:sz="0" w:space="0" w:color="auto"/>
                    <w:bottom w:val="none" w:sz="0" w:space="0" w:color="auto"/>
                    <w:right w:val="none" w:sz="0" w:space="0" w:color="auto"/>
                  </w:divBdr>
                  <w:divsChild>
                    <w:div w:id="190810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5049">
          <w:marLeft w:val="0"/>
          <w:marRight w:val="0"/>
          <w:marTop w:val="0"/>
          <w:marBottom w:val="0"/>
          <w:divBdr>
            <w:top w:val="none" w:sz="0" w:space="0" w:color="auto"/>
            <w:left w:val="none" w:sz="0" w:space="0" w:color="auto"/>
            <w:bottom w:val="none" w:sz="0" w:space="0" w:color="auto"/>
            <w:right w:val="none" w:sz="0" w:space="0" w:color="auto"/>
          </w:divBdr>
        </w:div>
        <w:div w:id="1540510038">
          <w:marLeft w:val="0"/>
          <w:marRight w:val="0"/>
          <w:marTop w:val="0"/>
          <w:marBottom w:val="0"/>
          <w:divBdr>
            <w:top w:val="none" w:sz="0" w:space="0" w:color="auto"/>
            <w:left w:val="none" w:sz="0" w:space="0" w:color="auto"/>
            <w:bottom w:val="none" w:sz="0" w:space="0" w:color="auto"/>
            <w:right w:val="none" w:sz="0" w:space="0" w:color="auto"/>
          </w:divBdr>
          <w:divsChild>
            <w:div w:id="78909023">
              <w:marLeft w:val="-75"/>
              <w:marRight w:val="0"/>
              <w:marTop w:val="30"/>
              <w:marBottom w:val="30"/>
              <w:divBdr>
                <w:top w:val="none" w:sz="0" w:space="0" w:color="auto"/>
                <w:left w:val="none" w:sz="0" w:space="0" w:color="auto"/>
                <w:bottom w:val="none" w:sz="0" w:space="0" w:color="auto"/>
                <w:right w:val="none" w:sz="0" w:space="0" w:color="auto"/>
              </w:divBdr>
              <w:divsChild>
                <w:div w:id="33963970">
                  <w:marLeft w:val="0"/>
                  <w:marRight w:val="0"/>
                  <w:marTop w:val="0"/>
                  <w:marBottom w:val="0"/>
                  <w:divBdr>
                    <w:top w:val="none" w:sz="0" w:space="0" w:color="auto"/>
                    <w:left w:val="none" w:sz="0" w:space="0" w:color="auto"/>
                    <w:bottom w:val="none" w:sz="0" w:space="0" w:color="auto"/>
                    <w:right w:val="none" w:sz="0" w:space="0" w:color="auto"/>
                  </w:divBdr>
                  <w:divsChild>
                    <w:div w:id="1058364442">
                      <w:marLeft w:val="0"/>
                      <w:marRight w:val="0"/>
                      <w:marTop w:val="0"/>
                      <w:marBottom w:val="0"/>
                      <w:divBdr>
                        <w:top w:val="none" w:sz="0" w:space="0" w:color="auto"/>
                        <w:left w:val="none" w:sz="0" w:space="0" w:color="auto"/>
                        <w:bottom w:val="none" w:sz="0" w:space="0" w:color="auto"/>
                        <w:right w:val="none" w:sz="0" w:space="0" w:color="auto"/>
                      </w:divBdr>
                    </w:div>
                  </w:divsChild>
                </w:div>
                <w:div w:id="272053825">
                  <w:marLeft w:val="0"/>
                  <w:marRight w:val="0"/>
                  <w:marTop w:val="0"/>
                  <w:marBottom w:val="0"/>
                  <w:divBdr>
                    <w:top w:val="none" w:sz="0" w:space="0" w:color="auto"/>
                    <w:left w:val="none" w:sz="0" w:space="0" w:color="auto"/>
                    <w:bottom w:val="none" w:sz="0" w:space="0" w:color="auto"/>
                    <w:right w:val="none" w:sz="0" w:space="0" w:color="auto"/>
                  </w:divBdr>
                  <w:divsChild>
                    <w:div w:id="729693475">
                      <w:marLeft w:val="0"/>
                      <w:marRight w:val="0"/>
                      <w:marTop w:val="0"/>
                      <w:marBottom w:val="0"/>
                      <w:divBdr>
                        <w:top w:val="none" w:sz="0" w:space="0" w:color="auto"/>
                        <w:left w:val="none" w:sz="0" w:space="0" w:color="auto"/>
                        <w:bottom w:val="none" w:sz="0" w:space="0" w:color="auto"/>
                        <w:right w:val="none" w:sz="0" w:space="0" w:color="auto"/>
                      </w:divBdr>
                    </w:div>
                  </w:divsChild>
                </w:div>
                <w:div w:id="314913153">
                  <w:marLeft w:val="0"/>
                  <w:marRight w:val="0"/>
                  <w:marTop w:val="0"/>
                  <w:marBottom w:val="0"/>
                  <w:divBdr>
                    <w:top w:val="none" w:sz="0" w:space="0" w:color="auto"/>
                    <w:left w:val="none" w:sz="0" w:space="0" w:color="auto"/>
                    <w:bottom w:val="none" w:sz="0" w:space="0" w:color="auto"/>
                    <w:right w:val="none" w:sz="0" w:space="0" w:color="auto"/>
                  </w:divBdr>
                  <w:divsChild>
                    <w:div w:id="1070345153">
                      <w:marLeft w:val="0"/>
                      <w:marRight w:val="0"/>
                      <w:marTop w:val="0"/>
                      <w:marBottom w:val="0"/>
                      <w:divBdr>
                        <w:top w:val="none" w:sz="0" w:space="0" w:color="auto"/>
                        <w:left w:val="none" w:sz="0" w:space="0" w:color="auto"/>
                        <w:bottom w:val="none" w:sz="0" w:space="0" w:color="auto"/>
                        <w:right w:val="none" w:sz="0" w:space="0" w:color="auto"/>
                      </w:divBdr>
                    </w:div>
                  </w:divsChild>
                </w:div>
                <w:div w:id="416053710">
                  <w:marLeft w:val="0"/>
                  <w:marRight w:val="0"/>
                  <w:marTop w:val="0"/>
                  <w:marBottom w:val="0"/>
                  <w:divBdr>
                    <w:top w:val="none" w:sz="0" w:space="0" w:color="auto"/>
                    <w:left w:val="none" w:sz="0" w:space="0" w:color="auto"/>
                    <w:bottom w:val="none" w:sz="0" w:space="0" w:color="auto"/>
                    <w:right w:val="none" w:sz="0" w:space="0" w:color="auto"/>
                  </w:divBdr>
                  <w:divsChild>
                    <w:div w:id="1629235871">
                      <w:marLeft w:val="0"/>
                      <w:marRight w:val="0"/>
                      <w:marTop w:val="0"/>
                      <w:marBottom w:val="0"/>
                      <w:divBdr>
                        <w:top w:val="none" w:sz="0" w:space="0" w:color="auto"/>
                        <w:left w:val="none" w:sz="0" w:space="0" w:color="auto"/>
                        <w:bottom w:val="none" w:sz="0" w:space="0" w:color="auto"/>
                        <w:right w:val="none" w:sz="0" w:space="0" w:color="auto"/>
                      </w:divBdr>
                    </w:div>
                  </w:divsChild>
                </w:div>
                <w:div w:id="832842269">
                  <w:marLeft w:val="0"/>
                  <w:marRight w:val="0"/>
                  <w:marTop w:val="0"/>
                  <w:marBottom w:val="0"/>
                  <w:divBdr>
                    <w:top w:val="none" w:sz="0" w:space="0" w:color="auto"/>
                    <w:left w:val="none" w:sz="0" w:space="0" w:color="auto"/>
                    <w:bottom w:val="none" w:sz="0" w:space="0" w:color="auto"/>
                    <w:right w:val="none" w:sz="0" w:space="0" w:color="auto"/>
                  </w:divBdr>
                  <w:divsChild>
                    <w:div w:id="1421835637">
                      <w:marLeft w:val="0"/>
                      <w:marRight w:val="0"/>
                      <w:marTop w:val="0"/>
                      <w:marBottom w:val="0"/>
                      <w:divBdr>
                        <w:top w:val="none" w:sz="0" w:space="0" w:color="auto"/>
                        <w:left w:val="none" w:sz="0" w:space="0" w:color="auto"/>
                        <w:bottom w:val="none" w:sz="0" w:space="0" w:color="auto"/>
                        <w:right w:val="none" w:sz="0" w:space="0" w:color="auto"/>
                      </w:divBdr>
                    </w:div>
                  </w:divsChild>
                </w:div>
                <w:div w:id="1413971235">
                  <w:marLeft w:val="0"/>
                  <w:marRight w:val="0"/>
                  <w:marTop w:val="0"/>
                  <w:marBottom w:val="0"/>
                  <w:divBdr>
                    <w:top w:val="none" w:sz="0" w:space="0" w:color="auto"/>
                    <w:left w:val="none" w:sz="0" w:space="0" w:color="auto"/>
                    <w:bottom w:val="none" w:sz="0" w:space="0" w:color="auto"/>
                    <w:right w:val="none" w:sz="0" w:space="0" w:color="auto"/>
                  </w:divBdr>
                  <w:divsChild>
                    <w:div w:id="163983842">
                      <w:marLeft w:val="0"/>
                      <w:marRight w:val="0"/>
                      <w:marTop w:val="0"/>
                      <w:marBottom w:val="0"/>
                      <w:divBdr>
                        <w:top w:val="none" w:sz="0" w:space="0" w:color="auto"/>
                        <w:left w:val="none" w:sz="0" w:space="0" w:color="auto"/>
                        <w:bottom w:val="none" w:sz="0" w:space="0" w:color="auto"/>
                        <w:right w:val="none" w:sz="0" w:space="0" w:color="auto"/>
                      </w:divBdr>
                    </w:div>
                  </w:divsChild>
                </w:div>
                <w:div w:id="1643657945">
                  <w:marLeft w:val="0"/>
                  <w:marRight w:val="0"/>
                  <w:marTop w:val="0"/>
                  <w:marBottom w:val="0"/>
                  <w:divBdr>
                    <w:top w:val="none" w:sz="0" w:space="0" w:color="auto"/>
                    <w:left w:val="none" w:sz="0" w:space="0" w:color="auto"/>
                    <w:bottom w:val="none" w:sz="0" w:space="0" w:color="auto"/>
                    <w:right w:val="none" w:sz="0" w:space="0" w:color="auto"/>
                  </w:divBdr>
                  <w:divsChild>
                    <w:div w:id="1090083762">
                      <w:marLeft w:val="0"/>
                      <w:marRight w:val="0"/>
                      <w:marTop w:val="0"/>
                      <w:marBottom w:val="0"/>
                      <w:divBdr>
                        <w:top w:val="none" w:sz="0" w:space="0" w:color="auto"/>
                        <w:left w:val="none" w:sz="0" w:space="0" w:color="auto"/>
                        <w:bottom w:val="none" w:sz="0" w:space="0" w:color="auto"/>
                        <w:right w:val="none" w:sz="0" w:space="0" w:color="auto"/>
                      </w:divBdr>
                    </w:div>
                  </w:divsChild>
                </w:div>
                <w:div w:id="1809277273">
                  <w:marLeft w:val="0"/>
                  <w:marRight w:val="0"/>
                  <w:marTop w:val="0"/>
                  <w:marBottom w:val="0"/>
                  <w:divBdr>
                    <w:top w:val="none" w:sz="0" w:space="0" w:color="auto"/>
                    <w:left w:val="none" w:sz="0" w:space="0" w:color="auto"/>
                    <w:bottom w:val="none" w:sz="0" w:space="0" w:color="auto"/>
                    <w:right w:val="none" w:sz="0" w:space="0" w:color="auto"/>
                  </w:divBdr>
                  <w:divsChild>
                    <w:div w:id="131944646">
                      <w:marLeft w:val="0"/>
                      <w:marRight w:val="0"/>
                      <w:marTop w:val="0"/>
                      <w:marBottom w:val="0"/>
                      <w:divBdr>
                        <w:top w:val="none" w:sz="0" w:space="0" w:color="auto"/>
                        <w:left w:val="none" w:sz="0" w:space="0" w:color="auto"/>
                        <w:bottom w:val="none" w:sz="0" w:space="0" w:color="auto"/>
                        <w:right w:val="none" w:sz="0" w:space="0" w:color="auto"/>
                      </w:divBdr>
                    </w:div>
                  </w:divsChild>
                </w:div>
                <w:div w:id="1852989438">
                  <w:marLeft w:val="0"/>
                  <w:marRight w:val="0"/>
                  <w:marTop w:val="0"/>
                  <w:marBottom w:val="0"/>
                  <w:divBdr>
                    <w:top w:val="none" w:sz="0" w:space="0" w:color="auto"/>
                    <w:left w:val="none" w:sz="0" w:space="0" w:color="auto"/>
                    <w:bottom w:val="none" w:sz="0" w:space="0" w:color="auto"/>
                    <w:right w:val="none" w:sz="0" w:space="0" w:color="auto"/>
                  </w:divBdr>
                  <w:divsChild>
                    <w:div w:id="1846288673">
                      <w:marLeft w:val="0"/>
                      <w:marRight w:val="0"/>
                      <w:marTop w:val="0"/>
                      <w:marBottom w:val="0"/>
                      <w:divBdr>
                        <w:top w:val="none" w:sz="0" w:space="0" w:color="auto"/>
                        <w:left w:val="none" w:sz="0" w:space="0" w:color="auto"/>
                        <w:bottom w:val="none" w:sz="0" w:space="0" w:color="auto"/>
                        <w:right w:val="none" w:sz="0" w:space="0" w:color="auto"/>
                      </w:divBdr>
                    </w:div>
                  </w:divsChild>
                </w:div>
                <w:div w:id="1872262346">
                  <w:marLeft w:val="0"/>
                  <w:marRight w:val="0"/>
                  <w:marTop w:val="0"/>
                  <w:marBottom w:val="0"/>
                  <w:divBdr>
                    <w:top w:val="none" w:sz="0" w:space="0" w:color="auto"/>
                    <w:left w:val="none" w:sz="0" w:space="0" w:color="auto"/>
                    <w:bottom w:val="none" w:sz="0" w:space="0" w:color="auto"/>
                    <w:right w:val="none" w:sz="0" w:space="0" w:color="auto"/>
                  </w:divBdr>
                  <w:divsChild>
                    <w:div w:id="2097702211">
                      <w:marLeft w:val="0"/>
                      <w:marRight w:val="0"/>
                      <w:marTop w:val="0"/>
                      <w:marBottom w:val="0"/>
                      <w:divBdr>
                        <w:top w:val="none" w:sz="0" w:space="0" w:color="auto"/>
                        <w:left w:val="none" w:sz="0" w:space="0" w:color="auto"/>
                        <w:bottom w:val="none" w:sz="0" w:space="0" w:color="auto"/>
                        <w:right w:val="none" w:sz="0" w:space="0" w:color="auto"/>
                      </w:divBdr>
                    </w:div>
                  </w:divsChild>
                </w:div>
                <w:div w:id="1989283995">
                  <w:marLeft w:val="0"/>
                  <w:marRight w:val="0"/>
                  <w:marTop w:val="0"/>
                  <w:marBottom w:val="0"/>
                  <w:divBdr>
                    <w:top w:val="none" w:sz="0" w:space="0" w:color="auto"/>
                    <w:left w:val="none" w:sz="0" w:space="0" w:color="auto"/>
                    <w:bottom w:val="none" w:sz="0" w:space="0" w:color="auto"/>
                    <w:right w:val="none" w:sz="0" w:space="0" w:color="auto"/>
                  </w:divBdr>
                  <w:divsChild>
                    <w:div w:id="109898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471237">
          <w:marLeft w:val="0"/>
          <w:marRight w:val="0"/>
          <w:marTop w:val="0"/>
          <w:marBottom w:val="0"/>
          <w:divBdr>
            <w:top w:val="none" w:sz="0" w:space="0" w:color="auto"/>
            <w:left w:val="none" w:sz="0" w:space="0" w:color="auto"/>
            <w:bottom w:val="none" w:sz="0" w:space="0" w:color="auto"/>
            <w:right w:val="none" w:sz="0" w:space="0" w:color="auto"/>
          </w:divBdr>
        </w:div>
        <w:div w:id="1546143419">
          <w:marLeft w:val="0"/>
          <w:marRight w:val="0"/>
          <w:marTop w:val="0"/>
          <w:marBottom w:val="0"/>
          <w:divBdr>
            <w:top w:val="none" w:sz="0" w:space="0" w:color="auto"/>
            <w:left w:val="none" w:sz="0" w:space="0" w:color="auto"/>
            <w:bottom w:val="none" w:sz="0" w:space="0" w:color="auto"/>
            <w:right w:val="none" w:sz="0" w:space="0" w:color="auto"/>
          </w:divBdr>
        </w:div>
        <w:div w:id="1546600472">
          <w:marLeft w:val="0"/>
          <w:marRight w:val="0"/>
          <w:marTop w:val="0"/>
          <w:marBottom w:val="0"/>
          <w:divBdr>
            <w:top w:val="none" w:sz="0" w:space="0" w:color="auto"/>
            <w:left w:val="none" w:sz="0" w:space="0" w:color="auto"/>
            <w:bottom w:val="none" w:sz="0" w:space="0" w:color="auto"/>
            <w:right w:val="none" w:sz="0" w:space="0" w:color="auto"/>
          </w:divBdr>
        </w:div>
        <w:div w:id="1553468463">
          <w:marLeft w:val="0"/>
          <w:marRight w:val="0"/>
          <w:marTop w:val="0"/>
          <w:marBottom w:val="0"/>
          <w:divBdr>
            <w:top w:val="none" w:sz="0" w:space="0" w:color="auto"/>
            <w:left w:val="none" w:sz="0" w:space="0" w:color="auto"/>
            <w:bottom w:val="none" w:sz="0" w:space="0" w:color="auto"/>
            <w:right w:val="none" w:sz="0" w:space="0" w:color="auto"/>
          </w:divBdr>
        </w:div>
        <w:div w:id="1564676949">
          <w:marLeft w:val="0"/>
          <w:marRight w:val="0"/>
          <w:marTop w:val="0"/>
          <w:marBottom w:val="0"/>
          <w:divBdr>
            <w:top w:val="none" w:sz="0" w:space="0" w:color="auto"/>
            <w:left w:val="none" w:sz="0" w:space="0" w:color="auto"/>
            <w:bottom w:val="none" w:sz="0" w:space="0" w:color="auto"/>
            <w:right w:val="none" w:sz="0" w:space="0" w:color="auto"/>
          </w:divBdr>
        </w:div>
        <w:div w:id="1572622776">
          <w:marLeft w:val="0"/>
          <w:marRight w:val="0"/>
          <w:marTop w:val="0"/>
          <w:marBottom w:val="0"/>
          <w:divBdr>
            <w:top w:val="none" w:sz="0" w:space="0" w:color="auto"/>
            <w:left w:val="none" w:sz="0" w:space="0" w:color="auto"/>
            <w:bottom w:val="none" w:sz="0" w:space="0" w:color="auto"/>
            <w:right w:val="none" w:sz="0" w:space="0" w:color="auto"/>
          </w:divBdr>
        </w:div>
        <w:div w:id="1577476765">
          <w:marLeft w:val="0"/>
          <w:marRight w:val="0"/>
          <w:marTop w:val="0"/>
          <w:marBottom w:val="0"/>
          <w:divBdr>
            <w:top w:val="none" w:sz="0" w:space="0" w:color="auto"/>
            <w:left w:val="none" w:sz="0" w:space="0" w:color="auto"/>
            <w:bottom w:val="none" w:sz="0" w:space="0" w:color="auto"/>
            <w:right w:val="none" w:sz="0" w:space="0" w:color="auto"/>
          </w:divBdr>
        </w:div>
        <w:div w:id="1577667694">
          <w:marLeft w:val="0"/>
          <w:marRight w:val="0"/>
          <w:marTop w:val="0"/>
          <w:marBottom w:val="0"/>
          <w:divBdr>
            <w:top w:val="none" w:sz="0" w:space="0" w:color="auto"/>
            <w:left w:val="none" w:sz="0" w:space="0" w:color="auto"/>
            <w:bottom w:val="none" w:sz="0" w:space="0" w:color="auto"/>
            <w:right w:val="none" w:sz="0" w:space="0" w:color="auto"/>
          </w:divBdr>
        </w:div>
        <w:div w:id="1578317492">
          <w:marLeft w:val="0"/>
          <w:marRight w:val="0"/>
          <w:marTop w:val="0"/>
          <w:marBottom w:val="0"/>
          <w:divBdr>
            <w:top w:val="none" w:sz="0" w:space="0" w:color="auto"/>
            <w:left w:val="none" w:sz="0" w:space="0" w:color="auto"/>
            <w:bottom w:val="none" w:sz="0" w:space="0" w:color="auto"/>
            <w:right w:val="none" w:sz="0" w:space="0" w:color="auto"/>
          </w:divBdr>
        </w:div>
        <w:div w:id="1582988249">
          <w:marLeft w:val="0"/>
          <w:marRight w:val="0"/>
          <w:marTop w:val="0"/>
          <w:marBottom w:val="0"/>
          <w:divBdr>
            <w:top w:val="none" w:sz="0" w:space="0" w:color="auto"/>
            <w:left w:val="none" w:sz="0" w:space="0" w:color="auto"/>
            <w:bottom w:val="none" w:sz="0" w:space="0" w:color="auto"/>
            <w:right w:val="none" w:sz="0" w:space="0" w:color="auto"/>
          </w:divBdr>
        </w:div>
        <w:div w:id="1584022380">
          <w:marLeft w:val="0"/>
          <w:marRight w:val="0"/>
          <w:marTop w:val="0"/>
          <w:marBottom w:val="0"/>
          <w:divBdr>
            <w:top w:val="none" w:sz="0" w:space="0" w:color="auto"/>
            <w:left w:val="none" w:sz="0" w:space="0" w:color="auto"/>
            <w:bottom w:val="none" w:sz="0" w:space="0" w:color="auto"/>
            <w:right w:val="none" w:sz="0" w:space="0" w:color="auto"/>
          </w:divBdr>
        </w:div>
        <w:div w:id="1584415599">
          <w:marLeft w:val="0"/>
          <w:marRight w:val="0"/>
          <w:marTop w:val="0"/>
          <w:marBottom w:val="0"/>
          <w:divBdr>
            <w:top w:val="none" w:sz="0" w:space="0" w:color="auto"/>
            <w:left w:val="none" w:sz="0" w:space="0" w:color="auto"/>
            <w:bottom w:val="none" w:sz="0" w:space="0" w:color="auto"/>
            <w:right w:val="none" w:sz="0" w:space="0" w:color="auto"/>
          </w:divBdr>
        </w:div>
        <w:div w:id="1593202409">
          <w:marLeft w:val="0"/>
          <w:marRight w:val="0"/>
          <w:marTop w:val="0"/>
          <w:marBottom w:val="0"/>
          <w:divBdr>
            <w:top w:val="none" w:sz="0" w:space="0" w:color="auto"/>
            <w:left w:val="none" w:sz="0" w:space="0" w:color="auto"/>
            <w:bottom w:val="none" w:sz="0" w:space="0" w:color="auto"/>
            <w:right w:val="none" w:sz="0" w:space="0" w:color="auto"/>
          </w:divBdr>
        </w:div>
        <w:div w:id="1598557606">
          <w:marLeft w:val="0"/>
          <w:marRight w:val="0"/>
          <w:marTop w:val="0"/>
          <w:marBottom w:val="0"/>
          <w:divBdr>
            <w:top w:val="none" w:sz="0" w:space="0" w:color="auto"/>
            <w:left w:val="none" w:sz="0" w:space="0" w:color="auto"/>
            <w:bottom w:val="none" w:sz="0" w:space="0" w:color="auto"/>
            <w:right w:val="none" w:sz="0" w:space="0" w:color="auto"/>
          </w:divBdr>
        </w:div>
        <w:div w:id="1600285741">
          <w:marLeft w:val="0"/>
          <w:marRight w:val="0"/>
          <w:marTop w:val="0"/>
          <w:marBottom w:val="0"/>
          <w:divBdr>
            <w:top w:val="none" w:sz="0" w:space="0" w:color="auto"/>
            <w:left w:val="none" w:sz="0" w:space="0" w:color="auto"/>
            <w:bottom w:val="none" w:sz="0" w:space="0" w:color="auto"/>
            <w:right w:val="none" w:sz="0" w:space="0" w:color="auto"/>
          </w:divBdr>
        </w:div>
        <w:div w:id="1603100524">
          <w:marLeft w:val="0"/>
          <w:marRight w:val="0"/>
          <w:marTop w:val="0"/>
          <w:marBottom w:val="0"/>
          <w:divBdr>
            <w:top w:val="none" w:sz="0" w:space="0" w:color="auto"/>
            <w:left w:val="none" w:sz="0" w:space="0" w:color="auto"/>
            <w:bottom w:val="none" w:sz="0" w:space="0" w:color="auto"/>
            <w:right w:val="none" w:sz="0" w:space="0" w:color="auto"/>
          </w:divBdr>
        </w:div>
        <w:div w:id="1606500230">
          <w:marLeft w:val="0"/>
          <w:marRight w:val="0"/>
          <w:marTop w:val="0"/>
          <w:marBottom w:val="0"/>
          <w:divBdr>
            <w:top w:val="none" w:sz="0" w:space="0" w:color="auto"/>
            <w:left w:val="none" w:sz="0" w:space="0" w:color="auto"/>
            <w:bottom w:val="none" w:sz="0" w:space="0" w:color="auto"/>
            <w:right w:val="none" w:sz="0" w:space="0" w:color="auto"/>
          </w:divBdr>
        </w:div>
        <w:div w:id="1617714809">
          <w:marLeft w:val="0"/>
          <w:marRight w:val="0"/>
          <w:marTop w:val="0"/>
          <w:marBottom w:val="0"/>
          <w:divBdr>
            <w:top w:val="none" w:sz="0" w:space="0" w:color="auto"/>
            <w:left w:val="none" w:sz="0" w:space="0" w:color="auto"/>
            <w:bottom w:val="none" w:sz="0" w:space="0" w:color="auto"/>
            <w:right w:val="none" w:sz="0" w:space="0" w:color="auto"/>
          </w:divBdr>
        </w:div>
        <w:div w:id="1618489723">
          <w:marLeft w:val="0"/>
          <w:marRight w:val="0"/>
          <w:marTop w:val="0"/>
          <w:marBottom w:val="0"/>
          <w:divBdr>
            <w:top w:val="none" w:sz="0" w:space="0" w:color="auto"/>
            <w:left w:val="none" w:sz="0" w:space="0" w:color="auto"/>
            <w:bottom w:val="none" w:sz="0" w:space="0" w:color="auto"/>
            <w:right w:val="none" w:sz="0" w:space="0" w:color="auto"/>
          </w:divBdr>
        </w:div>
        <w:div w:id="1622304778">
          <w:marLeft w:val="0"/>
          <w:marRight w:val="0"/>
          <w:marTop w:val="0"/>
          <w:marBottom w:val="0"/>
          <w:divBdr>
            <w:top w:val="none" w:sz="0" w:space="0" w:color="auto"/>
            <w:left w:val="none" w:sz="0" w:space="0" w:color="auto"/>
            <w:bottom w:val="none" w:sz="0" w:space="0" w:color="auto"/>
            <w:right w:val="none" w:sz="0" w:space="0" w:color="auto"/>
          </w:divBdr>
        </w:div>
        <w:div w:id="1623417578">
          <w:marLeft w:val="0"/>
          <w:marRight w:val="0"/>
          <w:marTop w:val="0"/>
          <w:marBottom w:val="0"/>
          <w:divBdr>
            <w:top w:val="none" w:sz="0" w:space="0" w:color="auto"/>
            <w:left w:val="none" w:sz="0" w:space="0" w:color="auto"/>
            <w:bottom w:val="none" w:sz="0" w:space="0" w:color="auto"/>
            <w:right w:val="none" w:sz="0" w:space="0" w:color="auto"/>
          </w:divBdr>
        </w:div>
        <w:div w:id="1625038022">
          <w:marLeft w:val="0"/>
          <w:marRight w:val="0"/>
          <w:marTop w:val="0"/>
          <w:marBottom w:val="0"/>
          <w:divBdr>
            <w:top w:val="none" w:sz="0" w:space="0" w:color="auto"/>
            <w:left w:val="none" w:sz="0" w:space="0" w:color="auto"/>
            <w:bottom w:val="none" w:sz="0" w:space="0" w:color="auto"/>
            <w:right w:val="none" w:sz="0" w:space="0" w:color="auto"/>
          </w:divBdr>
        </w:div>
        <w:div w:id="1626502973">
          <w:marLeft w:val="0"/>
          <w:marRight w:val="0"/>
          <w:marTop w:val="0"/>
          <w:marBottom w:val="0"/>
          <w:divBdr>
            <w:top w:val="none" w:sz="0" w:space="0" w:color="auto"/>
            <w:left w:val="none" w:sz="0" w:space="0" w:color="auto"/>
            <w:bottom w:val="none" w:sz="0" w:space="0" w:color="auto"/>
            <w:right w:val="none" w:sz="0" w:space="0" w:color="auto"/>
          </w:divBdr>
        </w:div>
        <w:div w:id="1628242112">
          <w:marLeft w:val="0"/>
          <w:marRight w:val="0"/>
          <w:marTop w:val="0"/>
          <w:marBottom w:val="0"/>
          <w:divBdr>
            <w:top w:val="none" w:sz="0" w:space="0" w:color="auto"/>
            <w:left w:val="none" w:sz="0" w:space="0" w:color="auto"/>
            <w:bottom w:val="none" w:sz="0" w:space="0" w:color="auto"/>
            <w:right w:val="none" w:sz="0" w:space="0" w:color="auto"/>
          </w:divBdr>
        </w:div>
        <w:div w:id="1641575275">
          <w:marLeft w:val="0"/>
          <w:marRight w:val="0"/>
          <w:marTop w:val="0"/>
          <w:marBottom w:val="0"/>
          <w:divBdr>
            <w:top w:val="none" w:sz="0" w:space="0" w:color="auto"/>
            <w:left w:val="none" w:sz="0" w:space="0" w:color="auto"/>
            <w:bottom w:val="none" w:sz="0" w:space="0" w:color="auto"/>
            <w:right w:val="none" w:sz="0" w:space="0" w:color="auto"/>
          </w:divBdr>
        </w:div>
        <w:div w:id="1642075254">
          <w:marLeft w:val="0"/>
          <w:marRight w:val="0"/>
          <w:marTop w:val="0"/>
          <w:marBottom w:val="0"/>
          <w:divBdr>
            <w:top w:val="none" w:sz="0" w:space="0" w:color="auto"/>
            <w:left w:val="none" w:sz="0" w:space="0" w:color="auto"/>
            <w:bottom w:val="none" w:sz="0" w:space="0" w:color="auto"/>
            <w:right w:val="none" w:sz="0" w:space="0" w:color="auto"/>
          </w:divBdr>
        </w:div>
        <w:div w:id="1653021231">
          <w:marLeft w:val="0"/>
          <w:marRight w:val="0"/>
          <w:marTop w:val="0"/>
          <w:marBottom w:val="0"/>
          <w:divBdr>
            <w:top w:val="none" w:sz="0" w:space="0" w:color="auto"/>
            <w:left w:val="none" w:sz="0" w:space="0" w:color="auto"/>
            <w:bottom w:val="none" w:sz="0" w:space="0" w:color="auto"/>
            <w:right w:val="none" w:sz="0" w:space="0" w:color="auto"/>
          </w:divBdr>
        </w:div>
        <w:div w:id="1655134669">
          <w:marLeft w:val="0"/>
          <w:marRight w:val="0"/>
          <w:marTop w:val="0"/>
          <w:marBottom w:val="0"/>
          <w:divBdr>
            <w:top w:val="none" w:sz="0" w:space="0" w:color="auto"/>
            <w:left w:val="none" w:sz="0" w:space="0" w:color="auto"/>
            <w:bottom w:val="none" w:sz="0" w:space="0" w:color="auto"/>
            <w:right w:val="none" w:sz="0" w:space="0" w:color="auto"/>
          </w:divBdr>
        </w:div>
        <w:div w:id="1663585082">
          <w:marLeft w:val="0"/>
          <w:marRight w:val="0"/>
          <w:marTop w:val="0"/>
          <w:marBottom w:val="0"/>
          <w:divBdr>
            <w:top w:val="none" w:sz="0" w:space="0" w:color="auto"/>
            <w:left w:val="none" w:sz="0" w:space="0" w:color="auto"/>
            <w:bottom w:val="none" w:sz="0" w:space="0" w:color="auto"/>
            <w:right w:val="none" w:sz="0" w:space="0" w:color="auto"/>
          </w:divBdr>
        </w:div>
        <w:div w:id="1681161120">
          <w:marLeft w:val="0"/>
          <w:marRight w:val="0"/>
          <w:marTop w:val="0"/>
          <w:marBottom w:val="0"/>
          <w:divBdr>
            <w:top w:val="none" w:sz="0" w:space="0" w:color="auto"/>
            <w:left w:val="none" w:sz="0" w:space="0" w:color="auto"/>
            <w:bottom w:val="none" w:sz="0" w:space="0" w:color="auto"/>
            <w:right w:val="none" w:sz="0" w:space="0" w:color="auto"/>
          </w:divBdr>
        </w:div>
        <w:div w:id="1684356797">
          <w:marLeft w:val="0"/>
          <w:marRight w:val="0"/>
          <w:marTop w:val="0"/>
          <w:marBottom w:val="0"/>
          <w:divBdr>
            <w:top w:val="none" w:sz="0" w:space="0" w:color="auto"/>
            <w:left w:val="none" w:sz="0" w:space="0" w:color="auto"/>
            <w:bottom w:val="none" w:sz="0" w:space="0" w:color="auto"/>
            <w:right w:val="none" w:sz="0" w:space="0" w:color="auto"/>
          </w:divBdr>
        </w:div>
        <w:div w:id="1686319819">
          <w:marLeft w:val="0"/>
          <w:marRight w:val="0"/>
          <w:marTop w:val="0"/>
          <w:marBottom w:val="0"/>
          <w:divBdr>
            <w:top w:val="none" w:sz="0" w:space="0" w:color="auto"/>
            <w:left w:val="none" w:sz="0" w:space="0" w:color="auto"/>
            <w:bottom w:val="none" w:sz="0" w:space="0" w:color="auto"/>
            <w:right w:val="none" w:sz="0" w:space="0" w:color="auto"/>
          </w:divBdr>
        </w:div>
        <w:div w:id="1690058316">
          <w:marLeft w:val="0"/>
          <w:marRight w:val="0"/>
          <w:marTop w:val="0"/>
          <w:marBottom w:val="0"/>
          <w:divBdr>
            <w:top w:val="none" w:sz="0" w:space="0" w:color="auto"/>
            <w:left w:val="none" w:sz="0" w:space="0" w:color="auto"/>
            <w:bottom w:val="none" w:sz="0" w:space="0" w:color="auto"/>
            <w:right w:val="none" w:sz="0" w:space="0" w:color="auto"/>
          </w:divBdr>
        </w:div>
        <w:div w:id="1690984197">
          <w:marLeft w:val="0"/>
          <w:marRight w:val="0"/>
          <w:marTop w:val="0"/>
          <w:marBottom w:val="0"/>
          <w:divBdr>
            <w:top w:val="none" w:sz="0" w:space="0" w:color="auto"/>
            <w:left w:val="none" w:sz="0" w:space="0" w:color="auto"/>
            <w:bottom w:val="none" w:sz="0" w:space="0" w:color="auto"/>
            <w:right w:val="none" w:sz="0" w:space="0" w:color="auto"/>
          </w:divBdr>
        </w:div>
        <w:div w:id="1692148342">
          <w:marLeft w:val="0"/>
          <w:marRight w:val="0"/>
          <w:marTop w:val="0"/>
          <w:marBottom w:val="0"/>
          <w:divBdr>
            <w:top w:val="none" w:sz="0" w:space="0" w:color="auto"/>
            <w:left w:val="none" w:sz="0" w:space="0" w:color="auto"/>
            <w:bottom w:val="none" w:sz="0" w:space="0" w:color="auto"/>
            <w:right w:val="none" w:sz="0" w:space="0" w:color="auto"/>
          </w:divBdr>
        </w:div>
        <w:div w:id="1696076835">
          <w:marLeft w:val="0"/>
          <w:marRight w:val="0"/>
          <w:marTop w:val="0"/>
          <w:marBottom w:val="0"/>
          <w:divBdr>
            <w:top w:val="none" w:sz="0" w:space="0" w:color="auto"/>
            <w:left w:val="none" w:sz="0" w:space="0" w:color="auto"/>
            <w:bottom w:val="none" w:sz="0" w:space="0" w:color="auto"/>
            <w:right w:val="none" w:sz="0" w:space="0" w:color="auto"/>
          </w:divBdr>
        </w:div>
        <w:div w:id="1699315611">
          <w:marLeft w:val="0"/>
          <w:marRight w:val="0"/>
          <w:marTop w:val="0"/>
          <w:marBottom w:val="0"/>
          <w:divBdr>
            <w:top w:val="none" w:sz="0" w:space="0" w:color="auto"/>
            <w:left w:val="none" w:sz="0" w:space="0" w:color="auto"/>
            <w:bottom w:val="none" w:sz="0" w:space="0" w:color="auto"/>
            <w:right w:val="none" w:sz="0" w:space="0" w:color="auto"/>
          </w:divBdr>
        </w:div>
        <w:div w:id="1704865097">
          <w:marLeft w:val="0"/>
          <w:marRight w:val="0"/>
          <w:marTop w:val="0"/>
          <w:marBottom w:val="0"/>
          <w:divBdr>
            <w:top w:val="none" w:sz="0" w:space="0" w:color="auto"/>
            <w:left w:val="none" w:sz="0" w:space="0" w:color="auto"/>
            <w:bottom w:val="none" w:sz="0" w:space="0" w:color="auto"/>
            <w:right w:val="none" w:sz="0" w:space="0" w:color="auto"/>
          </w:divBdr>
        </w:div>
        <w:div w:id="1713269704">
          <w:marLeft w:val="0"/>
          <w:marRight w:val="0"/>
          <w:marTop w:val="0"/>
          <w:marBottom w:val="0"/>
          <w:divBdr>
            <w:top w:val="none" w:sz="0" w:space="0" w:color="auto"/>
            <w:left w:val="none" w:sz="0" w:space="0" w:color="auto"/>
            <w:bottom w:val="none" w:sz="0" w:space="0" w:color="auto"/>
            <w:right w:val="none" w:sz="0" w:space="0" w:color="auto"/>
          </w:divBdr>
        </w:div>
        <w:div w:id="1718237024">
          <w:marLeft w:val="0"/>
          <w:marRight w:val="0"/>
          <w:marTop w:val="0"/>
          <w:marBottom w:val="0"/>
          <w:divBdr>
            <w:top w:val="none" w:sz="0" w:space="0" w:color="auto"/>
            <w:left w:val="none" w:sz="0" w:space="0" w:color="auto"/>
            <w:bottom w:val="none" w:sz="0" w:space="0" w:color="auto"/>
            <w:right w:val="none" w:sz="0" w:space="0" w:color="auto"/>
          </w:divBdr>
        </w:div>
        <w:div w:id="1724329196">
          <w:marLeft w:val="0"/>
          <w:marRight w:val="0"/>
          <w:marTop w:val="0"/>
          <w:marBottom w:val="0"/>
          <w:divBdr>
            <w:top w:val="none" w:sz="0" w:space="0" w:color="auto"/>
            <w:left w:val="none" w:sz="0" w:space="0" w:color="auto"/>
            <w:bottom w:val="none" w:sz="0" w:space="0" w:color="auto"/>
            <w:right w:val="none" w:sz="0" w:space="0" w:color="auto"/>
          </w:divBdr>
        </w:div>
        <w:div w:id="1725713460">
          <w:marLeft w:val="0"/>
          <w:marRight w:val="0"/>
          <w:marTop w:val="0"/>
          <w:marBottom w:val="0"/>
          <w:divBdr>
            <w:top w:val="none" w:sz="0" w:space="0" w:color="auto"/>
            <w:left w:val="none" w:sz="0" w:space="0" w:color="auto"/>
            <w:bottom w:val="none" w:sz="0" w:space="0" w:color="auto"/>
            <w:right w:val="none" w:sz="0" w:space="0" w:color="auto"/>
          </w:divBdr>
        </w:div>
        <w:div w:id="1732389479">
          <w:marLeft w:val="0"/>
          <w:marRight w:val="0"/>
          <w:marTop w:val="0"/>
          <w:marBottom w:val="0"/>
          <w:divBdr>
            <w:top w:val="none" w:sz="0" w:space="0" w:color="auto"/>
            <w:left w:val="none" w:sz="0" w:space="0" w:color="auto"/>
            <w:bottom w:val="none" w:sz="0" w:space="0" w:color="auto"/>
            <w:right w:val="none" w:sz="0" w:space="0" w:color="auto"/>
          </w:divBdr>
        </w:div>
        <w:div w:id="1732536697">
          <w:marLeft w:val="0"/>
          <w:marRight w:val="0"/>
          <w:marTop w:val="0"/>
          <w:marBottom w:val="0"/>
          <w:divBdr>
            <w:top w:val="none" w:sz="0" w:space="0" w:color="auto"/>
            <w:left w:val="none" w:sz="0" w:space="0" w:color="auto"/>
            <w:bottom w:val="none" w:sz="0" w:space="0" w:color="auto"/>
            <w:right w:val="none" w:sz="0" w:space="0" w:color="auto"/>
          </w:divBdr>
        </w:div>
        <w:div w:id="1732541046">
          <w:marLeft w:val="0"/>
          <w:marRight w:val="0"/>
          <w:marTop w:val="0"/>
          <w:marBottom w:val="0"/>
          <w:divBdr>
            <w:top w:val="none" w:sz="0" w:space="0" w:color="auto"/>
            <w:left w:val="none" w:sz="0" w:space="0" w:color="auto"/>
            <w:bottom w:val="none" w:sz="0" w:space="0" w:color="auto"/>
            <w:right w:val="none" w:sz="0" w:space="0" w:color="auto"/>
          </w:divBdr>
        </w:div>
        <w:div w:id="1733115178">
          <w:marLeft w:val="0"/>
          <w:marRight w:val="0"/>
          <w:marTop w:val="0"/>
          <w:marBottom w:val="0"/>
          <w:divBdr>
            <w:top w:val="none" w:sz="0" w:space="0" w:color="auto"/>
            <w:left w:val="none" w:sz="0" w:space="0" w:color="auto"/>
            <w:bottom w:val="none" w:sz="0" w:space="0" w:color="auto"/>
            <w:right w:val="none" w:sz="0" w:space="0" w:color="auto"/>
          </w:divBdr>
        </w:div>
        <w:div w:id="1744180807">
          <w:marLeft w:val="0"/>
          <w:marRight w:val="0"/>
          <w:marTop w:val="0"/>
          <w:marBottom w:val="0"/>
          <w:divBdr>
            <w:top w:val="none" w:sz="0" w:space="0" w:color="auto"/>
            <w:left w:val="none" w:sz="0" w:space="0" w:color="auto"/>
            <w:bottom w:val="none" w:sz="0" w:space="0" w:color="auto"/>
            <w:right w:val="none" w:sz="0" w:space="0" w:color="auto"/>
          </w:divBdr>
        </w:div>
        <w:div w:id="1744376900">
          <w:marLeft w:val="0"/>
          <w:marRight w:val="0"/>
          <w:marTop w:val="0"/>
          <w:marBottom w:val="0"/>
          <w:divBdr>
            <w:top w:val="none" w:sz="0" w:space="0" w:color="auto"/>
            <w:left w:val="none" w:sz="0" w:space="0" w:color="auto"/>
            <w:bottom w:val="none" w:sz="0" w:space="0" w:color="auto"/>
            <w:right w:val="none" w:sz="0" w:space="0" w:color="auto"/>
          </w:divBdr>
        </w:div>
        <w:div w:id="1746102183">
          <w:marLeft w:val="0"/>
          <w:marRight w:val="0"/>
          <w:marTop w:val="0"/>
          <w:marBottom w:val="0"/>
          <w:divBdr>
            <w:top w:val="none" w:sz="0" w:space="0" w:color="auto"/>
            <w:left w:val="none" w:sz="0" w:space="0" w:color="auto"/>
            <w:bottom w:val="none" w:sz="0" w:space="0" w:color="auto"/>
            <w:right w:val="none" w:sz="0" w:space="0" w:color="auto"/>
          </w:divBdr>
        </w:div>
        <w:div w:id="1752238939">
          <w:marLeft w:val="0"/>
          <w:marRight w:val="0"/>
          <w:marTop w:val="0"/>
          <w:marBottom w:val="0"/>
          <w:divBdr>
            <w:top w:val="none" w:sz="0" w:space="0" w:color="auto"/>
            <w:left w:val="none" w:sz="0" w:space="0" w:color="auto"/>
            <w:bottom w:val="none" w:sz="0" w:space="0" w:color="auto"/>
            <w:right w:val="none" w:sz="0" w:space="0" w:color="auto"/>
          </w:divBdr>
        </w:div>
        <w:div w:id="1752385359">
          <w:marLeft w:val="0"/>
          <w:marRight w:val="0"/>
          <w:marTop w:val="0"/>
          <w:marBottom w:val="0"/>
          <w:divBdr>
            <w:top w:val="none" w:sz="0" w:space="0" w:color="auto"/>
            <w:left w:val="none" w:sz="0" w:space="0" w:color="auto"/>
            <w:bottom w:val="none" w:sz="0" w:space="0" w:color="auto"/>
            <w:right w:val="none" w:sz="0" w:space="0" w:color="auto"/>
          </w:divBdr>
        </w:div>
        <w:div w:id="1759256100">
          <w:marLeft w:val="0"/>
          <w:marRight w:val="0"/>
          <w:marTop w:val="0"/>
          <w:marBottom w:val="0"/>
          <w:divBdr>
            <w:top w:val="none" w:sz="0" w:space="0" w:color="auto"/>
            <w:left w:val="none" w:sz="0" w:space="0" w:color="auto"/>
            <w:bottom w:val="none" w:sz="0" w:space="0" w:color="auto"/>
            <w:right w:val="none" w:sz="0" w:space="0" w:color="auto"/>
          </w:divBdr>
          <w:divsChild>
            <w:div w:id="1591936400">
              <w:marLeft w:val="-75"/>
              <w:marRight w:val="0"/>
              <w:marTop w:val="30"/>
              <w:marBottom w:val="30"/>
              <w:divBdr>
                <w:top w:val="none" w:sz="0" w:space="0" w:color="auto"/>
                <w:left w:val="none" w:sz="0" w:space="0" w:color="auto"/>
                <w:bottom w:val="none" w:sz="0" w:space="0" w:color="auto"/>
                <w:right w:val="none" w:sz="0" w:space="0" w:color="auto"/>
              </w:divBdr>
              <w:divsChild>
                <w:div w:id="216165801">
                  <w:marLeft w:val="0"/>
                  <w:marRight w:val="0"/>
                  <w:marTop w:val="0"/>
                  <w:marBottom w:val="0"/>
                  <w:divBdr>
                    <w:top w:val="none" w:sz="0" w:space="0" w:color="auto"/>
                    <w:left w:val="none" w:sz="0" w:space="0" w:color="auto"/>
                    <w:bottom w:val="none" w:sz="0" w:space="0" w:color="auto"/>
                    <w:right w:val="none" w:sz="0" w:space="0" w:color="auto"/>
                  </w:divBdr>
                  <w:divsChild>
                    <w:div w:id="397479113">
                      <w:marLeft w:val="0"/>
                      <w:marRight w:val="0"/>
                      <w:marTop w:val="0"/>
                      <w:marBottom w:val="0"/>
                      <w:divBdr>
                        <w:top w:val="none" w:sz="0" w:space="0" w:color="auto"/>
                        <w:left w:val="none" w:sz="0" w:space="0" w:color="auto"/>
                        <w:bottom w:val="none" w:sz="0" w:space="0" w:color="auto"/>
                        <w:right w:val="none" w:sz="0" w:space="0" w:color="auto"/>
                      </w:divBdr>
                    </w:div>
                  </w:divsChild>
                </w:div>
                <w:div w:id="308828052">
                  <w:marLeft w:val="0"/>
                  <w:marRight w:val="0"/>
                  <w:marTop w:val="0"/>
                  <w:marBottom w:val="0"/>
                  <w:divBdr>
                    <w:top w:val="none" w:sz="0" w:space="0" w:color="auto"/>
                    <w:left w:val="none" w:sz="0" w:space="0" w:color="auto"/>
                    <w:bottom w:val="none" w:sz="0" w:space="0" w:color="auto"/>
                    <w:right w:val="none" w:sz="0" w:space="0" w:color="auto"/>
                  </w:divBdr>
                  <w:divsChild>
                    <w:div w:id="978219590">
                      <w:marLeft w:val="0"/>
                      <w:marRight w:val="0"/>
                      <w:marTop w:val="0"/>
                      <w:marBottom w:val="0"/>
                      <w:divBdr>
                        <w:top w:val="none" w:sz="0" w:space="0" w:color="auto"/>
                        <w:left w:val="none" w:sz="0" w:space="0" w:color="auto"/>
                        <w:bottom w:val="none" w:sz="0" w:space="0" w:color="auto"/>
                        <w:right w:val="none" w:sz="0" w:space="0" w:color="auto"/>
                      </w:divBdr>
                    </w:div>
                  </w:divsChild>
                </w:div>
                <w:div w:id="503866072">
                  <w:marLeft w:val="0"/>
                  <w:marRight w:val="0"/>
                  <w:marTop w:val="0"/>
                  <w:marBottom w:val="0"/>
                  <w:divBdr>
                    <w:top w:val="none" w:sz="0" w:space="0" w:color="auto"/>
                    <w:left w:val="none" w:sz="0" w:space="0" w:color="auto"/>
                    <w:bottom w:val="none" w:sz="0" w:space="0" w:color="auto"/>
                    <w:right w:val="none" w:sz="0" w:space="0" w:color="auto"/>
                  </w:divBdr>
                  <w:divsChild>
                    <w:div w:id="2090541863">
                      <w:marLeft w:val="0"/>
                      <w:marRight w:val="0"/>
                      <w:marTop w:val="0"/>
                      <w:marBottom w:val="0"/>
                      <w:divBdr>
                        <w:top w:val="none" w:sz="0" w:space="0" w:color="auto"/>
                        <w:left w:val="none" w:sz="0" w:space="0" w:color="auto"/>
                        <w:bottom w:val="none" w:sz="0" w:space="0" w:color="auto"/>
                        <w:right w:val="none" w:sz="0" w:space="0" w:color="auto"/>
                      </w:divBdr>
                    </w:div>
                  </w:divsChild>
                </w:div>
                <w:div w:id="1079984313">
                  <w:marLeft w:val="0"/>
                  <w:marRight w:val="0"/>
                  <w:marTop w:val="0"/>
                  <w:marBottom w:val="0"/>
                  <w:divBdr>
                    <w:top w:val="none" w:sz="0" w:space="0" w:color="auto"/>
                    <w:left w:val="none" w:sz="0" w:space="0" w:color="auto"/>
                    <w:bottom w:val="none" w:sz="0" w:space="0" w:color="auto"/>
                    <w:right w:val="none" w:sz="0" w:space="0" w:color="auto"/>
                  </w:divBdr>
                  <w:divsChild>
                    <w:div w:id="2027630323">
                      <w:marLeft w:val="0"/>
                      <w:marRight w:val="0"/>
                      <w:marTop w:val="0"/>
                      <w:marBottom w:val="0"/>
                      <w:divBdr>
                        <w:top w:val="none" w:sz="0" w:space="0" w:color="auto"/>
                        <w:left w:val="none" w:sz="0" w:space="0" w:color="auto"/>
                        <w:bottom w:val="none" w:sz="0" w:space="0" w:color="auto"/>
                        <w:right w:val="none" w:sz="0" w:space="0" w:color="auto"/>
                      </w:divBdr>
                    </w:div>
                  </w:divsChild>
                </w:div>
                <w:div w:id="1174957075">
                  <w:marLeft w:val="0"/>
                  <w:marRight w:val="0"/>
                  <w:marTop w:val="0"/>
                  <w:marBottom w:val="0"/>
                  <w:divBdr>
                    <w:top w:val="none" w:sz="0" w:space="0" w:color="auto"/>
                    <w:left w:val="none" w:sz="0" w:space="0" w:color="auto"/>
                    <w:bottom w:val="none" w:sz="0" w:space="0" w:color="auto"/>
                    <w:right w:val="none" w:sz="0" w:space="0" w:color="auto"/>
                  </w:divBdr>
                  <w:divsChild>
                    <w:div w:id="1830779858">
                      <w:marLeft w:val="0"/>
                      <w:marRight w:val="0"/>
                      <w:marTop w:val="0"/>
                      <w:marBottom w:val="0"/>
                      <w:divBdr>
                        <w:top w:val="none" w:sz="0" w:space="0" w:color="auto"/>
                        <w:left w:val="none" w:sz="0" w:space="0" w:color="auto"/>
                        <w:bottom w:val="none" w:sz="0" w:space="0" w:color="auto"/>
                        <w:right w:val="none" w:sz="0" w:space="0" w:color="auto"/>
                      </w:divBdr>
                    </w:div>
                  </w:divsChild>
                </w:div>
                <w:div w:id="1316229217">
                  <w:marLeft w:val="0"/>
                  <w:marRight w:val="0"/>
                  <w:marTop w:val="0"/>
                  <w:marBottom w:val="0"/>
                  <w:divBdr>
                    <w:top w:val="none" w:sz="0" w:space="0" w:color="auto"/>
                    <w:left w:val="none" w:sz="0" w:space="0" w:color="auto"/>
                    <w:bottom w:val="none" w:sz="0" w:space="0" w:color="auto"/>
                    <w:right w:val="none" w:sz="0" w:space="0" w:color="auto"/>
                  </w:divBdr>
                  <w:divsChild>
                    <w:div w:id="179701552">
                      <w:marLeft w:val="0"/>
                      <w:marRight w:val="0"/>
                      <w:marTop w:val="0"/>
                      <w:marBottom w:val="0"/>
                      <w:divBdr>
                        <w:top w:val="none" w:sz="0" w:space="0" w:color="auto"/>
                        <w:left w:val="none" w:sz="0" w:space="0" w:color="auto"/>
                        <w:bottom w:val="none" w:sz="0" w:space="0" w:color="auto"/>
                        <w:right w:val="none" w:sz="0" w:space="0" w:color="auto"/>
                      </w:divBdr>
                    </w:div>
                  </w:divsChild>
                </w:div>
                <w:div w:id="1355767351">
                  <w:marLeft w:val="0"/>
                  <w:marRight w:val="0"/>
                  <w:marTop w:val="0"/>
                  <w:marBottom w:val="0"/>
                  <w:divBdr>
                    <w:top w:val="none" w:sz="0" w:space="0" w:color="auto"/>
                    <w:left w:val="none" w:sz="0" w:space="0" w:color="auto"/>
                    <w:bottom w:val="none" w:sz="0" w:space="0" w:color="auto"/>
                    <w:right w:val="none" w:sz="0" w:space="0" w:color="auto"/>
                  </w:divBdr>
                  <w:divsChild>
                    <w:div w:id="787166601">
                      <w:marLeft w:val="0"/>
                      <w:marRight w:val="0"/>
                      <w:marTop w:val="0"/>
                      <w:marBottom w:val="0"/>
                      <w:divBdr>
                        <w:top w:val="none" w:sz="0" w:space="0" w:color="auto"/>
                        <w:left w:val="none" w:sz="0" w:space="0" w:color="auto"/>
                        <w:bottom w:val="none" w:sz="0" w:space="0" w:color="auto"/>
                        <w:right w:val="none" w:sz="0" w:space="0" w:color="auto"/>
                      </w:divBdr>
                    </w:div>
                  </w:divsChild>
                </w:div>
                <w:div w:id="1389571874">
                  <w:marLeft w:val="0"/>
                  <w:marRight w:val="0"/>
                  <w:marTop w:val="0"/>
                  <w:marBottom w:val="0"/>
                  <w:divBdr>
                    <w:top w:val="none" w:sz="0" w:space="0" w:color="auto"/>
                    <w:left w:val="none" w:sz="0" w:space="0" w:color="auto"/>
                    <w:bottom w:val="none" w:sz="0" w:space="0" w:color="auto"/>
                    <w:right w:val="none" w:sz="0" w:space="0" w:color="auto"/>
                  </w:divBdr>
                  <w:divsChild>
                    <w:div w:id="157885945">
                      <w:marLeft w:val="0"/>
                      <w:marRight w:val="0"/>
                      <w:marTop w:val="0"/>
                      <w:marBottom w:val="0"/>
                      <w:divBdr>
                        <w:top w:val="none" w:sz="0" w:space="0" w:color="auto"/>
                        <w:left w:val="none" w:sz="0" w:space="0" w:color="auto"/>
                        <w:bottom w:val="none" w:sz="0" w:space="0" w:color="auto"/>
                        <w:right w:val="none" w:sz="0" w:space="0" w:color="auto"/>
                      </w:divBdr>
                    </w:div>
                  </w:divsChild>
                </w:div>
                <w:div w:id="1497267052">
                  <w:marLeft w:val="0"/>
                  <w:marRight w:val="0"/>
                  <w:marTop w:val="0"/>
                  <w:marBottom w:val="0"/>
                  <w:divBdr>
                    <w:top w:val="none" w:sz="0" w:space="0" w:color="auto"/>
                    <w:left w:val="none" w:sz="0" w:space="0" w:color="auto"/>
                    <w:bottom w:val="none" w:sz="0" w:space="0" w:color="auto"/>
                    <w:right w:val="none" w:sz="0" w:space="0" w:color="auto"/>
                  </w:divBdr>
                  <w:divsChild>
                    <w:div w:id="364989291">
                      <w:marLeft w:val="0"/>
                      <w:marRight w:val="0"/>
                      <w:marTop w:val="0"/>
                      <w:marBottom w:val="0"/>
                      <w:divBdr>
                        <w:top w:val="none" w:sz="0" w:space="0" w:color="auto"/>
                        <w:left w:val="none" w:sz="0" w:space="0" w:color="auto"/>
                        <w:bottom w:val="none" w:sz="0" w:space="0" w:color="auto"/>
                        <w:right w:val="none" w:sz="0" w:space="0" w:color="auto"/>
                      </w:divBdr>
                    </w:div>
                  </w:divsChild>
                </w:div>
                <w:div w:id="1575162391">
                  <w:marLeft w:val="0"/>
                  <w:marRight w:val="0"/>
                  <w:marTop w:val="0"/>
                  <w:marBottom w:val="0"/>
                  <w:divBdr>
                    <w:top w:val="none" w:sz="0" w:space="0" w:color="auto"/>
                    <w:left w:val="none" w:sz="0" w:space="0" w:color="auto"/>
                    <w:bottom w:val="none" w:sz="0" w:space="0" w:color="auto"/>
                    <w:right w:val="none" w:sz="0" w:space="0" w:color="auto"/>
                  </w:divBdr>
                  <w:divsChild>
                    <w:div w:id="1553418257">
                      <w:marLeft w:val="0"/>
                      <w:marRight w:val="0"/>
                      <w:marTop w:val="0"/>
                      <w:marBottom w:val="0"/>
                      <w:divBdr>
                        <w:top w:val="none" w:sz="0" w:space="0" w:color="auto"/>
                        <w:left w:val="none" w:sz="0" w:space="0" w:color="auto"/>
                        <w:bottom w:val="none" w:sz="0" w:space="0" w:color="auto"/>
                        <w:right w:val="none" w:sz="0" w:space="0" w:color="auto"/>
                      </w:divBdr>
                    </w:div>
                  </w:divsChild>
                </w:div>
                <w:div w:id="1577744539">
                  <w:marLeft w:val="0"/>
                  <w:marRight w:val="0"/>
                  <w:marTop w:val="0"/>
                  <w:marBottom w:val="0"/>
                  <w:divBdr>
                    <w:top w:val="none" w:sz="0" w:space="0" w:color="auto"/>
                    <w:left w:val="none" w:sz="0" w:space="0" w:color="auto"/>
                    <w:bottom w:val="none" w:sz="0" w:space="0" w:color="auto"/>
                    <w:right w:val="none" w:sz="0" w:space="0" w:color="auto"/>
                  </w:divBdr>
                  <w:divsChild>
                    <w:div w:id="1846165944">
                      <w:marLeft w:val="0"/>
                      <w:marRight w:val="0"/>
                      <w:marTop w:val="0"/>
                      <w:marBottom w:val="0"/>
                      <w:divBdr>
                        <w:top w:val="none" w:sz="0" w:space="0" w:color="auto"/>
                        <w:left w:val="none" w:sz="0" w:space="0" w:color="auto"/>
                        <w:bottom w:val="none" w:sz="0" w:space="0" w:color="auto"/>
                        <w:right w:val="none" w:sz="0" w:space="0" w:color="auto"/>
                      </w:divBdr>
                    </w:div>
                  </w:divsChild>
                </w:div>
                <w:div w:id="1652100975">
                  <w:marLeft w:val="0"/>
                  <w:marRight w:val="0"/>
                  <w:marTop w:val="0"/>
                  <w:marBottom w:val="0"/>
                  <w:divBdr>
                    <w:top w:val="none" w:sz="0" w:space="0" w:color="auto"/>
                    <w:left w:val="none" w:sz="0" w:space="0" w:color="auto"/>
                    <w:bottom w:val="none" w:sz="0" w:space="0" w:color="auto"/>
                    <w:right w:val="none" w:sz="0" w:space="0" w:color="auto"/>
                  </w:divBdr>
                  <w:divsChild>
                    <w:div w:id="135889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058265">
          <w:marLeft w:val="0"/>
          <w:marRight w:val="0"/>
          <w:marTop w:val="0"/>
          <w:marBottom w:val="0"/>
          <w:divBdr>
            <w:top w:val="none" w:sz="0" w:space="0" w:color="auto"/>
            <w:left w:val="none" w:sz="0" w:space="0" w:color="auto"/>
            <w:bottom w:val="none" w:sz="0" w:space="0" w:color="auto"/>
            <w:right w:val="none" w:sz="0" w:space="0" w:color="auto"/>
          </w:divBdr>
        </w:div>
        <w:div w:id="1770929887">
          <w:marLeft w:val="0"/>
          <w:marRight w:val="0"/>
          <w:marTop w:val="0"/>
          <w:marBottom w:val="0"/>
          <w:divBdr>
            <w:top w:val="none" w:sz="0" w:space="0" w:color="auto"/>
            <w:left w:val="none" w:sz="0" w:space="0" w:color="auto"/>
            <w:bottom w:val="none" w:sz="0" w:space="0" w:color="auto"/>
            <w:right w:val="none" w:sz="0" w:space="0" w:color="auto"/>
          </w:divBdr>
        </w:div>
        <w:div w:id="1778675867">
          <w:marLeft w:val="0"/>
          <w:marRight w:val="0"/>
          <w:marTop w:val="0"/>
          <w:marBottom w:val="0"/>
          <w:divBdr>
            <w:top w:val="none" w:sz="0" w:space="0" w:color="auto"/>
            <w:left w:val="none" w:sz="0" w:space="0" w:color="auto"/>
            <w:bottom w:val="none" w:sz="0" w:space="0" w:color="auto"/>
            <w:right w:val="none" w:sz="0" w:space="0" w:color="auto"/>
          </w:divBdr>
        </w:div>
        <w:div w:id="1780248448">
          <w:marLeft w:val="0"/>
          <w:marRight w:val="0"/>
          <w:marTop w:val="0"/>
          <w:marBottom w:val="0"/>
          <w:divBdr>
            <w:top w:val="none" w:sz="0" w:space="0" w:color="auto"/>
            <w:left w:val="none" w:sz="0" w:space="0" w:color="auto"/>
            <w:bottom w:val="none" w:sz="0" w:space="0" w:color="auto"/>
            <w:right w:val="none" w:sz="0" w:space="0" w:color="auto"/>
          </w:divBdr>
        </w:div>
        <w:div w:id="1781292472">
          <w:marLeft w:val="0"/>
          <w:marRight w:val="0"/>
          <w:marTop w:val="0"/>
          <w:marBottom w:val="0"/>
          <w:divBdr>
            <w:top w:val="none" w:sz="0" w:space="0" w:color="auto"/>
            <w:left w:val="none" w:sz="0" w:space="0" w:color="auto"/>
            <w:bottom w:val="none" w:sz="0" w:space="0" w:color="auto"/>
            <w:right w:val="none" w:sz="0" w:space="0" w:color="auto"/>
          </w:divBdr>
        </w:div>
        <w:div w:id="1781533114">
          <w:marLeft w:val="0"/>
          <w:marRight w:val="0"/>
          <w:marTop w:val="0"/>
          <w:marBottom w:val="0"/>
          <w:divBdr>
            <w:top w:val="none" w:sz="0" w:space="0" w:color="auto"/>
            <w:left w:val="none" w:sz="0" w:space="0" w:color="auto"/>
            <w:bottom w:val="none" w:sz="0" w:space="0" w:color="auto"/>
            <w:right w:val="none" w:sz="0" w:space="0" w:color="auto"/>
          </w:divBdr>
        </w:div>
        <w:div w:id="1787118693">
          <w:marLeft w:val="0"/>
          <w:marRight w:val="0"/>
          <w:marTop w:val="0"/>
          <w:marBottom w:val="0"/>
          <w:divBdr>
            <w:top w:val="none" w:sz="0" w:space="0" w:color="auto"/>
            <w:left w:val="none" w:sz="0" w:space="0" w:color="auto"/>
            <w:bottom w:val="none" w:sz="0" w:space="0" w:color="auto"/>
            <w:right w:val="none" w:sz="0" w:space="0" w:color="auto"/>
          </w:divBdr>
        </w:div>
        <w:div w:id="1789658254">
          <w:marLeft w:val="0"/>
          <w:marRight w:val="0"/>
          <w:marTop w:val="0"/>
          <w:marBottom w:val="0"/>
          <w:divBdr>
            <w:top w:val="none" w:sz="0" w:space="0" w:color="auto"/>
            <w:left w:val="none" w:sz="0" w:space="0" w:color="auto"/>
            <w:bottom w:val="none" w:sz="0" w:space="0" w:color="auto"/>
            <w:right w:val="none" w:sz="0" w:space="0" w:color="auto"/>
          </w:divBdr>
        </w:div>
        <w:div w:id="1791583196">
          <w:marLeft w:val="0"/>
          <w:marRight w:val="0"/>
          <w:marTop w:val="0"/>
          <w:marBottom w:val="0"/>
          <w:divBdr>
            <w:top w:val="none" w:sz="0" w:space="0" w:color="auto"/>
            <w:left w:val="none" w:sz="0" w:space="0" w:color="auto"/>
            <w:bottom w:val="none" w:sz="0" w:space="0" w:color="auto"/>
            <w:right w:val="none" w:sz="0" w:space="0" w:color="auto"/>
          </w:divBdr>
          <w:divsChild>
            <w:div w:id="958339657">
              <w:marLeft w:val="-75"/>
              <w:marRight w:val="0"/>
              <w:marTop w:val="30"/>
              <w:marBottom w:val="30"/>
              <w:divBdr>
                <w:top w:val="none" w:sz="0" w:space="0" w:color="auto"/>
                <w:left w:val="none" w:sz="0" w:space="0" w:color="auto"/>
                <w:bottom w:val="none" w:sz="0" w:space="0" w:color="auto"/>
                <w:right w:val="none" w:sz="0" w:space="0" w:color="auto"/>
              </w:divBdr>
              <w:divsChild>
                <w:div w:id="392849070">
                  <w:marLeft w:val="0"/>
                  <w:marRight w:val="0"/>
                  <w:marTop w:val="0"/>
                  <w:marBottom w:val="0"/>
                  <w:divBdr>
                    <w:top w:val="none" w:sz="0" w:space="0" w:color="auto"/>
                    <w:left w:val="none" w:sz="0" w:space="0" w:color="auto"/>
                    <w:bottom w:val="none" w:sz="0" w:space="0" w:color="auto"/>
                    <w:right w:val="none" w:sz="0" w:space="0" w:color="auto"/>
                  </w:divBdr>
                  <w:divsChild>
                    <w:div w:id="232467456">
                      <w:marLeft w:val="0"/>
                      <w:marRight w:val="0"/>
                      <w:marTop w:val="0"/>
                      <w:marBottom w:val="0"/>
                      <w:divBdr>
                        <w:top w:val="none" w:sz="0" w:space="0" w:color="auto"/>
                        <w:left w:val="none" w:sz="0" w:space="0" w:color="auto"/>
                        <w:bottom w:val="none" w:sz="0" w:space="0" w:color="auto"/>
                        <w:right w:val="none" w:sz="0" w:space="0" w:color="auto"/>
                      </w:divBdr>
                    </w:div>
                  </w:divsChild>
                </w:div>
                <w:div w:id="506942137">
                  <w:marLeft w:val="0"/>
                  <w:marRight w:val="0"/>
                  <w:marTop w:val="0"/>
                  <w:marBottom w:val="0"/>
                  <w:divBdr>
                    <w:top w:val="none" w:sz="0" w:space="0" w:color="auto"/>
                    <w:left w:val="none" w:sz="0" w:space="0" w:color="auto"/>
                    <w:bottom w:val="none" w:sz="0" w:space="0" w:color="auto"/>
                    <w:right w:val="none" w:sz="0" w:space="0" w:color="auto"/>
                  </w:divBdr>
                  <w:divsChild>
                    <w:div w:id="1387415211">
                      <w:marLeft w:val="0"/>
                      <w:marRight w:val="0"/>
                      <w:marTop w:val="0"/>
                      <w:marBottom w:val="0"/>
                      <w:divBdr>
                        <w:top w:val="none" w:sz="0" w:space="0" w:color="auto"/>
                        <w:left w:val="none" w:sz="0" w:space="0" w:color="auto"/>
                        <w:bottom w:val="none" w:sz="0" w:space="0" w:color="auto"/>
                        <w:right w:val="none" w:sz="0" w:space="0" w:color="auto"/>
                      </w:divBdr>
                    </w:div>
                  </w:divsChild>
                </w:div>
                <w:div w:id="1235165380">
                  <w:marLeft w:val="0"/>
                  <w:marRight w:val="0"/>
                  <w:marTop w:val="0"/>
                  <w:marBottom w:val="0"/>
                  <w:divBdr>
                    <w:top w:val="none" w:sz="0" w:space="0" w:color="auto"/>
                    <w:left w:val="none" w:sz="0" w:space="0" w:color="auto"/>
                    <w:bottom w:val="none" w:sz="0" w:space="0" w:color="auto"/>
                    <w:right w:val="none" w:sz="0" w:space="0" w:color="auto"/>
                  </w:divBdr>
                  <w:divsChild>
                    <w:div w:id="74292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969200">
          <w:marLeft w:val="0"/>
          <w:marRight w:val="0"/>
          <w:marTop w:val="0"/>
          <w:marBottom w:val="0"/>
          <w:divBdr>
            <w:top w:val="none" w:sz="0" w:space="0" w:color="auto"/>
            <w:left w:val="none" w:sz="0" w:space="0" w:color="auto"/>
            <w:bottom w:val="none" w:sz="0" w:space="0" w:color="auto"/>
            <w:right w:val="none" w:sz="0" w:space="0" w:color="auto"/>
          </w:divBdr>
        </w:div>
        <w:div w:id="1792744113">
          <w:marLeft w:val="0"/>
          <w:marRight w:val="0"/>
          <w:marTop w:val="0"/>
          <w:marBottom w:val="0"/>
          <w:divBdr>
            <w:top w:val="none" w:sz="0" w:space="0" w:color="auto"/>
            <w:left w:val="none" w:sz="0" w:space="0" w:color="auto"/>
            <w:bottom w:val="none" w:sz="0" w:space="0" w:color="auto"/>
            <w:right w:val="none" w:sz="0" w:space="0" w:color="auto"/>
          </w:divBdr>
        </w:div>
        <w:div w:id="1797525964">
          <w:marLeft w:val="0"/>
          <w:marRight w:val="0"/>
          <w:marTop w:val="0"/>
          <w:marBottom w:val="0"/>
          <w:divBdr>
            <w:top w:val="none" w:sz="0" w:space="0" w:color="auto"/>
            <w:left w:val="none" w:sz="0" w:space="0" w:color="auto"/>
            <w:bottom w:val="none" w:sz="0" w:space="0" w:color="auto"/>
            <w:right w:val="none" w:sz="0" w:space="0" w:color="auto"/>
          </w:divBdr>
        </w:div>
        <w:div w:id="1799373803">
          <w:marLeft w:val="0"/>
          <w:marRight w:val="0"/>
          <w:marTop w:val="0"/>
          <w:marBottom w:val="0"/>
          <w:divBdr>
            <w:top w:val="none" w:sz="0" w:space="0" w:color="auto"/>
            <w:left w:val="none" w:sz="0" w:space="0" w:color="auto"/>
            <w:bottom w:val="none" w:sz="0" w:space="0" w:color="auto"/>
            <w:right w:val="none" w:sz="0" w:space="0" w:color="auto"/>
          </w:divBdr>
        </w:div>
        <w:div w:id="1806242590">
          <w:marLeft w:val="0"/>
          <w:marRight w:val="0"/>
          <w:marTop w:val="0"/>
          <w:marBottom w:val="0"/>
          <w:divBdr>
            <w:top w:val="none" w:sz="0" w:space="0" w:color="auto"/>
            <w:left w:val="none" w:sz="0" w:space="0" w:color="auto"/>
            <w:bottom w:val="none" w:sz="0" w:space="0" w:color="auto"/>
            <w:right w:val="none" w:sz="0" w:space="0" w:color="auto"/>
          </w:divBdr>
        </w:div>
        <w:div w:id="1809975849">
          <w:marLeft w:val="0"/>
          <w:marRight w:val="0"/>
          <w:marTop w:val="0"/>
          <w:marBottom w:val="0"/>
          <w:divBdr>
            <w:top w:val="none" w:sz="0" w:space="0" w:color="auto"/>
            <w:left w:val="none" w:sz="0" w:space="0" w:color="auto"/>
            <w:bottom w:val="none" w:sz="0" w:space="0" w:color="auto"/>
            <w:right w:val="none" w:sz="0" w:space="0" w:color="auto"/>
          </w:divBdr>
        </w:div>
        <w:div w:id="1814986552">
          <w:marLeft w:val="0"/>
          <w:marRight w:val="0"/>
          <w:marTop w:val="0"/>
          <w:marBottom w:val="0"/>
          <w:divBdr>
            <w:top w:val="none" w:sz="0" w:space="0" w:color="auto"/>
            <w:left w:val="none" w:sz="0" w:space="0" w:color="auto"/>
            <w:bottom w:val="none" w:sz="0" w:space="0" w:color="auto"/>
            <w:right w:val="none" w:sz="0" w:space="0" w:color="auto"/>
          </w:divBdr>
        </w:div>
        <w:div w:id="1819415652">
          <w:marLeft w:val="0"/>
          <w:marRight w:val="0"/>
          <w:marTop w:val="0"/>
          <w:marBottom w:val="0"/>
          <w:divBdr>
            <w:top w:val="none" w:sz="0" w:space="0" w:color="auto"/>
            <w:left w:val="none" w:sz="0" w:space="0" w:color="auto"/>
            <w:bottom w:val="none" w:sz="0" w:space="0" w:color="auto"/>
            <w:right w:val="none" w:sz="0" w:space="0" w:color="auto"/>
          </w:divBdr>
        </w:div>
        <w:div w:id="1819683588">
          <w:marLeft w:val="0"/>
          <w:marRight w:val="0"/>
          <w:marTop w:val="0"/>
          <w:marBottom w:val="0"/>
          <w:divBdr>
            <w:top w:val="none" w:sz="0" w:space="0" w:color="auto"/>
            <w:left w:val="none" w:sz="0" w:space="0" w:color="auto"/>
            <w:bottom w:val="none" w:sz="0" w:space="0" w:color="auto"/>
            <w:right w:val="none" w:sz="0" w:space="0" w:color="auto"/>
          </w:divBdr>
        </w:div>
        <w:div w:id="1824734807">
          <w:marLeft w:val="0"/>
          <w:marRight w:val="0"/>
          <w:marTop w:val="0"/>
          <w:marBottom w:val="0"/>
          <w:divBdr>
            <w:top w:val="none" w:sz="0" w:space="0" w:color="auto"/>
            <w:left w:val="none" w:sz="0" w:space="0" w:color="auto"/>
            <w:bottom w:val="none" w:sz="0" w:space="0" w:color="auto"/>
            <w:right w:val="none" w:sz="0" w:space="0" w:color="auto"/>
          </w:divBdr>
        </w:div>
        <w:div w:id="1830754357">
          <w:marLeft w:val="0"/>
          <w:marRight w:val="0"/>
          <w:marTop w:val="0"/>
          <w:marBottom w:val="0"/>
          <w:divBdr>
            <w:top w:val="none" w:sz="0" w:space="0" w:color="auto"/>
            <w:left w:val="none" w:sz="0" w:space="0" w:color="auto"/>
            <w:bottom w:val="none" w:sz="0" w:space="0" w:color="auto"/>
            <w:right w:val="none" w:sz="0" w:space="0" w:color="auto"/>
          </w:divBdr>
        </w:div>
        <w:div w:id="1832452664">
          <w:marLeft w:val="0"/>
          <w:marRight w:val="0"/>
          <w:marTop w:val="0"/>
          <w:marBottom w:val="0"/>
          <w:divBdr>
            <w:top w:val="none" w:sz="0" w:space="0" w:color="auto"/>
            <w:left w:val="none" w:sz="0" w:space="0" w:color="auto"/>
            <w:bottom w:val="none" w:sz="0" w:space="0" w:color="auto"/>
            <w:right w:val="none" w:sz="0" w:space="0" w:color="auto"/>
          </w:divBdr>
        </w:div>
        <w:div w:id="1833715538">
          <w:marLeft w:val="0"/>
          <w:marRight w:val="0"/>
          <w:marTop w:val="0"/>
          <w:marBottom w:val="0"/>
          <w:divBdr>
            <w:top w:val="none" w:sz="0" w:space="0" w:color="auto"/>
            <w:left w:val="none" w:sz="0" w:space="0" w:color="auto"/>
            <w:bottom w:val="none" w:sz="0" w:space="0" w:color="auto"/>
            <w:right w:val="none" w:sz="0" w:space="0" w:color="auto"/>
          </w:divBdr>
        </w:div>
        <w:div w:id="1837571271">
          <w:marLeft w:val="0"/>
          <w:marRight w:val="0"/>
          <w:marTop w:val="0"/>
          <w:marBottom w:val="0"/>
          <w:divBdr>
            <w:top w:val="none" w:sz="0" w:space="0" w:color="auto"/>
            <w:left w:val="none" w:sz="0" w:space="0" w:color="auto"/>
            <w:bottom w:val="none" w:sz="0" w:space="0" w:color="auto"/>
            <w:right w:val="none" w:sz="0" w:space="0" w:color="auto"/>
          </w:divBdr>
        </w:div>
        <w:div w:id="1841388808">
          <w:marLeft w:val="0"/>
          <w:marRight w:val="0"/>
          <w:marTop w:val="0"/>
          <w:marBottom w:val="0"/>
          <w:divBdr>
            <w:top w:val="none" w:sz="0" w:space="0" w:color="auto"/>
            <w:left w:val="none" w:sz="0" w:space="0" w:color="auto"/>
            <w:bottom w:val="none" w:sz="0" w:space="0" w:color="auto"/>
            <w:right w:val="none" w:sz="0" w:space="0" w:color="auto"/>
          </w:divBdr>
        </w:div>
        <w:div w:id="1856459150">
          <w:marLeft w:val="0"/>
          <w:marRight w:val="0"/>
          <w:marTop w:val="0"/>
          <w:marBottom w:val="0"/>
          <w:divBdr>
            <w:top w:val="none" w:sz="0" w:space="0" w:color="auto"/>
            <w:left w:val="none" w:sz="0" w:space="0" w:color="auto"/>
            <w:bottom w:val="none" w:sz="0" w:space="0" w:color="auto"/>
            <w:right w:val="none" w:sz="0" w:space="0" w:color="auto"/>
          </w:divBdr>
        </w:div>
        <w:div w:id="1857845003">
          <w:marLeft w:val="0"/>
          <w:marRight w:val="0"/>
          <w:marTop w:val="0"/>
          <w:marBottom w:val="0"/>
          <w:divBdr>
            <w:top w:val="none" w:sz="0" w:space="0" w:color="auto"/>
            <w:left w:val="none" w:sz="0" w:space="0" w:color="auto"/>
            <w:bottom w:val="none" w:sz="0" w:space="0" w:color="auto"/>
            <w:right w:val="none" w:sz="0" w:space="0" w:color="auto"/>
          </w:divBdr>
        </w:div>
        <w:div w:id="1872263576">
          <w:marLeft w:val="0"/>
          <w:marRight w:val="0"/>
          <w:marTop w:val="0"/>
          <w:marBottom w:val="0"/>
          <w:divBdr>
            <w:top w:val="none" w:sz="0" w:space="0" w:color="auto"/>
            <w:left w:val="none" w:sz="0" w:space="0" w:color="auto"/>
            <w:bottom w:val="none" w:sz="0" w:space="0" w:color="auto"/>
            <w:right w:val="none" w:sz="0" w:space="0" w:color="auto"/>
          </w:divBdr>
          <w:divsChild>
            <w:div w:id="2114015821">
              <w:marLeft w:val="-75"/>
              <w:marRight w:val="0"/>
              <w:marTop w:val="30"/>
              <w:marBottom w:val="30"/>
              <w:divBdr>
                <w:top w:val="none" w:sz="0" w:space="0" w:color="auto"/>
                <w:left w:val="none" w:sz="0" w:space="0" w:color="auto"/>
                <w:bottom w:val="none" w:sz="0" w:space="0" w:color="auto"/>
                <w:right w:val="none" w:sz="0" w:space="0" w:color="auto"/>
              </w:divBdr>
              <w:divsChild>
                <w:div w:id="240601124">
                  <w:marLeft w:val="0"/>
                  <w:marRight w:val="0"/>
                  <w:marTop w:val="0"/>
                  <w:marBottom w:val="0"/>
                  <w:divBdr>
                    <w:top w:val="none" w:sz="0" w:space="0" w:color="auto"/>
                    <w:left w:val="none" w:sz="0" w:space="0" w:color="auto"/>
                    <w:bottom w:val="none" w:sz="0" w:space="0" w:color="auto"/>
                    <w:right w:val="none" w:sz="0" w:space="0" w:color="auto"/>
                  </w:divBdr>
                  <w:divsChild>
                    <w:div w:id="591202899">
                      <w:marLeft w:val="0"/>
                      <w:marRight w:val="0"/>
                      <w:marTop w:val="0"/>
                      <w:marBottom w:val="0"/>
                      <w:divBdr>
                        <w:top w:val="none" w:sz="0" w:space="0" w:color="auto"/>
                        <w:left w:val="none" w:sz="0" w:space="0" w:color="auto"/>
                        <w:bottom w:val="none" w:sz="0" w:space="0" w:color="auto"/>
                        <w:right w:val="none" w:sz="0" w:space="0" w:color="auto"/>
                      </w:divBdr>
                    </w:div>
                  </w:divsChild>
                </w:div>
                <w:div w:id="248733508">
                  <w:marLeft w:val="0"/>
                  <w:marRight w:val="0"/>
                  <w:marTop w:val="0"/>
                  <w:marBottom w:val="0"/>
                  <w:divBdr>
                    <w:top w:val="none" w:sz="0" w:space="0" w:color="auto"/>
                    <w:left w:val="none" w:sz="0" w:space="0" w:color="auto"/>
                    <w:bottom w:val="none" w:sz="0" w:space="0" w:color="auto"/>
                    <w:right w:val="none" w:sz="0" w:space="0" w:color="auto"/>
                  </w:divBdr>
                  <w:divsChild>
                    <w:div w:id="1069577525">
                      <w:marLeft w:val="0"/>
                      <w:marRight w:val="0"/>
                      <w:marTop w:val="0"/>
                      <w:marBottom w:val="0"/>
                      <w:divBdr>
                        <w:top w:val="none" w:sz="0" w:space="0" w:color="auto"/>
                        <w:left w:val="none" w:sz="0" w:space="0" w:color="auto"/>
                        <w:bottom w:val="none" w:sz="0" w:space="0" w:color="auto"/>
                        <w:right w:val="none" w:sz="0" w:space="0" w:color="auto"/>
                      </w:divBdr>
                    </w:div>
                  </w:divsChild>
                </w:div>
                <w:div w:id="410926875">
                  <w:marLeft w:val="0"/>
                  <w:marRight w:val="0"/>
                  <w:marTop w:val="0"/>
                  <w:marBottom w:val="0"/>
                  <w:divBdr>
                    <w:top w:val="none" w:sz="0" w:space="0" w:color="auto"/>
                    <w:left w:val="none" w:sz="0" w:space="0" w:color="auto"/>
                    <w:bottom w:val="none" w:sz="0" w:space="0" w:color="auto"/>
                    <w:right w:val="none" w:sz="0" w:space="0" w:color="auto"/>
                  </w:divBdr>
                  <w:divsChild>
                    <w:div w:id="957637192">
                      <w:marLeft w:val="0"/>
                      <w:marRight w:val="0"/>
                      <w:marTop w:val="0"/>
                      <w:marBottom w:val="0"/>
                      <w:divBdr>
                        <w:top w:val="none" w:sz="0" w:space="0" w:color="auto"/>
                        <w:left w:val="none" w:sz="0" w:space="0" w:color="auto"/>
                        <w:bottom w:val="none" w:sz="0" w:space="0" w:color="auto"/>
                        <w:right w:val="none" w:sz="0" w:space="0" w:color="auto"/>
                      </w:divBdr>
                    </w:div>
                  </w:divsChild>
                </w:div>
                <w:div w:id="465777850">
                  <w:marLeft w:val="0"/>
                  <w:marRight w:val="0"/>
                  <w:marTop w:val="0"/>
                  <w:marBottom w:val="0"/>
                  <w:divBdr>
                    <w:top w:val="none" w:sz="0" w:space="0" w:color="auto"/>
                    <w:left w:val="none" w:sz="0" w:space="0" w:color="auto"/>
                    <w:bottom w:val="none" w:sz="0" w:space="0" w:color="auto"/>
                    <w:right w:val="none" w:sz="0" w:space="0" w:color="auto"/>
                  </w:divBdr>
                  <w:divsChild>
                    <w:div w:id="1461847681">
                      <w:marLeft w:val="0"/>
                      <w:marRight w:val="0"/>
                      <w:marTop w:val="0"/>
                      <w:marBottom w:val="0"/>
                      <w:divBdr>
                        <w:top w:val="none" w:sz="0" w:space="0" w:color="auto"/>
                        <w:left w:val="none" w:sz="0" w:space="0" w:color="auto"/>
                        <w:bottom w:val="none" w:sz="0" w:space="0" w:color="auto"/>
                        <w:right w:val="none" w:sz="0" w:space="0" w:color="auto"/>
                      </w:divBdr>
                    </w:div>
                  </w:divsChild>
                </w:div>
                <w:div w:id="599341379">
                  <w:marLeft w:val="0"/>
                  <w:marRight w:val="0"/>
                  <w:marTop w:val="0"/>
                  <w:marBottom w:val="0"/>
                  <w:divBdr>
                    <w:top w:val="none" w:sz="0" w:space="0" w:color="auto"/>
                    <w:left w:val="none" w:sz="0" w:space="0" w:color="auto"/>
                    <w:bottom w:val="none" w:sz="0" w:space="0" w:color="auto"/>
                    <w:right w:val="none" w:sz="0" w:space="0" w:color="auto"/>
                  </w:divBdr>
                  <w:divsChild>
                    <w:div w:id="1392658324">
                      <w:marLeft w:val="0"/>
                      <w:marRight w:val="0"/>
                      <w:marTop w:val="0"/>
                      <w:marBottom w:val="0"/>
                      <w:divBdr>
                        <w:top w:val="none" w:sz="0" w:space="0" w:color="auto"/>
                        <w:left w:val="none" w:sz="0" w:space="0" w:color="auto"/>
                        <w:bottom w:val="none" w:sz="0" w:space="0" w:color="auto"/>
                        <w:right w:val="none" w:sz="0" w:space="0" w:color="auto"/>
                      </w:divBdr>
                    </w:div>
                  </w:divsChild>
                </w:div>
                <w:div w:id="620496698">
                  <w:marLeft w:val="0"/>
                  <w:marRight w:val="0"/>
                  <w:marTop w:val="0"/>
                  <w:marBottom w:val="0"/>
                  <w:divBdr>
                    <w:top w:val="none" w:sz="0" w:space="0" w:color="auto"/>
                    <w:left w:val="none" w:sz="0" w:space="0" w:color="auto"/>
                    <w:bottom w:val="none" w:sz="0" w:space="0" w:color="auto"/>
                    <w:right w:val="none" w:sz="0" w:space="0" w:color="auto"/>
                  </w:divBdr>
                  <w:divsChild>
                    <w:div w:id="854153433">
                      <w:marLeft w:val="0"/>
                      <w:marRight w:val="0"/>
                      <w:marTop w:val="0"/>
                      <w:marBottom w:val="0"/>
                      <w:divBdr>
                        <w:top w:val="none" w:sz="0" w:space="0" w:color="auto"/>
                        <w:left w:val="none" w:sz="0" w:space="0" w:color="auto"/>
                        <w:bottom w:val="none" w:sz="0" w:space="0" w:color="auto"/>
                        <w:right w:val="none" w:sz="0" w:space="0" w:color="auto"/>
                      </w:divBdr>
                    </w:div>
                  </w:divsChild>
                </w:div>
                <w:div w:id="662273329">
                  <w:marLeft w:val="0"/>
                  <w:marRight w:val="0"/>
                  <w:marTop w:val="0"/>
                  <w:marBottom w:val="0"/>
                  <w:divBdr>
                    <w:top w:val="none" w:sz="0" w:space="0" w:color="auto"/>
                    <w:left w:val="none" w:sz="0" w:space="0" w:color="auto"/>
                    <w:bottom w:val="none" w:sz="0" w:space="0" w:color="auto"/>
                    <w:right w:val="none" w:sz="0" w:space="0" w:color="auto"/>
                  </w:divBdr>
                  <w:divsChild>
                    <w:div w:id="844982741">
                      <w:marLeft w:val="0"/>
                      <w:marRight w:val="0"/>
                      <w:marTop w:val="0"/>
                      <w:marBottom w:val="0"/>
                      <w:divBdr>
                        <w:top w:val="none" w:sz="0" w:space="0" w:color="auto"/>
                        <w:left w:val="none" w:sz="0" w:space="0" w:color="auto"/>
                        <w:bottom w:val="none" w:sz="0" w:space="0" w:color="auto"/>
                        <w:right w:val="none" w:sz="0" w:space="0" w:color="auto"/>
                      </w:divBdr>
                    </w:div>
                  </w:divsChild>
                </w:div>
                <w:div w:id="782194608">
                  <w:marLeft w:val="0"/>
                  <w:marRight w:val="0"/>
                  <w:marTop w:val="0"/>
                  <w:marBottom w:val="0"/>
                  <w:divBdr>
                    <w:top w:val="none" w:sz="0" w:space="0" w:color="auto"/>
                    <w:left w:val="none" w:sz="0" w:space="0" w:color="auto"/>
                    <w:bottom w:val="none" w:sz="0" w:space="0" w:color="auto"/>
                    <w:right w:val="none" w:sz="0" w:space="0" w:color="auto"/>
                  </w:divBdr>
                  <w:divsChild>
                    <w:div w:id="917979018">
                      <w:marLeft w:val="0"/>
                      <w:marRight w:val="0"/>
                      <w:marTop w:val="0"/>
                      <w:marBottom w:val="0"/>
                      <w:divBdr>
                        <w:top w:val="none" w:sz="0" w:space="0" w:color="auto"/>
                        <w:left w:val="none" w:sz="0" w:space="0" w:color="auto"/>
                        <w:bottom w:val="none" w:sz="0" w:space="0" w:color="auto"/>
                        <w:right w:val="none" w:sz="0" w:space="0" w:color="auto"/>
                      </w:divBdr>
                    </w:div>
                  </w:divsChild>
                </w:div>
                <w:div w:id="960842725">
                  <w:marLeft w:val="0"/>
                  <w:marRight w:val="0"/>
                  <w:marTop w:val="0"/>
                  <w:marBottom w:val="0"/>
                  <w:divBdr>
                    <w:top w:val="none" w:sz="0" w:space="0" w:color="auto"/>
                    <w:left w:val="none" w:sz="0" w:space="0" w:color="auto"/>
                    <w:bottom w:val="none" w:sz="0" w:space="0" w:color="auto"/>
                    <w:right w:val="none" w:sz="0" w:space="0" w:color="auto"/>
                  </w:divBdr>
                  <w:divsChild>
                    <w:div w:id="1175612929">
                      <w:marLeft w:val="0"/>
                      <w:marRight w:val="0"/>
                      <w:marTop w:val="0"/>
                      <w:marBottom w:val="0"/>
                      <w:divBdr>
                        <w:top w:val="none" w:sz="0" w:space="0" w:color="auto"/>
                        <w:left w:val="none" w:sz="0" w:space="0" w:color="auto"/>
                        <w:bottom w:val="none" w:sz="0" w:space="0" w:color="auto"/>
                        <w:right w:val="none" w:sz="0" w:space="0" w:color="auto"/>
                      </w:divBdr>
                    </w:div>
                  </w:divsChild>
                </w:div>
                <w:div w:id="968509100">
                  <w:marLeft w:val="0"/>
                  <w:marRight w:val="0"/>
                  <w:marTop w:val="0"/>
                  <w:marBottom w:val="0"/>
                  <w:divBdr>
                    <w:top w:val="none" w:sz="0" w:space="0" w:color="auto"/>
                    <w:left w:val="none" w:sz="0" w:space="0" w:color="auto"/>
                    <w:bottom w:val="none" w:sz="0" w:space="0" w:color="auto"/>
                    <w:right w:val="none" w:sz="0" w:space="0" w:color="auto"/>
                  </w:divBdr>
                  <w:divsChild>
                    <w:div w:id="1266303055">
                      <w:marLeft w:val="0"/>
                      <w:marRight w:val="0"/>
                      <w:marTop w:val="0"/>
                      <w:marBottom w:val="0"/>
                      <w:divBdr>
                        <w:top w:val="none" w:sz="0" w:space="0" w:color="auto"/>
                        <w:left w:val="none" w:sz="0" w:space="0" w:color="auto"/>
                        <w:bottom w:val="none" w:sz="0" w:space="0" w:color="auto"/>
                        <w:right w:val="none" w:sz="0" w:space="0" w:color="auto"/>
                      </w:divBdr>
                    </w:div>
                  </w:divsChild>
                </w:div>
                <w:div w:id="984552271">
                  <w:marLeft w:val="0"/>
                  <w:marRight w:val="0"/>
                  <w:marTop w:val="0"/>
                  <w:marBottom w:val="0"/>
                  <w:divBdr>
                    <w:top w:val="none" w:sz="0" w:space="0" w:color="auto"/>
                    <w:left w:val="none" w:sz="0" w:space="0" w:color="auto"/>
                    <w:bottom w:val="none" w:sz="0" w:space="0" w:color="auto"/>
                    <w:right w:val="none" w:sz="0" w:space="0" w:color="auto"/>
                  </w:divBdr>
                  <w:divsChild>
                    <w:div w:id="2017152621">
                      <w:marLeft w:val="0"/>
                      <w:marRight w:val="0"/>
                      <w:marTop w:val="0"/>
                      <w:marBottom w:val="0"/>
                      <w:divBdr>
                        <w:top w:val="none" w:sz="0" w:space="0" w:color="auto"/>
                        <w:left w:val="none" w:sz="0" w:space="0" w:color="auto"/>
                        <w:bottom w:val="none" w:sz="0" w:space="0" w:color="auto"/>
                        <w:right w:val="none" w:sz="0" w:space="0" w:color="auto"/>
                      </w:divBdr>
                    </w:div>
                  </w:divsChild>
                </w:div>
                <w:div w:id="1047028127">
                  <w:marLeft w:val="0"/>
                  <w:marRight w:val="0"/>
                  <w:marTop w:val="0"/>
                  <w:marBottom w:val="0"/>
                  <w:divBdr>
                    <w:top w:val="none" w:sz="0" w:space="0" w:color="auto"/>
                    <w:left w:val="none" w:sz="0" w:space="0" w:color="auto"/>
                    <w:bottom w:val="none" w:sz="0" w:space="0" w:color="auto"/>
                    <w:right w:val="none" w:sz="0" w:space="0" w:color="auto"/>
                  </w:divBdr>
                  <w:divsChild>
                    <w:div w:id="1282541166">
                      <w:marLeft w:val="0"/>
                      <w:marRight w:val="0"/>
                      <w:marTop w:val="0"/>
                      <w:marBottom w:val="0"/>
                      <w:divBdr>
                        <w:top w:val="none" w:sz="0" w:space="0" w:color="auto"/>
                        <w:left w:val="none" w:sz="0" w:space="0" w:color="auto"/>
                        <w:bottom w:val="none" w:sz="0" w:space="0" w:color="auto"/>
                        <w:right w:val="none" w:sz="0" w:space="0" w:color="auto"/>
                      </w:divBdr>
                    </w:div>
                  </w:divsChild>
                </w:div>
                <w:div w:id="1103645217">
                  <w:marLeft w:val="0"/>
                  <w:marRight w:val="0"/>
                  <w:marTop w:val="0"/>
                  <w:marBottom w:val="0"/>
                  <w:divBdr>
                    <w:top w:val="none" w:sz="0" w:space="0" w:color="auto"/>
                    <w:left w:val="none" w:sz="0" w:space="0" w:color="auto"/>
                    <w:bottom w:val="none" w:sz="0" w:space="0" w:color="auto"/>
                    <w:right w:val="none" w:sz="0" w:space="0" w:color="auto"/>
                  </w:divBdr>
                  <w:divsChild>
                    <w:div w:id="1537964045">
                      <w:marLeft w:val="0"/>
                      <w:marRight w:val="0"/>
                      <w:marTop w:val="0"/>
                      <w:marBottom w:val="0"/>
                      <w:divBdr>
                        <w:top w:val="none" w:sz="0" w:space="0" w:color="auto"/>
                        <w:left w:val="none" w:sz="0" w:space="0" w:color="auto"/>
                        <w:bottom w:val="none" w:sz="0" w:space="0" w:color="auto"/>
                        <w:right w:val="none" w:sz="0" w:space="0" w:color="auto"/>
                      </w:divBdr>
                    </w:div>
                  </w:divsChild>
                </w:div>
                <w:div w:id="1147094403">
                  <w:marLeft w:val="0"/>
                  <w:marRight w:val="0"/>
                  <w:marTop w:val="0"/>
                  <w:marBottom w:val="0"/>
                  <w:divBdr>
                    <w:top w:val="none" w:sz="0" w:space="0" w:color="auto"/>
                    <w:left w:val="none" w:sz="0" w:space="0" w:color="auto"/>
                    <w:bottom w:val="none" w:sz="0" w:space="0" w:color="auto"/>
                    <w:right w:val="none" w:sz="0" w:space="0" w:color="auto"/>
                  </w:divBdr>
                  <w:divsChild>
                    <w:div w:id="335956842">
                      <w:marLeft w:val="0"/>
                      <w:marRight w:val="0"/>
                      <w:marTop w:val="0"/>
                      <w:marBottom w:val="0"/>
                      <w:divBdr>
                        <w:top w:val="none" w:sz="0" w:space="0" w:color="auto"/>
                        <w:left w:val="none" w:sz="0" w:space="0" w:color="auto"/>
                        <w:bottom w:val="none" w:sz="0" w:space="0" w:color="auto"/>
                        <w:right w:val="none" w:sz="0" w:space="0" w:color="auto"/>
                      </w:divBdr>
                    </w:div>
                  </w:divsChild>
                </w:div>
                <w:div w:id="1152715695">
                  <w:marLeft w:val="0"/>
                  <w:marRight w:val="0"/>
                  <w:marTop w:val="0"/>
                  <w:marBottom w:val="0"/>
                  <w:divBdr>
                    <w:top w:val="none" w:sz="0" w:space="0" w:color="auto"/>
                    <w:left w:val="none" w:sz="0" w:space="0" w:color="auto"/>
                    <w:bottom w:val="none" w:sz="0" w:space="0" w:color="auto"/>
                    <w:right w:val="none" w:sz="0" w:space="0" w:color="auto"/>
                  </w:divBdr>
                  <w:divsChild>
                    <w:div w:id="793599278">
                      <w:marLeft w:val="0"/>
                      <w:marRight w:val="0"/>
                      <w:marTop w:val="0"/>
                      <w:marBottom w:val="0"/>
                      <w:divBdr>
                        <w:top w:val="none" w:sz="0" w:space="0" w:color="auto"/>
                        <w:left w:val="none" w:sz="0" w:space="0" w:color="auto"/>
                        <w:bottom w:val="none" w:sz="0" w:space="0" w:color="auto"/>
                        <w:right w:val="none" w:sz="0" w:space="0" w:color="auto"/>
                      </w:divBdr>
                    </w:div>
                  </w:divsChild>
                </w:div>
                <w:div w:id="1200633251">
                  <w:marLeft w:val="0"/>
                  <w:marRight w:val="0"/>
                  <w:marTop w:val="0"/>
                  <w:marBottom w:val="0"/>
                  <w:divBdr>
                    <w:top w:val="none" w:sz="0" w:space="0" w:color="auto"/>
                    <w:left w:val="none" w:sz="0" w:space="0" w:color="auto"/>
                    <w:bottom w:val="none" w:sz="0" w:space="0" w:color="auto"/>
                    <w:right w:val="none" w:sz="0" w:space="0" w:color="auto"/>
                  </w:divBdr>
                  <w:divsChild>
                    <w:div w:id="106001471">
                      <w:marLeft w:val="0"/>
                      <w:marRight w:val="0"/>
                      <w:marTop w:val="0"/>
                      <w:marBottom w:val="0"/>
                      <w:divBdr>
                        <w:top w:val="none" w:sz="0" w:space="0" w:color="auto"/>
                        <w:left w:val="none" w:sz="0" w:space="0" w:color="auto"/>
                        <w:bottom w:val="none" w:sz="0" w:space="0" w:color="auto"/>
                        <w:right w:val="none" w:sz="0" w:space="0" w:color="auto"/>
                      </w:divBdr>
                    </w:div>
                  </w:divsChild>
                </w:div>
                <w:div w:id="1212379364">
                  <w:marLeft w:val="0"/>
                  <w:marRight w:val="0"/>
                  <w:marTop w:val="0"/>
                  <w:marBottom w:val="0"/>
                  <w:divBdr>
                    <w:top w:val="none" w:sz="0" w:space="0" w:color="auto"/>
                    <w:left w:val="none" w:sz="0" w:space="0" w:color="auto"/>
                    <w:bottom w:val="none" w:sz="0" w:space="0" w:color="auto"/>
                    <w:right w:val="none" w:sz="0" w:space="0" w:color="auto"/>
                  </w:divBdr>
                  <w:divsChild>
                    <w:div w:id="814882757">
                      <w:marLeft w:val="0"/>
                      <w:marRight w:val="0"/>
                      <w:marTop w:val="0"/>
                      <w:marBottom w:val="0"/>
                      <w:divBdr>
                        <w:top w:val="none" w:sz="0" w:space="0" w:color="auto"/>
                        <w:left w:val="none" w:sz="0" w:space="0" w:color="auto"/>
                        <w:bottom w:val="none" w:sz="0" w:space="0" w:color="auto"/>
                        <w:right w:val="none" w:sz="0" w:space="0" w:color="auto"/>
                      </w:divBdr>
                    </w:div>
                  </w:divsChild>
                </w:div>
                <w:div w:id="1286472122">
                  <w:marLeft w:val="0"/>
                  <w:marRight w:val="0"/>
                  <w:marTop w:val="0"/>
                  <w:marBottom w:val="0"/>
                  <w:divBdr>
                    <w:top w:val="none" w:sz="0" w:space="0" w:color="auto"/>
                    <w:left w:val="none" w:sz="0" w:space="0" w:color="auto"/>
                    <w:bottom w:val="none" w:sz="0" w:space="0" w:color="auto"/>
                    <w:right w:val="none" w:sz="0" w:space="0" w:color="auto"/>
                  </w:divBdr>
                  <w:divsChild>
                    <w:div w:id="187452607">
                      <w:marLeft w:val="0"/>
                      <w:marRight w:val="0"/>
                      <w:marTop w:val="0"/>
                      <w:marBottom w:val="0"/>
                      <w:divBdr>
                        <w:top w:val="none" w:sz="0" w:space="0" w:color="auto"/>
                        <w:left w:val="none" w:sz="0" w:space="0" w:color="auto"/>
                        <w:bottom w:val="none" w:sz="0" w:space="0" w:color="auto"/>
                        <w:right w:val="none" w:sz="0" w:space="0" w:color="auto"/>
                      </w:divBdr>
                    </w:div>
                  </w:divsChild>
                </w:div>
                <w:div w:id="1289430244">
                  <w:marLeft w:val="0"/>
                  <w:marRight w:val="0"/>
                  <w:marTop w:val="0"/>
                  <w:marBottom w:val="0"/>
                  <w:divBdr>
                    <w:top w:val="none" w:sz="0" w:space="0" w:color="auto"/>
                    <w:left w:val="none" w:sz="0" w:space="0" w:color="auto"/>
                    <w:bottom w:val="none" w:sz="0" w:space="0" w:color="auto"/>
                    <w:right w:val="none" w:sz="0" w:space="0" w:color="auto"/>
                  </w:divBdr>
                  <w:divsChild>
                    <w:div w:id="326136148">
                      <w:marLeft w:val="0"/>
                      <w:marRight w:val="0"/>
                      <w:marTop w:val="0"/>
                      <w:marBottom w:val="0"/>
                      <w:divBdr>
                        <w:top w:val="none" w:sz="0" w:space="0" w:color="auto"/>
                        <w:left w:val="none" w:sz="0" w:space="0" w:color="auto"/>
                        <w:bottom w:val="none" w:sz="0" w:space="0" w:color="auto"/>
                        <w:right w:val="none" w:sz="0" w:space="0" w:color="auto"/>
                      </w:divBdr>
                    </w:div>
                  </w:divsChild>
                </w:div>
                <w:div w:id="1332172265">
                  <w:marLeft w:val="0"/>
                  <w:marRight w:val="0"/>
                  <w:marTop w:val="0"/>
                  <w:marBottom w:val="0"/>
                  <w:divBdr>
                    <w:top w:val="none" w:sz="0" w:space="0" w:color="auto"/>
                    <w:left w:val="none" w:sz="0" w:space="0" w:color="auto"/>
                    <w:bottom w:val="none" w:sz="0" w:space="0" w:color="auto"/>
                    <w:right w:val="none" w:sz="0" w:space="0" w:color="auto"/>
                  </w:divBdr>
                  <w:divsChild>
                    <w:div w:id="1562868116">
                      <w:marLeft w:val="0"/>
                      <w:marRight w:val="0"/>
                      <w:marTop w:val="0"/>
                      <w:marBottom w:val="0"/>
                      <w:divBdr>
                        <w:top w:val="none" w:sz="0" w:space="0" w:color="auto"/>
                        <w:left w:val="none" w:sz="0" w:space="0" w:color="auto"/>
                        <w:bottom w:val="none" w:sz="0" w:space="0" w:color="auto"/>
                        <w:right w:val="none" w:sz="0" w:space="0" w:color="auto"/>
                      </w:divBdr>
                    </w:div>
                  </w:divsChild>
                </w:div>
                <w:div w:id="1335376518">
                  <w:marLeft w:val="0"/>
                  <w:marRight w:val="0"/>
                  <w:marTop w:val="0"/>
                  <w:marBottom w:val="0"/>
                  <w:divBdr>
                    <w:top w:val="none" w:sz="0" w:space="0" w:color="auto"/>
                    <w:left w:val="none" w:sz="0" w:space="0" w:color="auto"/>
                    <w:bottom w:val="none" w:sz="0" w:space="0" w:color="auto"/>
                    <w:right w:val="none" w:sz="0" w:space="0" w:color="auto"/>
                  </w:divBdr>
                  <w:divsChild>
                    <w:div w:id="1844009979">
                      <w:marLeft w:val="0"/>
                      <w:marRight w:val="0"/>
                      <w:marTop w:val="0"/>
                      <w:marBottom w:val="0"/>
                      <w:divBdr>
                        <w:top w:val="none" w:sz="0" w:space="0" w:color="auto"/>
                        <w:left w:val="none" w:sz="0" w:space="0" w:color="auto"/>
                        <w:bottom w:val="none" w:sz="0" w:space="0" w:color="auto"/>
                        <w:right w:val="none" w:sz="0" w:space="0" w:color="auto"/>
                      </w:divBdr>
                    </w:div>
                  </w:divsChild>
                </w:div>
                <w:div w:id="1459253451">
                  <w:marLeft w:val="0"/>
                  <w:marRight w:val="0"/>
                  <w:marTop w:val="0"/>
                  <w:marBottom w:val="0"/>
                  <w:divBdr>
                    <w:top w:val="none" w:sz="0" w:space="0" w:color="auto"/>
                    <w:left w:val="none" w:sz="0" w:space="0" w:color="auto"/>
                    <w:bottom w:val="none" w:sz="0" w:space="0" w:color="auto"/>
                    <w:right w:val="none" w:sz="0" w:space="0" w:color="auto"/>
                  </w:divBdr>
                  <w:divsChild>
                    <w:div w:id="1560939406">
                      <w:marLeft w:val="0"/>
                      <w:marRight w:val="0"/>
                      <w:marTop w:val="0"/>
                      <w:marBottom w:val="0"/>
                      <w:divBdr>
                        <w:top w:val="none" w:sz="0" w:space="0" w:color="auto"/>
                        <w:left w:val="none" w:sz="0" w:space="0" w:color="auto"/>
                        <w:bottom w:val="none" w:sz="0" w:space="0" w:color="auto"/>
                        <w:right w:val="none" w:sz="0" w:space="0" w:color="auto"/>
                      </w:divBdr>
                    </w:div>
                  </w:divsChild>
                </w:div>
                <w:div w:id="1651404227">
                  <w:marLeft w:val="0"/>
                  <w:marRight w:val="0"/>
                  <w:marTop w:val="0"/>
                  <w:marBottom w:val="0"/>
                  <w:divBdr>
                    <w:top w:val="none" w:sz="0" w:space="0" w:color="auto"/>
                    <w:left w:val="none" w:sz="0" w:space="0" w:color="auto"/>
                    <w:bottom w:val="none" w:sz="0" w:space="0" w:color="auto"/>
                    <w:right w:val="none" w:sz="0" w:space="0" w:color="auto"/>
                  </w:divBdr>
                  <w:divsChild>
                    <w:div w:id="1300184671">
                      <w:marLeft w:val="0"/>
                      <w:marRight w:val="0"/>
                      <w:marTop w:val="0"/>
                      <w:marBottom w:val="0"/>
                      <w:divBdr>
                        <w:top w:val="none" w:sz="0" w:space="0" w:color="auto"/>
                        <w:left w:val="none" w:sz="0" w:space="0" w:color="auto"/>
                        <w:bottom w:val="none" w:sz="0" w:space="0" w:color="auto"/>
                        <w:right w:val="none" w:sz="0" w:space="0" w:color="auto"/>
                      </w:divBdr>
                    </w:div>
                  </w:divsChild>
                </w:div>
                <w:div w:id="1653943450">
                  <w:marLeft w:val="0"/>
                  <w:marRight w:val="0"/>
                  <w:marTop w:val="0"/>
                  <w:marBottom w:val="0"/>
                  <w:divBdr>
                    <w:top w:val="none" w:sz="0" w:space="0" w:color="auto"/>
                    <w:left w:val="none" w:sz="0" w:space="0" w:color="auto"/>
                    <w:bottom w:val="none" w:sz="0" w:space="0" w:color="auto"/>
                    <w:right w:val="none" w:sz="0" w:space="0" w:color="auto"/>
                  </w:divBdr>
                  <w:divsChild>
                    <w:div w:id="1922566978">
                      <w:marLeft w:val="0"/>
                      <w:marRight w:val="0"/>
                      <w:marTop w:val="0"/>
                      <w:marBottom w:val="0"/>
                      <w:divBdr>
                        <w:top w:val="none" w:sz="0" w:space="0" w:color="auto"/>
                        <w:left w:val="none" w:sz="0" w:space="0" w:color="auto"/>
                        <w:bottom w:val="none" w:sz="0" w:space="0" w:color="auto"/>
                        <w:right w:val="none" w:sz="0" w:space="0" w:color="auto"/>
                      </w:divBdr>
                    </w:div>
                  </w:divsChild>
                </w:div>
                <w:div w:id="1916087089">
                  <w:marLeft w:val="0"/>
                  <w:marRight w:val="0"/>
                  <w:marTop w:val="0"/>
                  <w:marBottom w:val="0"/>
                  <w:divBdr>
                    <w:top w:val="none" w:sz="0" w:space="0" w:color="auto"/>
                    <w:left w:val="none" w:sz="0" w:space="0" w:color="auto"/>
                    <w:bottom w:val="none" w:sz="0" w:space="0" w:color="auto"/>
                    <w:right w:val="none" w:sz="0" w:space="0" w:color="auto"/>
                  </w:divBdr>
                  <w:divsChild>
                    <w:div w:id="1072628309">
                      <w:marLeft w:val="0"/>
                      <w:marRight w:val="0"/>
                      <w:marTop w:val="0"/>
                      <w:marBottom w:val="0"/>
                      <w:divBdr>
                        <w:top w:val="none" w:sz="0" w:space="0" w:color="auto"/>
                        <w:left w:val="none" w:sz="0" w:space="0" w:color="auto"/>
                        <w:bottom w:val="none" w:sz="0" w:space="0" w:color="auto"/>
                        <w:right w:val="none" w:sz="0" w:space="0" w:color="auto"/>
                      </w:divBdr>
                    </w:div>
                  </w:divsChild>
                </w:div>
                <w:div w:id="2049602145">
                  <w:marLeft w:val="0"/>
                  <w:marRight w:val="0"/>
                  <w:marTop w:val="0"/>
                  <w:marBottom w:val="0"/>
                  <w:divBdr>
                    <w:top w:val="none" w:sz="0" w:space="0" w:color="auto"/>
                    <w:left w:val="none" w:sz="0" w:space="0" w:color="auto"/>
                    <w:bottom w:val="none" w:sz="0" w:space="0" w:color="auto"/>
                    <w:right w:val="none" w:sz="0" w:space="0" w:color="auto"/>
                  </w:divBdr>
                  <w:divsChild>
                    <w:div w:id="877159234">
                      <w:marLeft w:val="0"/>
                      <w:marRight w:val="0"/>
                      <w:marTop w:val="0"/>
                      <w:marBottom w:val="0"/>
                      <w:divBdr>
                        <w:top w:val="none" w:sz="0" w:space="0" w:color="auto"/>
                        <w:left w:val="none" w:sz="0" w:space="0" w:color="auto"/>
                        <w:bottom w:val="none" w:sz="0" w:space="0" w:color="auto"/>
                        <w:right w:val="none" w:sz="0" w:space="0" w:color="auto"/>
                      </w:divBdr>
                    </w:div>
                  </w:divsChild>
                </w:div>
                <w:div w:id="2075809297">
                  <w:marLeft w:val="0"/>
                  <w:marRight w:val="0"/>
                  <w:marTop w:val="0"/>
                  <w:marBottom w:val="0"/>
                  <w:divBdr>
                    <w:top w:val="none" w:sz="0" w:space="0" w:color="auto"/>
                    <w:left w:val="none" w:sz="0" w:space="0" w:color="auto"/>
                    <w:bottom w:val="none" w:sz="0" w:space="0" w:color="auto"/>
                    <w:right w:val="none" w:sz="0" w:space="0" w:color="auto"/>
                  </w:divBdr>
                  <w:divsChild>
                    <w:div w:id="64423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841079">
          <w:marLeft w:val="0"/>
          <w:marRight w:val="0"/>
          <w:marTop w:val="0"/>
          <w:marBottom w:val="0"/>
          <w:divBdr>
            <w:top w:val="none" w:sz="0" w:space="0" w:color="auto"/>
            <w:left w:val="none" w:sz="0" w:space="0" w:color="auto"/>
            <w:bottom w:val="none" w:sz="0" w:space="0" w:color="auto"/>
            <w:right w:val="none" w:sz="0" w:space="0" w:color="auto"/>
          </w:divBdr>
        </w:div>
        <w:div w:id="1877769476">
          <w:marLeft w:val="0"/>
          <w:marRight w:val="0"/>
          <w:marTop w:val="0"/>
          <w:marBottom w:val="0"/>
          <w:divBdr>
            <w:top w:val="none" w:sz="0" w:space="0" w:color="auto"/>
            <w:left w:val="none" w:sz="0" w:space="0" w:color="auto"/>
            <w:bottom w:val="none" w:sz="0" w:space="0" w:color="auto"/>
            <w:right w:val="none" w:sz="0" w:space="0" w:color="auto"/>
          </w:divBdr>
        </w:div>
        <w:div w:id="1884245229">
          <w:marLeft w:val="0"/>
          <w:marRight w:val="0"/>
          <w:marTop w:val="0"/>
          <w:marBottom w:val="0"/>
          <w:divBdr>
            <w:top w:val="none" w:sz="0" w:space="0" w:color="auto"/>
            <w:left w:val="none" w:sz="0" w:space="0" w:color="auto"/>
            <w:bottom w:val="none" w:sz="0" w:space="0" w:color="auto"/>
            <w:right w:val="none" w:sz="0" w:space="0" w:color="auto"/>
          </w:divBdr>
          <w:divsChild>
            <w:div w:id="755597063">
              <w:marLeft w:val="-75"/>
              <w:marRight w:val="0"/>
              <w:marTop w:val="30"/>
              <w:marBottom w:val="30"/>
              <w:divBdr>
                <w:top w:val="none" w:sz="0" w:space="0" w:color="auto"/>
                <w:left w:val="none" w:sz="0" w:space="0" w:color="auto"/>
                <w:bottom w:val="none" w:sz="0" w:space="0" w:color="auto"/>
                <w:right w:val="none" w:sz="0" w:space="0" w:color="auto"/>
              </w:divBdr>
              <w:divsChild>
                <w:div w:id="30231324">
                  <w:marLeft w:val="0"/>
                  <w:marRight w:val="0"/>
                  <w:marTop w:val="0"/>
                  <w:marBottom w:val="0"/>
                  <w:divBdr>
                    <w:top w:val="none" w:sz="0" w:space="0" w:color="auto"/>
                    <w:left w:val="none" w:sz="0" w:space="0" w:color="auto"/>
                    <w:bottom w:val="none" w:sz="0" w:space="0" w:color="auto"/>
                    <w:right w:val="none" w:sz="0" w:space="0" w:color="auto"/>
                  </w:divBdr>
                  <w:divsChild>
                    <w:div w:id="394165493">
                      <w:marLeft w:val="0"/>
                      <w:marRight w:val="0"/>
                      <w:marTop w:val="0"/>
                      <w:marBottom w:val="0"/>
                      <w:divBdr>
                        <w:top w:val="none" w:sz="0" w:space="0" w:color="auto"/>
                        <w:left w:val="none" w:sz="0" w:space="0" w:color="auto"/>
                        <w:bottom w:val="none" w:sz="0" w:space="0" w:color="auto"/>
                        <w:right w:val="none" w:sz="0" w:space="0" w:color="auto"/>
                      </w:divBdr>
                    </w:div>
                  </w:divsChild>
                </w:div>
                <w:div w:id="227811123">
                  <w:marLeft w:val="0"/>
                  <w:marRight w:val="0"/>
                  <w:marTop w:val="0"/>
                  <w:marBottom w:val="0"/>
                  <w:divBdr>
                    <w:top w:val="none" w:sz="0" w:space="0" w:color="auto"/>
                    <w:left w:val="none" w:sz="0" w:space="0" w:color="auto"/>
                    <w:bottom w:val="none" w:sz="0" w:space="0" w:color="auto"/>
                    <w:right w:val="none" w:sz="0" w:space="0" w:color="auto"/>
                  </w:divBdr>
                  <w:divsChild>
                    <w:div w:id="2067490303">
                      <w:marLeft w:val="0"/>
                      <w:marRight w:val="0"/>
                      <w:marTop w:val="0"/>
                      <w:marBottom w:val="0"/>
                      <w:divBdr>
                        <w:top w:val="none" w:sz="0" w:space="0" w:color="auto"/>
                        <w:left w:val="none" w:sz="0" w:space="0" w:color="auto"/>
                        <w:bottom w:val="none" w:sz="0" w:space="0" w:color="auto"/>
                        <w:right w:val="none" w:sz="0" w:space="0" w:color="auto"/>
                      </w:divBdr>
                    </w:div>
                  </w:divsChild>
                </w:div>
                <w:div w:id="279606187">
                  <w:marLeft w:val="0"/>
                  <w:marRight w:val="0"/>
                  <w:marTop w:val="0"/>
                  <w:marBottom w:val="0"/>
                  <w:divBdr>
                    <w:top w:val="none" w:sz="0" w:space="0" w:color="auto"/>
                    <w:left w:val="none" w:sz="0" w:space="0" w:color="auto"/>
                    <w:bottom w:val="none" w:sz="0" w:space="0" w:color="auto"/>
                    <w:right w:val="none" w:sz="0" w:space="0" w:color="auto"/>
                  </w:divBdr>
                  <w:divsChild>
                    <w:div w:id="781144444">
                      <w:marLeft w:val="0"/>
                      <w:marRight w:val="0"/>
                      <w:marTop w:val="0"/>
                      <w:marBottom w:val="0"/>
                      <w:divBdr>
                        <w:top w:val="none" w:sz="0" w:space="0" w:color="auto"/>
                        <w:left w:val="none" w:sz="0" w:space="0" w:color="auto"/>
                        <w:bottom w:val="none" w:sz="0" w:space="0" w:color="auto"/>
                        <w:right w:val="none" w:sz="0" w:space="0" w:color="auto"/>
                      </w:divBdr>
                    </w:div>
                  </w:divsChild>
                </w:div>
                <w:div w:id="387387123">
                  <w:marLeft w:val="0"/>
                  <w:marRight w:val="0"/>
                  <w:marTop w:val="0"/>
                  <w:marBottom w:val="0"/>
                  <w:divBdr>
                    <w:top w:val="none" w:sz="0" w:space="0" w:color="auto"/>
                    <w:left w:val="none" w:sz="0" w:space="0" w:color="auto"/>
                    <w:bottom w:val="none" w:sz="0" w:space="0" w:color="auto"/>
                    <w:right w:val="none" w:sz="0" w:space="0" w:color="auto"/>
                  </w:divBdr>
                  <w:divsChild>
                    <w:div w:id="1888638272">
                      <w:marLeft w:val="0"/>
                      <w:marRight w:val="0"/>
                      <w:marTop w:val="0"/>
                      <w:marBottom w:val="0"/>
                      <w:divBdr>
                        <w:top w:val="none" w:sz="0" w:space="0" w:color="auto"/>
                        <w:left w:val="none" w:sz="0" w:space="0" w:color="auto"/>
                        <w:bottom w:val="none" w:sz="0" w:space="0" w:color="auto"/>
                        <w:right w:val="none" w:sz="0" w:space="0" w:color="auto"/>
                      </w:divBdr>
                    </w:div>
                  </w:divsChild>
                </w:div>
                <w:div w:id="505902635">
                  <w:marLeft w:val="0"/>
                  <w:marRight w:val="0"/>
                  <w:marTop w:val="0"/>
                  <w:marBottom w:val="0"/>
                  <w:divBdr>
                    <w:top w:val="none" w:sz="0" w:space="0" w:color="auto"/>
                    <w:left w:val="none" w:sz="0" w:space="0" w:color="auto"/>
                    <w:bottom w:val="none" w:sz="0" w:space="0" w:color="auto"/>
                    <w:right w:val="none" w:sz="0" w:space="0" w:color="auto"/>
                  </w:divBdr>
                  <w:divsChild>
                    <w:div w:id="964506655">
                      <w:marLeft w:val="0"/>
                      <w:marRight w:val="0"/>
                      <w:marTop w:val="0"/>
                      <w:marBottom w:val="0"/>
                      <w:divBdr>
                        <w:top w:val="none" w:sz="0" w:space="0" w:color="auto"/>
                        <w:left w:val="none" w:sz="0" w:space="0" w:color="auto"/>
                        <w:bottom w:val="none" w:sz="0" w:space="0" w:color="auto"/>
                        <w:right w:val="none" w:sz="0" w:space="0" w:color="auto"/>
                      </w:divBdr>
                    </w:div>
                  </w:divsChild>
                </w:div>
                <w:div w:id="534541919">
                  <w:marLeft w:val="0"/>
                  <w:marRight w:val="0"/>
                  <w:marTop w:val="0"/>
                  <w:marBottom w:val="0"/>
                  <w:divBdr>
                    <w:top w:val="none" w:sz="0" w:space="0" w:color="auto"/>
                    <w:left w:val="none" w:sz="0" w:space="0" w:color="auto"/>
                    <w:bottom w:val="none" w:sz="0" w:space="0" w:color="auto"/>
                    <w:right w:val="none" w:sz="0" w:space="0" w:color="auto"/>
                  </w:divBdr>
                  <w:divsChild>
                    <w:div w:id="779879999">
                      <w:marLeft w:val="0"/>
                      <w:marRight w:val="0"/>
                      <w:marTop w:val="0"/>
                      <w:marBottom w:val="0"/>
                      <w:divBdr>
                        <w:top w:val="none" w:sz="0" w:space="0" w:color="auto"/>
                        <w:left w:val="none" w:sz="0" w:space="0" w:color="auto"/>
                        <w:bottom w:val="none" w:sz="0" w:space="0" w:color="auto"/>
                        <w:right w:val="none" w:sz="0" w:space="0" w:color="auto"/>
                      </w:divBdr>
                    </w:div>
                  </w:divsChild>
                </w:div>
                <w:div w:id="645820385">
                  <w:marLeft w:val="0"/>
                  <w:marRight w:val="0"/>
                  <w:marTop w:val="0"/>
                  <w:marBottom w:val="0"/>
                  <w:divBdr>
                    <w:top w:val="none" w:sz="0" w:space="0" w:color="auto"/>
                    <w:left w:val="none" w:sz="0" w:space="0" w:color="auto"/>
                    <w:bottom w:val="none" w:sz="0" w:space="0" w:color="auto"/>
                    <w:right w:val="none" w:sz="0" w:space="0" w:color="auto"/>
                  </w:divBdr>
                  <w:divsChild>
                    <w:div w:id="182212758">
                      <w:marLeft w:val="0"/>
                      <w:marRight w:val="0"/>
                      <w:marTop w:val="0"/>
                      <w:marBottom w:val="0"/>
                      <w:divBdr>
                        <w:top w:val="none" w:sz="0" w:space="0" w:color="auto"/>
                        <w:left w:val="none" w:sz="0" w:space="0" w:color="auto"/>
                        <w:bottom w:val="none" w:sz="0" w:space="0" w:color="auto"/>
                        <w:right w:val="none" w:sz="0" w:space="0" w:color="auto"/>
                      </w:divBdr>
                    </w:div>
                  </w:divsChild>
                </w:div>
                <w:div w:id="810749972">
                  <w:marLeft w:val="0"/>
                  <w:marRight w:val="0"/>
                  <w:marTop w:val="0"/>
                  <w:marBottom w:val="0"/>
                  <w:divBdr>
                    <w:top w:val="none" w:sz="0" w:space="0" w:color="auto"/>
                    <w:left w:val="none" w:sz="0" w:space="0" w:color="auto"/>
                    <w:bottom w:val="none" w:sz="0" w:space="0" w:color="auto"/>
                    <w:right w:val="none" w:sz="0" w:space="0" w:color="auto"/>
                  </w:divBdr>
                  <w:divsChild>
                    <w:div w:id="981930103">
                      <w:marLeft w:val="0"/>
                      <w:marRight w:val="0"/>
                      <w:marTop w:val="0"/>
                      <w:marBottom w:val="0"/>
                      <w:divBdr>
                        <w:top w:val="none" w:sz="0" w:space="0" w:color="auto"/>
                        <w:left w:val="none" w:sz="0" w:space="0" w:color="auto"/>
                        <w:bottom w:val="none" w:sz="0" w:space="0" w:color="auto"/>
                        <w:right w:val="none" w:sz="0" w:space="0" w:color="auto"/>
                      </w:divBdr>
                    </w:div>
                  </w:divsChild>
                </w:div>
                <w:div w:id="860359499">
                  <w:marLeft w:val="0"/>
                  <w:marRight w:val="0"/>
                  <w:marTop w:val="0"/>
                  <w:marBottom w:val="0"/>
                  <w:divBdr>
                    <w:top w:val="none" w:sz="0" w:space="0" w:color="auto"/>
                    <w:left w:val="none" w:sz="0" w:space="0" w:color="auto"/>
                    <w:bottom w:val="none" w:sz="0" w:space="0" w:color="auto"/>
                    <w:right w:val="none" w:sz="0" w:space="0" w:color="auto"/>
                  </w:divBdr>
                  <w:divsChild>
                    <w:div w:id="500514131">
                      <w:marLeft w:val="0"/>
                      <w:marRight w:val="0"/>
                      <w:marTop w:val="0"/>
                      <w:marBottom w:val="0"/>
                      <w:divBdr>
                        <w:top w:val="none" w:sz="0" w:space="0" w:color="auto"/>
                        <w:left w:val="none" w:sz="0" w:space="0" w:color="auto"/>
                        <w:bottom w:val="none" w:sz="0" w:space="0" w:color="auto"/>
                        <w:right w:val="none" w:sz="0" w:space="0" w:color="auto"/>
                      </w:divBdr>
                    </w:div>
                  </w:divsChild>
                </w:div>
                <w:div w:id="1053697298">
                  <w:marLeft w:val="0"/>
                  <w:marRight w:val="0"/>
                  <w:marTop w:val="0"/>
                  <w:marBottom w:val="0"/>
                  <w:divBdr>
                    <w:top w:val="none" w:sz="0" w:space="0" w:color="auto"/>
                    <w:left w:val="none" w:sz="0" w:space="0" w:color="auto"/>
                    <w:bottom w:val="none" w:sz="0" w:space="0" w:color="auto"/>
                    <w:right w:val="none" w:sz="0" w:space="0" w:color="auto"/>
                  </w:divBdr>
                  <w:divsChild>
                    <w:div w:id="1162505298">
                      <w:marLeft w:val="0"/>
                      <w:marRight w:val="0"/>
                      <w:marTop w:val="0"/>
                      <w:marBottom w:val="0"/>
                      <w:divBdr>
                        <w:top w:val="none" w:sz="0" w:space="0" w:color="auto"/>
                        <w:left w:val="none" w:sz="0" w:space="0" w:color="auto"/>
                        <w:bottom w:val="none" w:sz="0" w:space="0" w:color="auto"/>
                        <w:right w:val="none" w:sz="0" w:space="0" w:color="auto"/>
                      </w:divBdr>
                    </w:div>
                  </w:divsChild>
                </w:div>
                <w:div w:id="1229414554">
                  <w:marLeft w:val="0"/>
                  <w:marRight w:val="0"/>
                  <w:marTop w:val="0"/>
                  <w:marBottom w:val="0"/>
                  <w:divBdr>
                    <w:top w:val="none" w:sz="0" w:space="0" w:color="auto"/>
                    <w:left w:val="none" w:sz="0" w:space="0" w:color="auto"/>
                    <w:bottom w:val="none" w:sz="0" w:space="0" w:color="auto"/>
                    <w:right w:val="none" w:sz="0" w:space="0" w:color="auto"/>
                  </w:divBdr>
                  <w:divsChild>
                    <w:div w:id="1078753130">
                      <w:marLeft w:val="0"/>
                      <w:marRight w:val="0"/>
                      <w:marTop w:val="0"/>
                      <w:marBottom w:val="0"/>
                      <w:divBdr>
                        <w:top w:val="none" w:sz="0" w:space="0" w:color="auto"/>
                        <w:left w:val="none" w:sz="0" w:space="0" w:color="auto"/>
                        <w:bottom w:val="none" w:sz="0" w:space="0" w:color="auto"/>
                        <w:right w:val="none" w:sz="0" w:space="0" w:color="auto"/>
                      </w:divBdr>
                    </w:div>
                  </w:divsChild>
                </w:div>
                <w:div w:id="1319919459">
                  <w:marLeft w:val="0"/>
                  <w:marRight w:val="0"/>
                  <w:marTop w:val="0"/>
                  <w:marBottom w:val="0"/>
                  <w:divBdr>
                    <w:top w:val="none" w:sz="0" w:space="0" w:color="auto"/>
                    <w:left w:val="none" w:sz="0" w:space="0" w:color="auto"/>
                    <w:bottom w:val="none" w:sz="0" w:space="0" w:color="auto"/>
                    <w:right w:val="none" w:sz="0" w:space="0" w:color="auto"/>
                  </w:divBdr>
                  <w:divsChild>
                    <w:div w:id="1174422611">
                      <w:marLeft w:val="0"/>
                      <w:marRight w:val="0"/>
                      <w:marTop w:val="0"/>
                      <w:marBottom w:val="0"/>
                      <w:divBdr>
                        <w:top w:val="none" w:sz="0" w:space="0" w:color="auto"/>
                        <w:left w:val="none" w:sz="0" w:space="0" w:color="auto"/>
                        <w:bottom w:val="none" w:sz="0" w:space="0" w:color="auto"/>
                        <w:right w:val="none" w:sz="0" w:space="0" w:color="auto"/>
                      </w:divBdr>
                    </w:div>
                  </w:divsChild>
                </w:div>
                <w:div w:id="1453747712">
                  <w:marLeft w:val="0"/>
                  <w:marRight w:val="0"/>
                  <w:marTop w:val="0"/>
                  <w:marBottom w:val="0"/>
                  <w:divBdr>
                    <w:top w:val="none" w:sz="0" w:space="0" w:color="auto"/>
                    <w:left w:val="none" w:sz="0" w:space="0" w:color="auto"/>
                    <w:bottom w:val="none" w:sz="0" w:space="0" w:color="auto"/>
                    <w:right w:val="none" w:sz="0" w:space="0" w:color="auto"/>
                  </w:divBdr>
                  <w:divsChild>
                    <w:div w:id="289820266">
                      <w:marLeft w:val="0"/>
                      <w:marRight w:val="0"/>
                      <w:marTop w:val="0"/>
                      <w:marBottom w:val="0"/>
                      <w:divBdr>
                        <w:top w:val="none" w:sz="0" w:space="0" w:color="auto"/>
                        <w:left w:val="none" w:sz="0" w:space="0" w:color="auto"/>
                        <w:bottom w:val="none" w:sz="0" w:space="0" w:color="auto"/>
                        <w:right w:val="none" w:sz="0" w:space="0" w:color="auto"/>
                      </w:divBdr>
                    </w:div>
                  </w:divsChild>
                </w:div>
                <w:div w:id="1838879016">
                  <w:marLeft w:val="0"/>
                  <w:marRight w:val="0"/>
                  <w:marTop w:val="0"/>
                  <w:marBottom w:val="0"/>
                  <w:divBdr>
                    <w:top w:val="none" w:sz="0" w:space="0" w:color="auto"/>
                    <w:left w:val="none" w:sz="0" w:space="0" w:color="auto"/>
                    <w:bottom w:val="none" w:sz="0" w:space="0" w:color="auto"/>
                    <w:right w:val="none" w:sz="0" w:space="0" w:color="auto"/>
                  </w:divBdr>
                  <w:divsChild>
                    <w:div w:id="382289517">
                      <w:marLeft w:val="0"/>
                      <w:marRight w:val="0"/>
                      <w:marTop w:val="0"/>
                      <w:marBottom w:val="0"/>
                      <w:divBdr>
                        <w:top w:val="none" w:sz="0" w:space="0" w:color="auto"/>
                        <w:left w:val="none" w:sz="0" w:space="0" w:color="auto"/>
                        <w:bottom w:val="none" w:sz="0" w:space="0" w:color="auto"/>
                        <w:right w:val="none" w:sz="0" w:space="0" w:color="auto"/>
                      </w:divBdr>
                    </w:div>
                  </w:divsChild>
                </w:div>
                <w:div w:id="1886330613">
                  <w:marLeft w:val="0"/>
                  <w:marRight w:val="0"/>
                  <w:marTop w:val="0"/>
                  <w:marBottom w:val="0"/>
                  <w:divBdr>
                    <w:top w:val="none" w:sz="0" w:space="0" w:color="auto"/>
                    <w:left w:val="none" w:sz="0" w:space="0" w:color="auto"/>
                    <w:bottom w:val="none" w:sz="0" w:space="0" w:color="auto"/>
                    <w:right w:val="none" w:sz="0" w:space="0" w:color="auto"/>
                  </w:divBdr>
                  <w:divsChild>
                    <w:div w:id="1696496385">
                      <w:marLeft w:val="0"/>
                      <w:marRight w:val="0"/>
                      <w:marTop w:val="0"/>
                      <w:marBottom w:val="0"/>
                      <w:divBdr>
                        <w:top w:val="none" w:sz="0" w:space="0" w:color="auto"/>
                        <w:left w:val="none" w:sz="0" w:space="0" w:color="auto"/>
                        <w:bottom w:val="none" w:sz="0" w:space="0" w:color="auto"/>
                        <w:right w:val="none" w:sz="0" w:space="0" w:color="auto"/>
                      </w:divBdr>
                    </w:div>
                  </w:divsChild>
                </w:div>
                <w:div w:id="1928463717">
                  <w:marLeft w:val="0"/>
                  <w:marRight w:val="0"/>
                  <w:marTop w:val="0"/>
                  <w:marBottom w:val="0"/>
                  <w:divBdr>
                    <w:top w:val="none" w:sz="0" w:space="0" w:color="auto"/>
                    <w:left w:val="none" w:sz="0" w:space="0" w:color="auto"/>
                    <w:bottom w:val="none" w:sz="0" w:space="0" w:color="auto"/>
                    <w:right w:val="none" w:sz="0" w:space="0" w:color="auto"/>
                  </w:divBdr>
                  <w:divsChild>
                    <w:div w:id="837576734">
                      <w:marLeft w:val="0"/>
                      <w:marRight w:val="0"/>
                      <w:marTop w:val="0"/>
                      <w:marBottom w:val="0"/>
                      <w:divBdr>
                        <w:top w:val="none" w:sz="0" w:space="0" w:color="auto"/>
                        <w:left w:val="none" w:sz="0" w:space="0" w:color="auto"/>
                        <w:bottom w:val="none" w:sz="0" w:space="0" w:color="auto"/>
                        <w:right w:val="none" w:sz="0" w:space="0" w:color="auto"/>
                      </w:divBdr>
                    </w:div>
                  </w:divsChild>
                </w:div>
                <w:div w:id="1994598431">
                  <w:marLeft w:val="0"/>
                  <w:marRight w:val="0"/>
                  <w:marTop w:val="0"/>
                  <w:marBottom w:val="0"/>
                  <w:divBdr>
                    <w:top w:val="none" w:sz="0" w:space="0" w:color="auto"/>
                    <w:left w:val="none" w:sz="0" w:space="0" w:color="auto"/>
                    <w:bottom w:val="none" w:sz="0" w:space="0" w:color="auto"/>
                    <w:right w:val="none" w:sz="0" w:space="0" w:color="auto"/>
                  </w:divBdr>
                  <w:divsChild>
                    <w:div w:id="42485988">
                      <w:marLeft w:val="0"/>
                      <w:marRight w:val="0"/>
                      <w:marTop w:val="0"/>
                      <w:marBottom w:val="0"/>
                      <w:divBdr>
                        <w:top w:val="none" w:sz="0" w:space="0" w:color="auto"/>
                        <w:left w:val="none" w:sz="0" w:space="0" w:color="auto"/>
                        <w:bottom w:val="none" w:sz="0" w:space="0" w:color="auto"/>
                        <w:right w:val="none" w:sz="0" w:space="0" w:color="auto"/>
                      </w:divBdr>
                    </w:div>
                  </w:divsChild>
                </w:div>
                <w:div w:id="2105150193">
                  <w:marLeft w:val="0"/>
                  <w:marRight w:val="0"/>
                  <w:marTop w:val="0"/>
                  <w:marBottom w:val="0"/>
                  <w:divBdr>
                    <w:top w:val="none" w:sz="0" w:space="0" w:color="auto"/>
                    <w:left w:val="none" w:sz="0" w:space="0" w:color="auto"/>
                    <w:bottom w:val="none" w:sz="0" w:space="0" w:color="auto"/>
                    <w:right w:val="none" w:sz="0" w:space="0" w:color="auto"/>
                  </w:divBdr>
                  <w:divsChild>
                    <w:div w:id="1542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249286">
          <w:marLeft w:val="0"/>
          <w:marRight w:val="0"/>
          <w:marTop w:val="0"/>
          <w:marBottom w:val="0"/>
          <w:divBdr>
            <w:top w:val="none" w:sz="0" w:space="0" w:color="auto"/>
            <w:left w:val="none" w:sz="0" w:space="0" w:color="auto"/>
            <w:bottom w:val="none" w:sz="0" w:space="0" w:color="auto"/>
            <w:right w:val="none" w:sz="0" w:space="0" w:color="auto"/>
          </w:divBdr>
        </w:div>
        <w:div w:id="1889951072">
          <w:marLeft w:val="0"/>
          <w:marRight w:val="0"/>
          <w:marTop w:val="0"/>
          <w:marBottom w:val="0"/>
          <w:divBdr>
            <w:top w:val="none" w:sz="0" w:space="0" w:color="auto"/>
            <w:left w:val="none" w:sz="0" w:space="0" w:color="auto"/>
            <w:bottom w:val="none" w:sz="0" w:space="0" w:color="auto"/>
            <w:right w:val="none" w:sz="0" w:space="0" w:color="auto"/>
          </w:divBdr>
        </w:div>
        <w:div w:id="1894658725">
          <w:marLeft w:val="0"/>
          <w:marRight w:val="0"/>
          <w:marTop w:val="0"/>
          <w:marBottom w:val="0"/>
          <w:divBdr>
            <w:top w:val="none" w:sz="0" w:space="0" w:color="auto"/>
            <w:left w:val="none" w:sz="0" w:space="0" w:color="auto"/>
            <w:bottom w:val="none" w:sz="0" w:space="0" w:color="auto"/>
            <w:right w:val="none" w:sz="0" w:space="0" w:color="auto"/>
          </w:divBdr>
        </w:div>
        <w:div w:id="1895576713">
          <w:marLeft w:val="0"/>
          <w:marRight w:val="0"/>
          <w:marTop w:val="0"/>
          <w:marBottom w:val="0"/>
          <w:divBdr>
            <w:top w:val="none" w:sz="0" w:space="0" w:color="auto"/>
            <w:left w:val="none" w:sz="0" w:space="0" w:color="auto"/>
            <w:bottom w:val="none" w:sz="0" w:space="0" w:color="auto"/>
            <w:right w:val="none" w:sz="0" w:space="0" w:color="auto"/>
          </w:divBdr>
        </w:div>
        <w:div w:id="1897205867">
          <w:marLeft w:val="0"/>
          <w:marRight w:val="0"/>
          <w:marTop w:val="0"/>
          <w:marBottom w:val="0"/>
          <w:divBdr>
            <w:top w:val="none" w:sz="0" w:space="0" w:color="auto"/>
            <w:left w:val="none" w:sz="0" w:space="0" w:color="auto"/>
            <w:bottom w:val="none" w:sz="0" w:space="0" w:color="auto"/>
            <w:right w:val="none" w:sz="0" w:space="0" w:color="auto"/>
          </w:divBdr>
        </w:div>
        <w:div w:id="1908035163">
          <w:marLeft w:val="0"/>
          <w:marRight w:val="0"/>
          <w:marTop w:val="0"/>
          <w:marBottom w:val="0"/>
          <w:divBdr>
            <w:top w:val="none" w:sz="0" w:space="0" w:color="auto"/>
            <w:left w:val="none" w:sz="0" w:space="0" w:color="auto"/>
            <w:bottom w:val="none" w:sz="0" w:space="0" w:color="auto"/>
            <w:right w:val="none" w:sz="0" w:space="0" w:color="auto"/>
          </w:divBdr>
        </w:div>
        <w:div w:id="1911117821">
          <w:marLeft w:val="0"/>
          <w:marRight w:val="0"/>
          <w:marTop w:val="0"/>
          <w:marBottom w:val="0"/>
          <w:divBdr>
            <w:top w:val="none" w:sz="0" w:space="0" w:color="auto"/>
            <w:left w:val="none" w:sz="0" w:space="0" w:color="auto"/>
            <w:bottom w:val="none" w:sz="0" w:space="0" w:color="auto"/>
            <w:right w:val="none" w:sz="0" w:space="0" w:color="auto"/>
          </w:divBdr>
        </w:div>
        <w:div w:id="1917588639">
          <w:marLeft w:val="0"/>
          <w:marRight w:val="0"/>
          <w:marTop w:val="0"/>
          <w:marBottom w:val="0"/>
          <w:divBdr>
            <w:top w:val="none" w:sz="0" w:space="0" w:color="auto"/>
            <w:left w:val="none" w:sz="0" w:space="0" w:color="auto"/>
            <w:bottom w:val="none" w:sz="0" w:space="0" w:color="auto"/>
            <w:right w:val="none" w:sz="0" w:space="0" w:color="auto"/>
          </w:divBdr>
        </w:div>
        <w:div w:id="1917859647">
          <w:marLeft w:val="0"/>
          <w:marRight w:val="0"/>
          <w:marTop w:val="0"/>
          <w:marBottom w:val="0"/>
          <w:divBdr>
            <w:top w:val="none" w:sz="0" w:space="0" w:color="auto"/>
            <w:left w:val="none" w:sz="0" w:space="0" w:color="auto"/>
            <w:bottom w:val="none" w:sz="0" w:space="0" w:color="auto"/>
            <w:right w:val="none" w:sz="0" w:space="0" w:color="auto"/>
          </w:divBdr>
          <w:divsChild>
            <w:div w:id="1906985498">
              <w:marLeft w:val="-75"/>
              <w:marRight w:val="0"/>
              <w:marTop w:val="30"/>
              <w:marBottom w:val="30"/>
              <w:divBdr>
                <w:top w:val="none" w:sz="0" w:space="0" w:color="auto"/>
                <w:left w:val="none" w:sz="0" w:space="0" w:color="auto"/>
                <w:bottom w:val="none" w:sz="0" w:space="0" w:color="auto"/>
                <w:right w:val="none" w:sz="0" w:space="0" w:color="auto"/>
              </w:divBdr>
              <w:divsChild>
                <w:div w:id="86778565">
                  <w:marLeft w:val="0"/>
                  <w:marRight w:val="0"/>
                  <w:marTop w:val="0"/>
                  <w:marBottom w:val="0"/>
                  <w:divBdr>
                    <w:top w:val="none" w:sz="0" w:space="0" w:color="auto"/>
                    <w:left w:val="none" w:sz="0" w:space="0" w:color="auto"/>
                    <w:bottom w:val="none" w:sz="0" w:space="0" w:color="auto"/>
                    <w:right w:val="none" w:sz="0" w:space="0" w:color="auto"/>
                  </w:divBdr>
                  <w:divsChild>
                    <w:div w:id="992489635">
                      <w:marLeft w:val="0"/>
                      <w:marRight w:val="0"/>
                      <w:marTop w:val="0"/>
                      <w:marBottom w:val="0"/>
                      <w:divBdr>
                        <w:top w:val="none" w:sz="0" w:space="0" w:color="auto"/>
                        <w:left w:val="none" w:sz="0" w:space="0" w:color="auto"/>
                        <w:bottom w:val="none" w:sz="0" w:space="0" w:color="auto"/>
                        <w:right w:val="none" w:sz="0" w:space="0" w:color="auto"/>
                      </w:divBdr>
                    </w:div>
                  </w:divsChild>
                </w:div>
                <w:div w:id="252445044">
                  <w:marLeft w:val="0"/>
                  <w:marRight w:val="0"/>
                  <w:marTop w:val="0"/>
                  <w:marBottom w:val="0"/>
                  <w:divBdr>
                    <w:top w:val="none" w:sz="0" w:space="0" w:color="auto"/>
                    <w:left w:val="none" w:sz="0" w:space="0" w:color="auto"/>
                    <w:bottom w:val="none" w:sz="0" w:space="0" w:color="auto"/>
                    <w:right w:val="none" w:sz="0" w:space="0" w:color="auto"/>
                  </w:divBdr>
                  <w:divsChild>
                    <w:div w:id="1922987083">
                      <w:marLeft w:val="0"/>
                      <w:marRight w:val="0"/>
                      <w:marTop w:val="0"/>
                      <w:marBottom w:val="0"/>
                      <w:divBdr>
                        <w:top w:val="none" w:sz="0" w:space="0" w:color="auto"/>
                        <w:left w:val="none" w:sz="0" w:space="0" w:color="auto"/>
                        <w:bottom w:val="none" w:sz="0" w:space="0" w:color="auto"/>
                        <w:right w:val="none" w:sz="0" w:space="0" w:color="auto"/>
                      </w:divBdr>
                    </w:div>
                  </w:divsChild>
                </w:div>
                <w:div w:id="2146728497">
                  <w:marLeft w:val="0"/>
                  <w:marRight w:val="0"/>
                  <w:marTop w:val="0"/>
                  <w:marBottom w:val="0"/>
                  <w:divBdr>
                    <w:top w:val="none" w:sz="0" w:space="0" w:color="auto"/>
                    <w:left w:val="none" w:sz="0" w:space="0" w:color="auto"/>
                    <w:bottom w:val="none" w:sz="0" w:space="0" w:color="auto"/>
                    <w:right w:val="none" w:sz="0" w:space="0" w:color="auto"/>
                  </w:divBdr>
                  <w:divsChild>
                    <w:div w:id="124225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537055">
          <w:marLeft w:val="0"/>
          <w:marRight w:val="0"/>
          <w:marTop w:val="0"/>
          <w:marBottom w:val="0"/>
          <w:divBdr>
            <w:top w:val="none" w:sz="0" w:space="0" w:color="auto"/>
            <w:left w:val="none" w:sz="0" w:space="0" w:color="auto"/>
            <w:bottom w:val="none" w:sz="0" w:space="0" w:color="auto"/>
            <w:right w:val="none" w:sz="0" w:space="0" w:color="auto"/>
          </w:divBdr>
        </w:div>
        <w:div w:id="1954554547">
          <w:marLeft w:val="0"/>
          <w:marRight w:val="0"/>
          <w:marTop w:val="0"/>
          <w:marBottom w:val="0"/>
          <w:divBdr>
            <w:top w:val="none" w:sz="0" w:space="0" w:color="auto"/>
            <w:left w:val="none" w:sz="0" w:space="0" w:color="auto"/>
            <w:bottom w:val="none" w:sz="0" w:space="0" w:color="auto"/>
            <w:right w:val="none" w:sz="0" w:space="0" w:color="auto"/>
          </w:divBdr>
        </w:div>
        <w:div w:id="1958215791">
          <w:marLeft w:val="0"/>
          <w:marRight w:val="0"/>
          <w:marTop w:val="0"/>
          <w:marBottom w:val="0"/>
          <w:divBdr>
            <w:top w:val="none" w:sz="0" w:space="0" w:color="auto"/>
            <w:left w:val="none" w:sz="0" w:space="0" w:color="auto"/>
            <w:bottom w:val="none" w:sz="0" w:space="0" w:color="auto"/>
            <w:right w:val="none" w:sz="0" w:space="0" w:color="auto"/>
          </w:divBdr>
        </w:div>
        <w:div w:id="1964966714">
          <w:marLeft w:val="0"/>
          <w:marRight w:val="0"/>
          <w:marTop w:val="0"/>
          <w:marBottom w:val="0"/>
          <w:divBdr>
            <w:top w:val="none" w:sz="0" w:space="0" w:color="auto"/>
            <w:left w:val="none" w:sz="0" w:space="0" w:color="auto"/>
            <w:bottom w:val="none" w:sz="0" w:space="0" w:color="auto"/>
            <w:right w:val="none" w:sz="0" w:space="0" w:color="auto"/>
          </w:divBdr>
        </w:div>
        <w:div w:id="1970622473">
          <w:marLeft w:val="0"/>
          <w:marRight w:val="0"/>
          <w:marTop w:val="0"/>
          <w:marBottom w:val="0"/>
          <w:divBdr>
            <w:top w:val="none" w:sz="0" w:space="0" w:color="auto"/>
            <w:left w:val="none" w:sz="0" w:space="0" w:color="auto"/>
            <w:bottom w:val="none" w:sz="0" w:space="0" w:color="auto"/>
            <w:right w:val="none" w:sz="0" w:space="0" w:color="auto"/>
          </w:divBdr>
        </w:div>
        <w:div w:id="1971857155">
          <w:marLeft w:val="0"/>
          <w:marRight w:val="0"/>
          <w:marTop w:val="0"/>
          <w:marBottom w:val="0"/>
          <w:divBdr>
            <w:top w:val="none" w:sz="0" w:space="0" w:color="auto"/>
            <w:left w:val="none" w:sz="0" w:space="0" w:color="auto"/>
            <w:bottom w:val="none" w:sz="0" w:space="0" w:color="auto"/>
            <w:right w:val="none" w:sz="0" w:space="0" w:color="auto"/>
          </w:divBdr>
        </w:div>
        <w:div w:id="1975791048">
          <w:marLeft w:val="0"/>
          <w:marRight w:val="0"/>
          <w:marTop w:val="0"/>
          <w:marBottom w:val="0"/>
          <w:divBdr>
            <w:top w:val="none" w:sz="0" w:space="0" w:color="auto"/>
            <w:left w:val="none" w:sz="0" w:space="0" w:color="auto"/>
            <w:bottom w:val="none" w:sz="0" w:space="0" w:color="auto"/>
            <w:right w:val="none" w:sz="0" w:space="0" w:color="auto"/>
          </w:divBdr>
        </w:div>
        <w:div w:id="1981301552">
          <w:marLeft w:val="0"/>
          <w:marRight w:val="0"/>
          <w:marTop w:val="0"/>
          <w:marBottom w:val="0"/>
          <w:divBdr>
            <w:top w:val="none" w:sz="0" w:space="0" w:color="auto"/>
            <w:left w:val="none" w:sz="0" w:space="0" w:color="auto"/>
            <w:bottom w:val="none" w:sz="0" w:space="0" w:color="auto"/>
            <w:right w:val="none" w:sz="0" w:space="0" w:color="auto"/>
          </w:divBdr>
        </w:div>
        <w:div w:id="1988585219">
          <w:marLeft w:val="0"/>
          <w:marRight w:val="0"/>
          <w:marTop w:val="0"/>
          <w:marBottom w:val="0"/>
          <w:divBdr>
            <w:top w:val="none" w:sz="0" w:space="0" w:color="auto"/>
            <w:left w:val="none" w:sz="0" w:space="0" w:color="auto"/>
            <w:bottom w:val="none" w:sz="0" w:space="0" w:color="auto"/>
            <w:right w:val="none" w:sz="0" w:space="0" w:color="auto"/>
          </w:divBdr>
        </w:div>
        <w:div w:id="2006779141">
          <w:marLeft w:val="0"/>
          <w:marRight w:val="0"/>
          <w:marTop w:val="0"/>
          <w:marBottom w:val="0"/>
          <w:divBdr>
            <w:top w:val="none" w:sz="0" w:space="0" w:color="auto"/>
            <w:left w:val="none" w:sz="0" w:space="0" w:color="auto"/>
            <w:bottom w:val="none" w:sz="0" w:space="0" w:color="auto"/>
            <w:right w:val="none" w:sz="0" w:space="0" w:color="auto"/>
          </w:divBdr>
        </w:div>
        <w:div w:id="2018075017">
          <w:marLeft w:val="0"/>
          <w:marRight w:val="0"/>
          <w:marTop w:val="0"/>
          <w:marBottom w:val="0"/>
          <w:divBdr>
            <w:top w:val="none" w:sz="0" w:space="0" w:color="auto"/>
            <w:left w:val="none" w:sz="0" w:space="0" w:color="auto"/>
            <w:bottom w:val="none" w:sz="0" w:space="0" w:color="auto"/>
            <w:right w:val="none" w:sz="0" w:space="0" w:color="auto"/>
          </w:divBdr>
        </w:div>
        <w:div w:id="2018338845">
          <w:marLeft w:val="0"/>
          <w:marRight w:val="0"/>
          <w:marTop w:val="0"/>
          <w:marBottom w:val="0"/>
          <w:divBdr>
            <w:top w:val="none" w:sz="0" w:space="0" w:color="auto"/>
            <w:left w:val="none" w:sz="0" w:space="0" w:color="auto"/>
            <w:bottom w:val="none" w:sz="0" w:space="0" w:color="auto"/>
            <w:right w:val="none" w:sz="0" w:space="0" w:color="auto"/>
          </w:divBdr>
        </w:div>
        <w:div w:id="2033719836">
          <w:marLeft w:val="0"/>
          <w:marRight w:val="0"/>
          <w:marTop w:val="0"/>
          <w:marBottom w:val="0"/>
          <w:divBdr>
            <w:top w:val="none" w:sz="0" w:space="0" w:color="auto"/>
            <w:left w:val="none" w:sz="0" w:space="0" w:color="auto"/>
            <w:bottom w:val="none" w:sz="0" w:space="0" w:color="auto"/>
            <w:right w:val="none" w:sz="0" w:space="0" w:color="auto"/>
          </w:divBdr>
        </w:div>
        <w:div w:id="2034643688">
          <w:marLeft w:val="0"/>
          <w:marRight w:val="0"/>
          <w:marTop w:val="0"/>
          <w:marBottom w:val="0"/>
          <w:divBdr>
            <w:top w:val="none" w:sz="0" w:space="0" w:color="auto"/>
            <w:left w:val="none" w:sz="0" w:space="0" w:color="auto"/>
            <w:bottom w:val="none" w:sz="0" w:space="0" w:color="auto"/>
            <w:right w:val="none" w:sz="0" w:space="0" w:color="auto"/>
          </w:divBdr>
          <w:divsChild>
            <w:div w:id="1151629477">
              <w:marLeft w:val="-75"/>
              <w:marRight w:val="0"/>
              <w:marTop w:val="30"/>
              <w:marBottom w:val="30"/>
              <w:divBdr>
                <w:top w:val="none" w:sz="0" w:space="0" w:color="auto"/>
                <w:left w:val="none" w:sz="0" w:space="0" w:color="auto"/>
                <w:bottom w:val="none" w:sz="0" w:space="0" w:color="auto"/>
                <w:right w:val="none" w:sz="0" w:space="0" w:color="auto"/>
              </w:divBdr>
              <w:divsChild>
                <w:div w:id="201554733">
                  <w:marLeft w:val="0"/>
                  <w:marRight w:val="0"/>
                  <w:marTop w:val="0"/>
                  <w:marBottom w:val="0"/>
                  <w:divBdr>
                    <w:top w:val="none" w:sz="0" w:space="0" w:color="auto"/>
                    <w:left w:val="none" w:sz="0" w:space="0" w:color="auto"/>
                    <w:bottom w:val="none" w:sz="0" w:space="0" w:color="auto"/>
                    <w:right w:val="none" w:sz="0" w:space="0" w:color="auto"/>
                  </w:divBdr>
                  <w:divsChild>
                    <w:div w:id="1544974741">
                      <w:marLeft w:val="0"/>
                      <w:marRight w:val="0"/>
                      <w:marTop w:val="0"/>
                      <w:marBottom w:val="0"/>
                      <w:divBdr>
                        <w:top w:val="none" w:sz="0" w:space="0" w:color="auto"/>
                        <w:left w:val="none" w:sz="0" w:space="0" w:color="auto"/>
                        <w:bottom w:val="none" w:sz="0" w:space="0" w:color="auto"/>
                        <w:right w:val="none" w:sz="0" w:space="0" w:color="auto"/>
                      </w:divBdr>
                    </w:div>
                  </w:divsChild>
                </w:div>
                <w:div w:id="768817295">
                  <w:marLeft w:val="0"/>
                  <w:marRight w:val="0"/>
                  <w:marTop w:val="0"/>
                  <w:marBottom w:val="0"/>
                  <w:divBdr>
                    <w:top w:val="none" w:sz="0" w:space="0" w:color="auto"/>
                    <w:left w:val="none" w:sz="0" w:space="0" w:color="auto"/>
                    <w:bottom w:val="none" w:sz="0" w:space="0" w:color="auto"/>
                    <w:right w:val="none" w:sz="0" w:space="0" w:color="auto"/>
                  </w:divBdr>
                  <w:divsChild>
                    <w:div w:id="712120683">
                      <w:marLeft w:val="0"/>
                      <w:marRight w:val="0"/>
                      <w:marTop w:val="0"/>
                      <w:marBottom w:val="0"/>
                      <w:divBdr>
                        <w:top w:val="none" w:sz="0" w:space="0" w:color="auto"/>
                        <w:left w:val="none" w:sz="0" w:space="0" w:color="auto"/>
                        <w:bottom w:val="none" w:sz="0" w:space="0" w:color="auto"/>
                        <w:right w:val="none" w:sz="0" w:space="0" w:color="auto"/>
                      </w:divBdr>
                    </w:div>
                  </w:divsChild>
                </w:div>
                <w:div w:id="1628200118">
                  <w:marLeft w:val="0"/>
                  <w:marRight w:val="0"/>
                  <w:marTop w:val="0"/>
                  <w:marBottom w:val="0"/>
                  <w:divBdr>
                    <w:top w:val="none" w:sz="0" w:space="0" w:color="auto"/>
                    <w:left w:val="none" w:sz="0" w:space="0" w:color="auto"/>
                    <w:bottom w:val="none" w:sz="0" w:space="0" w:color="auto"/>
                    <w:right w:val="none" w:sz="0" w:space="0" w:color="auto"/>
                  </w:divBdr>
                  <w:divsChild>
                    <w:div w:id="182520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236870">
          <w:marLeft w:val="0"/>
          <w:marRight w:val="0"/>
          <w:marTop w:val="0"/>
          <w:marBottom w:val="0"/>
          <w:divBdr>
            <w:top w:val="none" w:sz="0" w:space="0" w:color="auto"/>
            <w:left w:val="none" w:sz="0" w:space="0" w:color="auto"/>
            <w:bottom w:val="none" w:sz="0" w:space="0" w:color="auto"/>
            <w:right w:val="none" w:sz="0" w:space="0" w:color="auto"/>
          </w:divBdr>
        </w:div>
        <w:div w:id="2043356889">
          <w:marLeft w:val="0"/>
          <w:marRight w:val="0"/>
          <w:marTop w:val="0"/>
          <w:marBottom w:val="0"/>
          <w:divBdr>
            <w:top w:val="none" w:sz="0" w:space="0" w:color="auto"/>
            <w:left w:val="none" w:sz="0" w:space="0" w:color="auto"/>
            <w:bottom w:val="none" w:sz="0" w:space="0" w:color="auto"/>
            <w:right w:val="none" w:sz="0" w:space="0" w:color="auto"/>
          </w:divBdr>
        </w:div>
        <w:div w:id="2046253966">
          <w:marLeft w:val="0"/>
          <w:marRight w:val="0"/>
          <w:marTop w:val="0"/>
          <w:marBottom w:val="0"/>
          <w:divBdr>
            <w:top w:val="none" w:sz="0" w:space="0" w:color="auto"/>
            <w:left w:val="none" w:sz="0" w:space="0" w:color="auto"/>
            <w:bottom w:val="none" w:sz="0" w:space="0" w:color="auto"/>
            <w:right w:val="none" w:sz="0" w:space="0" w:color="auto"/>
          </w:divBdr>
        </w:div>
        <w:div w:id="2049723140">
          <w:marLeft w:val="0"/>
          <w:marRight w:val="0"/>
          <w:marTop w:val="0"/>
          <w:marBottom w:val="0"/>
          <w:divBdr>
            <w:top w:val="none" w:sz="0" w:space="0" w:color="auto"/>
            <w:left w:val="none" w:sz="0" w:space="0" w:color="auto"/>
            <w:bottom w:val="none" w:sz="0" w:space="0" w:color="auto"/>
            <w:right w:val="none" w:sz="0" w:space="0" w:color="auto"/>
          </w:divBdr>
        </w:div>
        <w:div w:id="2055694737">
          <w:marLeft w:val="0"/>
          <w:marRight w:val="0"/>
          <w:marTop w:val="0"/>
          <w:marBottom w:val="0"/>
          <w:divBdr>
            <w:top w:val="none" w:sz="0" w:space="0" w:color="auto"/>
            <w:left w:val="none" w:sz="0" w:space="0" w:color="auto"/>
            <w:bottom w:val="none" w:sz="0" w:space="0" w:color="auto"/>
            <w:right w:val="none" w:sz="0" w:space="0" w:color="auto"/>
          </w:divBdr>
        </w:div>
        <w:div w:id="2056544711">
          <w:marLeft w:val="0"/>
          <w:marRight w:val="0"/>
          <w:marTop w:val="0"/>
          <w:marBottom w:val="0"/>
          <w:divBdr>
            <w:top w:val="none" w:sz="0" w:space="0" w:color="auto"/>
            <w:left w:val="none" w:sz="0" w:space="0" w:color="auto"/>
            <w:bottom w:val="none" w:sz="0" w:space="0" w:color="auto"/>
            <w:right w:val="none" w:sz="0" w:space="0" w:color="auto"/>
          </w:divBdr>
        </w:div>
        <w:div w:id="2064131393">
          <w:marLeft w:val="0"/>
          <w:marRight w:val="0"/>
          <w:marTop w:val="0"/>
          <w:marBottom w:val="0"/>
          <w:divBdr>
            <w:top w:val="none" w:sz="0" w:space="0" w:color="auto"/>
            <w:left w:val="none" w:sz="0" w:space="0" w:color="auto"/>
            <w:bottom w:val="none" w:sz="0" w:space="0" w:color="auto"/>
            <w:right w:val="none" w:sz="0" w:space="0" w:color="auto"/>
          </w:divBdr>
        </w:div>
        <w:div w:id="2067416298">
          <w:marLeft w:val="0"/>
          <w:marRight w:val="0"/>
          <w:marTop w:val="0"/>
          <w:marBottom w:val="0"/>
          <w:divBdr>
            <w:top w:val="none" w:sz="0" w:space="0" w:color="auto"/>
            <w:left w:val="none" w:sz="0" w:space="0" w:color="auto"/>
            <w:bottom w:val="none" w:sz="0" w:space="0" w:color="auto"/>
            <w:right w:val="none" w:sz="0" w:space="0" w:color="auto"/>
          </w:divBdr>
        </w:div>
        <w:div w:id="2067946267">
          <w:marLeft w:val="0"/>
          <w:marRight w:val="0"/>
          <w:marTop w:val="0"/>
          <w:marBottom w:val="0"/>
          <w:divBdr>
            <w:top w:val="none" w:sz="0" w:space="0" w:color="auto"/>
            <w:left w:val="none" w:sz="0" w:space="0" w:color="auto"/>
            <w:bottom w:val="none" w:sz="0" w:space="0" w:color="auto"/>
            <w:right w:val="none" w:sz="0" w:space="0" w:color="auto"/>
          </w:divBdr>
        </w:div>
        <w:div w:id="2068992747">
          <w:marLeft w:val="0"/>
          <w:marRight w:val="0"/>
          <w:marTop w:val="0"/>
          <w:marBottom w:val="0"/>
          <w:divBdr>
            <w:top w:val="none" w:sz="0" w:space="0" w:color="auto"/>
            <w:left w:val="none" w:sz="0" w:space="0" w:color="auto"/>
            <w:bottom w:val="none" w:sz="0" w:space="0" w:color="auto"/>
            <w:right w:val="none" w:sz="0" w:space="0" w:color="auto"/>
          </w:divBdr>
        </w:div>
        <w:div w:id="2071807277">
          <w:marLeft w:val="0"/>
          <w:marRight w:val="0"/>
          <w:marTop w:val="0"/>
          <w:marBottom w:val="0"/>
          <w:divBdr>
            <w:top w:val="none" w:sz="0" w:space="0" w:color="auto"/>
            <w:left w:val="none" w:sz="0" w:space="0" w:color="auto"/>
            <w:bottom w:val="none" w:sz="0" w:space="0" w:color="auto"/>
            <w:right w:val="none" w:sz="0" w:space="0" w:color="auto"/>
          </w:divBdr>
        </w:div>
        <w:div w:id="2072345196">
          <w:marLeft w:val="0"/>
          <w:marRight w:val="0"/>
          <w:marTop w:val="0"/>
          <w:marBottom w:val="0"/>
          <w:divBdr>
            <w:top w:val="none" w:sz="0" w:space="0" w:color="auto"/>
            <w:left w:val="none" w:sz="0" w:space="0" w:color="auto"/>
            <w:bottom w:val="none" w:sz="0" w:space="0" w:color="auto"/>
            <w:right w:val="none" w:sz="0" w:space="0" w:color="auto"/>
          </w:divBdr>
        </w:div>
        <w:div w:id="2075660094">
          <w:marLeft w:val="0"/>
          <w:marRight w:val="0"/>
          <w:marTop w:val="0"/>
          <w:marBottom w:val="0"/>
          <w:divBdr>
            <w:top w:val="none" w:sz="0" w:space="0" w:color="auto"/>
            <w:left w:val="none" w:sz="0" w:space="0" w:color="auto"/>
            <w:bottom w:val="none" w:sz="0" w:space="0" w:color="auto"/>
            <w:right w:val="none" w:sz="0" w:space="0" w:color="auto"/>
          </w:divBdr>
        </w:div>
        <w:div w:id="2088724931">
          <w:marLeft w:val="0"/>
          <w:marRight w:val="0"/>
          <w:marTop w:val="0"/>
          <w:marBottom w:val="0"/>
          <w:divBdr>
            <w:top w:val="none" w:sz="0" w:space="0" w:color="auto"/>
            <w:left w:val="none" w:sz="0" w:space="0" w:color="auto"/>
            <w:bottom w:val="none" w:sz="0" w:space="0" w:color="auto"/>
            <w:right w:val="none" w:sz="0" w:space="0" w:color="auto"/>
          </w:divBdr>
        </w:div>
        <w:div w:id="2095590366">
          <w:marLeft w:val="0"/>
          <w:marRight w:val="0"/>
          <w:marTop w:val="0"/>
          <w:marBottom w:val="0"/>
          <w:divBdr>
            <w:top w:val="none" w:sz="0" w:space="0" w:color="auto"/>
            <w:left w:val="none" w:sz="0" w:space="0" w:color="auto"/>
            <w:bottom w:val="none" w:sz="0" w:space="0" w:color="auto"/>
            <w:right w:val="none" w:sz="0" w:space="0" w:color="auto"/>
          </w:divBdr>
        </w:div>
        <w:div w:id="2105760542">
          <w:marLeft w:val="0"/>
          <w:marRight w:val="0"/>
          <w:marTop w:val="0"/>
          <w:marBottom w:val="0"/>
          <w:divBdr>
            <w:top w:val="none" w:sz="0" w:space="0" w:color="auto"/>
            <w:left w:val="none" w:sz="0" w:space="0" w:color="auto"/>
            <w:bottom w:val="none" w:sz="0" w:space="0" w:color="auto"/>
            <w:right w:val="none" w:sz="0" w:space="0" w:color="auto"/>
          </w:divBdr>
          <w:divsChild>
            <w:div w:id="759911039">
              <w:marLeft w:val="-75"/>
              <w:marRight w:val="0"/>
              <w:marTop w:val="30"/>
              <w:marBottom w:val="30"/>
              <w:divBdr>
                <w:top w:val="none" w:sz="0" w:space="0" w:color="auto"/>
                <w:left w:val="none" w:sz="0" w:space="0" w:color="auto"/>
                <w:bottom w:val="none" w:sz="0" w:space="0" w:color="auto"/>
                <w:right w:val="none" w:sz="0" w:space="0" w:color="auto"/>
              </w:divBdr>
              <w:divsChild>
                <w:div w:id="93091686">
                  <w:marLeft w:val="0"/>
                  <w:marRight w:val="0"/>
                  <w:marTop w:val="0"/>
                  <w:marBottom w:val="0"/>
                  <w:divBdr>
                    <w:top w:val="none" w:sz="0" w:space="0" w:color="auto"/>
                    <w:left w:val="none" w:sz="0" w:space="0" w:color="auto"/>
                    <w:bottom w:val="none" w:sz="0" w:space="0" w:color="auto"/>
                    <w:right w:val="none" w:sz="0" w:space="0" w:color="auto"/>
                  </w:divBdr>
                  <w:divsChild>
                    <w:div w:id="1634871095">
                      <w:marLeft w:val="0"/>
                      <w:marRight w:val="0"/>
                      <w:marTop w:val="0"/>
                      <w:marBottom w:val="0"/>
                      <w:divBdr>
                        <w:top w:val="none" w:sz="0" w:space="0" w:color="auto"/>
                        <w:left w:val="none" w:sz="0" w:space="0" w:color="auto"/>
                        <w:bottom w:val="none" w:sz="0" w:space="0" w:color="auto"/>
                        <w:right w:val="none" w:sz="0" w:space="0" w:color="auto"/>
                      </w:divBdr>
                    </w:div>
                  </w:divsChild>
                </w:div>
                <w:div w:id="164757514">
                  <w:marLeft w:val="0"/>
                  <w:marRight w:val="0"/>
                  <w:marTop w:val="0"/>
                  <w:marBottom w:val="0"/>
                  <w:divBdr>
                    <w:top w:val="none" w:sz="0" w:space="0" w:color="auto"/>
                    <w:left w:val="none" w:sz="0" w:space="0" w:color="auto"/>
                    <w:bottom w:val="none" w:sz="0" w:space="0" w:color="auto"/>
                    <w:right w:val="none" w:sz="0" w:space="0" w:color="auto"/>
                  </w:divBdr>
                  <w:divsChild>
                    <w:div w:id="788667341">
                      <w:marLeft w:val="0"/>
                      <w:marRight w:val="0"/>
                      <w:marTop w:val="0"/>
                      <w:marBottom w:val="0"/>
                      <w:divBdr>
                        <w:top w:val="none" w:sz="0" w:space="0" w:color="auto"/>
                        <w:left w:val="none" w:sz="0" w:space="0" w:color="auto"/>
                        <w:bottom w:val="none" w:sz="0" w:space="0" w:color="auto"/>
                        <w:right w:val="none" w:sz="0" w:space="0" w:color="auto"/>
                      </w:divBdr>
                    </w:div>
                  </w:divsChild>
                </w:div>
                <w:div w:id="198278037">
                  <w:marLeft w:val="0"/>
                  <w:marRight w:val="0"/>
                  <w:marTop w:val="0"/>
                  <w:marBottom w:val="0"/>
                  <w:divBdr>
                    <w:top w:val="none" w:sz="0" w:space="0" w:color="auto"/>
                    <w:left w:val="none" w:sz="0" w:space="0" w:color="auto"/>
                    <w:bottom w:val="none" w:sz="0" w:space="0" w:color="auto"/>
                    <w:right w:val="none" w:sz="0" w:space="0" w:color="auto"/>
                  </w:divBdr>
                  <w:divsChild>
                    <w:div w:id="1076323208">
                      <w:marLeft w:val="0"/>
                      <w:marRight w:val="0"/>
                      <w:marTop w:val="0"/>
                      <w:marBottom w:val="0"/>
                      <w:divBdr>
                        <w:top w:val="none" w:sz="0" w:space="0" w:color="auto"/>
                        <w:left w:val="none" w:sz="0" w:space="0" w:color="auto"/>
                        <w:bottom w:val="none" w:sz="0" w:space="0" w:color="auto"/>
                        <w:right w:val="none" w:sz="0" w:space="0" w:color="auto"/>
                      </w:divBdr>
                    </w:div>
                  </w:divsChild>
                </w:div>
                <w:div w:id="280647087">
                  <w:marLeft w:val="0"/>
                  <w:marRight w:val="0"/>
                  <w:marTop w:val="0"/>
                  <w:marBottom w:val="0"/>
                  <w:divBdr>
                    <w:top w:val="none" w:sz="0" w:space="0" w:color="auto"/>
                    <w:left w:val="none" w:sz="0" w:space="0" w:color="auto"/>
                    <w:bottom w:val="none" w:sz="0" w:space="0" w:color="auto"/>
                    <w:right w:val="none" w:sz="0" w:space="0" w:color="auto"/>
                  </w:divBdr>
                  <w:divsChild>
                    <w:div w:id="2070227908">
                      <w:marLeft w:val="0"/>
                      <w:marRight w:val="0"/>
                      <w:marTop w:val="0"/>
                      <w:marBottom w:val="0"/>
                      <w:divBdr>
                        <w:top w:val="none" w:sz="0" w:space="0" w:color="auto"/>
                        <w:left w:val="none" w:sz="0" w:space="0" w:color="auto"/>
                        <w:bottom w:val="none" w:sz="0" w:space="0" w:color="auto"/>
                        <w:right w:val="none" w:sz="0" w:space="0" w:color="auto"/>
                      </w:divBdr>
                    </w:div>
                  </w:divsChild>
                </w:div>
                <w:div w:id="293871888">
                  <w:marLeft w:val="0"/>
                  <w:marRight w:val="0"/>
                  <w:marTop w:val="0"/>
                  <w:marBottom w:val="0"/>
                  <w:divBdr>
                    <w:top w:val="none" w:sz="0" w:space="0" w:color="auto"/>
                    <w:left w:val="none" w:sz="0" w:space="0" w:color="auto"/>
                    <w:bottom w:val="none" w:sz="0" w:space="0" w:color="auto"/>
                    <w:right w:val="none" w:sz="0" w:space="0" w:color="auto"/>
                  </w:divBdr>
                  <w:divsChild>
                    <w:div w:id="78531052">
                      <w:marLeft w:val="0"/>
                      <w:marRight w:val="0"/>
                      <w:marTop w:val="0"/>
                      <w:marBottom w:val="0"/>
                      <w:divBdr>
                        <w:top w:val="none" w:sz="0" w:space="0" w:color="auto"/>
                        <w:left w:val="none" w:sz="0" w:space="0" w:color="auto"/>
                        <w:bottom w:val="none" w:sz="0" w:space="0" w:color="auto"/>
                        <w:right w:val="none" w:sz="0" w:space="0" w:color="auto"/>
                      </w:divBdr>
                    </w:div>
                  </w:divsChild>
                </w:div>
                <w:div w:id="306595725">
                  <w:marLeft w:val="0"/>
                  <w:marRight w:val="0"/>
                  <w:marTop w:val="0"/>
                  <w:marBottom w:val="0"/>
                  <w:divBdr>
                    <w:top w:val="none" w:sz="0" w:space="0" w:color="auto"/>
                    <w:left w:val="none" w:sz="0" w:space="0" w:color="auto"/>
                    <w:bottom w:val="none" w:sz="0" w:space="0" w:color="auto"/>
                    <w:right w:val="none" w:sz="0" w:space="0" w:color="auto"/>
                  </w:divBdr>
                  <w:divsChild>
                    <w:div w:id="853418937">
                      <w:marLeft w:val="0"/>
                      <w:marRight w:val="0"/>
                      <w:marTop w:val="0"/>
                      <w:marBottom w:val="0"/>
                      <w:divBdr>
                        <w:top w:val="none" w:sz="0" w:space="0" w:color="auto"/>
                        <w:left w:val="none" w:sz="0" w:space="0" w:color="auto"/>
                        <w:bottom w:val="none" w:sz="0" w:space="0" w:color="auto"/>
                        <w:right w:val="none" w:sz="0" w:space="0" w:color="auto"/>
                      </w:divBdr>
                    </w:div>
                  </w:divsChild>
                </w:div>
                <w:div w:id="488864742">
                  <w:marLeft w:val="0"/>
                  <w:marRight w:val="0"/>
                  <w:marTop w:val="0"/>
                  <w:marBottom w:val="0"/>
                  <w:divBdr>
                    <w:top w:val="none" w:sz="0" w:space="0" w:color="auto"/>
                    <w:left w:val="none" w:sz="0" w:space="0" w:color="auto"/>
                    <w:bottom w:val="none" w:sz="0" w:space="0" w:color="auto"/>
                    <w:right w:val="none" w:sz="0" w:space="0" w:color="auto"/>
                  </w:divBdr>
                  <w:divsChild>
                    <w:div w:id="790366766">
                      <w:marLeft w:val="0"/>
                      <w:marRight w:val="0"/>
                      <w:marTop w:val="0"/>
                      <w:marBottom w:val="0"/>
                      <w:divBdr>
                        <w:top w:val="none" w:sz="0" w:space="0" w:color="auto"/>
                        <w:left w:val="none" w:sz="0" w:space="0" w:color="auto"/>
                        <w:bottom w:val="none" w:sz="0" w:space="0" w:color="auto"/>
                        <w:right w:val="none" w:sz="0" w:space="0" w:color="auto"/>
                      </w:divBdr>
                    </w:div>
                  </w:divsChild>
                </w:div>
                <w:div w:id="516388681">
                  <w:marLeft w:val="0"/>
                  <w:marRight w:val="0"/>
                  <w:marTop w:val="0"/>
                  <w:marBottom w:val="0"/>
                  <w:divBdr>
                    <w:top w:val="none" w:sz="0" w:space="0" w:color="auto"/>
                    <w:left w:val="none" w:sz="0" w:space="0" w:color="auto"/>
                    <w:bottom w:val="none" w:sz="0" w:space="0" w:color="auto"/>
                    <w:right w:val="none" w:sz="0" w:space="0" w:color="auto"/>
                  </w:divBdr>
                  <w:divsChild>
                    <w:div w:id="226385731">
                      <w:marLeft w:val="0"/>
                      <w:marRight w:val="0"/>
                      <w:marTop w:val="0"/>
                      <w:marBottom w:val="0"/>
                      <w:divBdr>
                        <w:top w:val="none" w:sz="0" w:space="0" w:color="auto"/>
                        <w:left w:val="none" w:sz="0" w:space="0" w:color="auto"/>
                        <w:bottom w:val="none" w:sz="0" w:space="0" w:color="auto"/>
                        <w:right w:val="none" w:sz="0" w:space="0" w:color="auto"/>
                      </w:divBdr>
                    </w:div>
                  </w:divsChild>
                </w:div>
                <w:div w:id="668681662">
                  <w:marLeft w:val="0"/>
                  <w:marRight w:val="0"/>
                  <w:marTop w:val="0"/>
                  <w:marBottom w:val="0"/>
                  <w:divBdr>
                    <w:top w:val="none" w:sz="0" w:space="0" w:color="auto"/>
                    <w:left w:val="none" w:sz="0" w:space="0" w:color="auto"/>
                    <w:bottom w:val="none" w:sz="0" w:space="0" w:color="auto"/>
                    <w:right w:val="none" w:sz="0" w:space="0" w:color="auto"/>
                  </w:divBdr>
                  <w:divsChild>
                    <w:div w:id="1965191984">
                      <w:marLeft w:val="0"/>
                      <w:marRight w:val="0"/>
                      <w:marTop w:val="0"/>
                      <w:marBottom w:val="0"/>
                      <w:divBdr>
                        <w:top w:val="none" w:sz="0" w:space="0" w:color="auto"/>
                        <w:left w:val="none" w:sz="0" w:space="0" w:color="auto"/>
                        <w:bottom w:val="none" w:sz="0" w:space="0" w:color="auto"/>
                        <w:right w:val="none" w:sz="0" w:space="0" w:color="auto"/>
                      </w:divBdr>
                    </w:div>
                  </w:divsChild>
                </w:div>
                <w:div w:id="677316617">
                  <w:marLeft w:val="0"/>
                  <w:marRight w:val="0"/>
                  <w:marTop w:val="0"/>
                  <w:marBottom w:val="0"/>
                  <w:divBdr>
                    <w:top w:val="none" w:sz="0" w:space="0" w:color="auto"/>
                    <w:left w:val="none" w:sz="0" w:space="0" w:color="auto"/>
                    <w:bottom w:val="none" w:sz="0" w:space="0" w:color="auto"/>
                    <w:right w:val="none" w:sz="0" w:space="0" w:color="auto"/>
                  </w:divBdr>
                  <w:divsChild>
                    <w:div w:id="427628233">
                      <w:marLeft w:val="0"/>
                      <w:marRight w:val="0"/>
                      <w:marTop w:val="0"/>
                      <w:marBottom w:val="0"/>
                      <w:divBdr>
                        <w:top w:val="none" w:sz="0" w:space="0" w:color="auto"/>
                        <w:left w:val="none" w:sz="0" w:space="0" w:color="auto"/>
                        <w:bottom w:val="none" w:sz="0" w:space="0" w:color="auto"/>
                        <w:right w:val="none" w:sz="0" w:space="0" w:color="auto"/>
                      </w:divBdr>
                    </w:div>
                  </w:divsChild>
                </w:div>
                <w:div w:id="750811722">
                  <w:marLeft w:val="0"/>
                  <w:marRight w:val="0"/>
                  <w:marTop w:val="0"/>
                  <w:marBottom w:val="0"/>
                  <w:divBdr>
                    <w:top w:val="none" w:sz="0" w:space="0" w:color="auto"/>
                    <w:left w:val="none" w:sz="0" w:space="0" w:color="auto"/>
                    <w:bottom w:val="none" w:sz="0" w:space="0" w:color="auto"/>
                    <w:right w:val="none" w:sz="0" w:space="0" w:color="auto"/>
                  </w:divBdr>
                  <w:divsChild>
                    <w:div w:id="1511602488">
                      <w:marLeft w:val="0"/>
                      <w:marRight w:val="0"/>
                      <w:marTop w:val="0"/>
                      <w:marBottom w:val="0"/>
                      <w:divBdr>
                        <w:top w:val="none" w:sz="0" w:space="0" w:color="auto"/>
                        <w:left w:val="none" w:sz="0" w:space="0" w:color="auto"/>
                        <w:bottom w:val="none" w:sz="0" w:space="0" w:color="auto"/>
                        <w:right w:val="none" w:sz="0" w:space="0" w:color="auto"/>
                      </w:divBdr>
                    </w:div>
                  </w:divsChild>
                </w:div>
                <w:div w:id="874003144">
                  <w:marLeft w:val="0"/>
                  <w:marRight w:val="0"/>
                  <w:marTop w:val="0"/>
                  <w:marBottom w:val="0"/>
                  <w:divBdr>
                    <w:top w:val="none" w:sz="0" w:space="0" w:color="auto"/>
                    <w:left w:val="none" w:sz="0" w:space="0" w:color="auto"/>
                    <w:bottom w:val="none" w:sz="0" w:space="0" w:color="auto"/>
                    <w:right w:val="none" w:sz="0" w:space="0" w:color="auto"/>
                  </w:divBdr>
                  <w:divsChild>
                    <w:div w:id="104465973">
                      <w:marLeft w:val="0"/>
                      <w:marRight w:val="0"/>
                      <w:marTop w:val="0"/>
                      <w:marBottom w:val="0"/>
                      <w:divBdr>
                        <w:top w:val="none" w:sz="0" w:space="0" w:color="auto"/>
                        <w:left w:val="none" w:sz="0" w:space="0" w:color="auto"/>
                        <w:bottom w:val="none" w:sz="0" w:space="0" w:color="auto"/>
                        <w:right w:val="none" w:sz="0" w:space="0" w:color="auto"/>
                      </w:divBdr>
                    </w:div>
                  </w:divsChild>
                </w:div>
                <w:div w:id="1082946640">
                  <w:marLeft w:val="0"/>
                  <w:marRight w:val="0"/>
                  <w:marTop w:val="0"/>
                  <w:marBottom w:val="0"/>
                  <w:divBdr>
                    <w:top w:val="none" w:sz="0" w:space="0" w:color="auto"/>
                    <w:left w:val="none" w:sz="0" w:space="0" w:color="auto"/>
                    <w:bottom w:val="none" w:sz="0" w:space="0" w:color="auto"/>
                    <w:right w:val="none" w:sz="0" w:space="0" w:color="auto"/>
                  </w:divBdr>
                  <w:divsChild>
                    <w:div w:id="1043015514">
                      <w:marLeft w:val="0"/>
                      <w:marRight w:val="0"/>
                      <w:marTop w:val="0"/>
                      <w:marBottom w:val="0"/>
                      <w:divBdr>
                        <w:top w:val="none" w:sz="0" w:space="0" w:color="auto"/>
                        <w:left w:val="none" w:sz="0" w:space="0" w:color="auto"/>
                        <w:bottom w:val="none" w:sz="0" w:space="0" w:color="auto"/>
                        <w:right w:val="none" w:sz="0" w:space="0" w:color="auto"/>
                      </w:divBdr>
                    </w:div>
                  </w:divsChild>
                </w:div>
                <w:div w:id="1211459973">
                  <w:marLeft w:val="0"/>
                  <w:marRight w:val="0"/>
                  <w:marTop w:val="0"/>
                  <w:marBottom w:val="0"/>
                  <w:divBdr>
                    <w:top w:val="none" w:sz="0" w:space="0" w:color="auto"/>
                    <w:left w:val="none" w:sz="0" w:space="0" w:color="auto"/>
                    <w:bottom w:val="none" w:sz="0" w:space="0" w:color="auto"/>
                    <w:right w:val="none" w:sz="0" w:space="0" w:color="auto"/>
                  </w:divBdr>
                  <w:divsChild>
                    <w:div w:id="54204856">
                      <w:marLeft w:val="0"/>
                      <w:marRight w:val="0"/>
                      <w:marTop w:val="0"/>
                      <w:marBottom w:val="0"/>
                      <w:divBdr>
                        <w:top w:val="none" w:sz="0" w:space="0" w:color="auto"/>
                        <w:left w:val="none" w:sz="0" w:space="0" w:color="auto"/>
                        <w:bottom w:val="none" w:sz="0" w:space="0" w:color="auto"/>
                        <w:right w:val="none" w:sz="0" w:space="0" w:color="auto"/>
                      </w:divBdr>
                    </w:div>
                  </w:divsChild>
                </w:div>
                <w:div w:id="1222521644">
                  <w:marLeft w:val="0"/>
                  <w:marRight w:val="0"/>
                  <w:marTop w:val="0"/>
                  <w:marBottom w:val="0"/>
                  <w:divBdr>
                    <w:top w:val="none" w:sz="0" w:space="0" w:color="auto"/>
                    <w:left w:val="none" w:sz="0" w:space="0" w:color="auto"/>
                    <w:bottom w:val="none" w:sz="0" w:space="0" w:color="auto"/>
                    <w:right w:val="none" w:sz="0" w:space="0" w:color="auto"/>
                  </w:divBdr>
                  <w:divsChild>
                    <w:div w:id="653680145">
                      <w:marLeft w:val="0"/>
                      <w:marRight w:val="0"/>
                      <w:marTop w:val="0"/>
                      <w:marBottom w:val="0"/>
                      <w:divBdr>
                        <w:top w:val="none" w:sz="0" w:space="0" w:color="auto"/>
                        <w:left w:val="none" w:sz="0" w:space="0" w:color="auto"/>
                        <w:bottom w:val="none" w:sz="0" w:space="0" w:color="auto"/>
                        <w:right w:val="none" w:sz="0" w:space="0" w:color="auto"/>
                      </w:divBdr>
                    </w:div>
                  </w:divsChild>
                </w:div>
                <w:div w:id="1249385702">
                  <w:marLeft w:val="0"/>
                  <w:marRight w:val="0"/>
                  <w:marTop w:val="0"/>
                  <w:marBottom w:val="0"/>
                  <w:divBdr>
                    <w:top w:val="none" w:sz="0" w:space="0" w:color="auto"/>
                    <w:left w:val="none" w:sz="0" w:space="0" w:color="auto"/>
                    <w:bottom w:val="none" w:sz="0" w:space="0" w:color="auto"/>
                    <w:right w:val="none" w:sz="0" w:space="0" w:color="auto"/>
                  </w:divBdr>
                  <w:divsChild>
                    <w:div w:id="140118085">
                      <w:marLeft w:val="0"/>
                      <w:marRight w:val="0"/>
                      <w:marTop w:val="0"/>
                      <w:marBottom w:val="0"/>
                      <w:divBdr>
                        <w:top w:val="none" w:sz="0" w:space="0" w:color="auto"/>
                        <w:left w:val="none" w:sz="0" w:space="0" w:color="auto"/>
                        <w:bottom w:val="none" w:sz="0" w:space="0" w:color="auto"/>
                        <w:right w:val="none" w:sz="0" w:space="0" w:color="auto"/>
                      </w:divBdr>
                    </w:div>
                  </w:divsChild>
                </w:div>
                <w:div w:id="1288655710">
                  <w:marLeft w:val="0"/>
                  <w:marRight w:val="0"/>
                  <w:marTop w:val="0"/>
                  <w:marBottom w:val="0"/>
                  <w:divBdr>
                    <w:top w:val="none" w:sz="0" w:space="0" w:color="auto"/>
                    <w:left w:val="none" w:sz="0" w:space="0" w:color="auto"/>
                    <w:bottom w:val="none" w:sz="0" w:space="0" w:color="auto"/>
                    <w:right w:val="none" w:sz="0" w:space="0" w:color="auto"/>
                  </w:divBdr>
                  <w:divsChild>
                    <w:div w:id="1297103961">
                      <w:marLeft w:val="0"/>
                      <w:marRight w:val="0"/>
                      <w:marTop w:val="0"/>
                      <w:marBottom w:val="0"/>
                      <w:divBdr>
                        <w:top w:val="none" w:sz="0" w:space="0" w:color="auto"/>
                        <w:left w:val="none" w:sz="0" w:space="0" w:color="auto"/>
                        <w:bottom w:val="none" w:sz="0" w:space="0" w:color="auto"/>
                        <w:right w:val="none" w:sz="0" w:space="0" w:color="auto"/>
                      </w:divBdr>
                    </w:div>
                  </w:divsChild>
                </w:div>
                <w:div w:id="1340739601">
                  <w:marLeft w:val="0"/>
                  <w:marRight w:val="0"/>
                  <w:marTop w:val="0"/>
                  <w:marBottom w:val="0"/>
                  <w:divBdr>
                    <w:top w:val="none" w:sz="0" w:space="0" w:color="auto"/>
                    <w:left w:val="none" w:sz="0" w:space="0" w:color="auto"/>
                    <w:bottom w:val="none" w:sz="0" w:space="0" w:color="auto"/>
                    <w:right w:val="none" w:sz="0" w:space="0" w:color="auto"/>
                  </w:divBdr>
                  <w:divsChild>
                    <w:div w:id="1534877021">
                      <w:marLeft w:val="0"/>
                      <w:marRight w:val="0"/>
                      <w:marTop w:val="0"/>
                      <w:marBottom w:val="0"/>
                      <w:divBdr>
                        <w:top w:val="none" w:sz="0" w:space="0" w:color="auto"/>
                        <w:left w:val="none" w:sz="0" w:space="0" w:color="auto"/>
                        <w:bottom w:val="none" w:sz="0" w:space="0" w:color="auto"/>
                        <w:right w:val="none" w:sz="0" w:space="0" w:color="auto"/>
                      </w:divBdr>
                    </w:div>
                  </w:divsChild>
                </w:div>
                <w:div w:id="1365835947">
                  <w:marLeft w:val="0"/>
                  <w:marRight w:val="0"/>
                  <w:marTop w:val="0"/>
                  <w:marBottom w:val="0"/>
                  <w:divBdr>
                    <w:top w:val="none" w:sz="0" w:space="0" w:color="auto"/>
                    <w:left w:val="none" w:sz="0" w:space="0" w:color="auto"/>
                    <w:bottom w:val="none" w:sz="0" w:space="0" w:color="auto"/>
                    <w:right w:val="none" w:sz="0" w:space="0" w:color="auto"/>
                  </w:divBdr>
                  <w:divsChild>
                    <w:div w:id="1635601709">
                      <w:marLeft w:val="0"/>
                      <w:marRight w:val="0"/>
                      <w:marTop w:val="0"/>
                      <w:marBottom w:val="0"/>
                      <w:divBdr>
                        <w:top w:val="none" w:sz="0" w:space="0" w:color="auto"/>
                        <w:left w:val="none" w:sz="0" w:space="0" w:color="auto"/>
                        <w:bottom w:val="none" w:sz="0" w:space="0" w:color="auto"/>
                        <w:right w:val="none" w:sz="0" w:space="0" w:color="auto"/>
                      </w:divBdr>
                    </w:div>
                  </w:divsChild>
                </w:div>
                <w:div w:id="1372412806">
                  <w:marLeft w:val="0"/>
                  <w:marRight w:val="0"/>
                  <w:marTop w:val="0"/>
                  <w:marBottom w:val="0"/>
                  <w:divBdr>
                    <w:top w:val="none" w:sz="0" w:space="0" w:color="auto"/>
                    <w:left w:val="none" w:sz="0" w:space="0" w:color="auto"/>
                    <w:bottom w:val="none" w:sz="0" w:space="0" w:color="auto"/>
                    <w:right w:val="none" w:sz="0" w:space="0" w:color="auto"/>
                  </w:divBdr>
                  <w:divsChild>
                    <w:div w:id="1789816705">
                      <w:marLeft w:val="0"/>
                      <w:marRight w:val="0"/>
                      <w:marTop w:val="0"/>
                      <w:marBottom w:val="0"/>
                      <w:divBdr>
                        <w:top w:val="none" w:sz="0" w:space="0" w:color="auto"/>
                        <w:left w:val="none" w:sz="0" w:space="0" w:color="auto"/>
                        <w:bottom w:val="none" w:sz="0" w:space="0" w:color="auto"/>
                        <w:right w:val="none" w:sz="0" w:space="0" w:color="auto"/>
                      </w:divBdr>
                    </w:div>
                  </w:divsChild>
                </w:div>
                <w:div w:id="1375041597">
                  <w:marLeft w:val="0"/>
                  <w:marRight w:val="0"/>
                  <w:marTop w:val="0"/>
                  <w:marBottom w:val="0"/>
                  <w:divBdr>
                    <w:top w:val="none" w:sz="0" w:space="0" w:color="auto"/>
                    <w:left w:val="none" w:sz="0" w:space="0" w:color="auto"/>
                    <w:bottom w:val="none" w:sz="0" w:space="0" w:color="auto"/>
                    <w:right w:val="none" w:sz="0" w:space="0" w:color="auto"/>
                  </w:divBdr>
                  <w:divsChild>
                    <w:div w:id="323514421">
                      <w:marLeft w:val="0"/>
                      <w:marRight w:val="0"/>
                      <w:marTop w:val="0"/>
                      <w:marBottom w:val="0"/>
                      <w:divBdr>
                        <w:top w:val="none" w:sz="0" w:space="0" w:color="auto"/>
                        <w:left w:val="none" w:sz="0" w:space="0" w:color="auto"/>
                        <w:bottom w:val="none" w:sz="0" w:space="0" w:color="auto"/>
                        <w:right w:val="none" w:sz="0" w:space="0" w:color="auto"/>
                      </w:divBdr>
                    </w:div>
                  </w:divsChild>
                </w:div>
                <w:div w:id="1456293116">
                  <w:marLeft w:val="0"/>
                  <w:marRight w:val="0"/>
                  <w:marTop w:val="0"/>
                  <w:marBottom w:val="0"/>
                  <w:divBdr>
                    <w:top w:val="none" w:sz="0" w:space="0" w:color="auto"/>
                    <w:left w:val="none" w:sz="0" w:space="0" w:color="auto"/>
                    <w:bottom w:val="none" w:sz="0" w:space="0" w:color="auto"/>
                    <w:right w:val="none" w:sz="0" w:space="0" w:color="auto"/>
                  </w:divBdr>
                  <w:divsChild>
                    <w:div w:id="1380937191">
                      <w:marLeft w:val="0"/>
                      <w:marRight w:val="0"/>
                      <w:marTop w:val="0"/>
                      <w:marBottom w:val="0"/>
                      <w:divBdr>
                        <w:top w:val="none" w:sz="0" w:space="0" w:color="auto"/>
                        <w:left w:val="none" w:sz="0" w:space="0" w:color="auto"/>
                        <w:bottom w:val="none" w:sz="0" w:space="0" w:color="auto"/>
                        <w:right w:val="none" w:sz="0" w:space="0" w:color="auto"/>
                      </w:divBdr>
                    </w:div>
                  </w:divsChild>
                </w:div>
                <w:div w:id="1503206732">
                  <w:marLeft w:val="0"/>
                  <w:marRight w:val="0"/>
                  <w:marTop w:val="0"/>
                  <w:marBottom w:val="0"/>
                  <w:divBdr>
                    <w:top w:val="none" w:sz="0" w:space="0" w:color="auto"/>
                    <w:left w:val="none" w:sz="0" w:space="0" w:color="auto"/>
                    <w:bottom w:val="none" w:sz="0" w:space="0" w:color="auto"/>
                    <w:right w:val="none" w:sz="0" w:space="0" w:color="auto"/>
                  </w:divBdr>
                  <w:divsChild>
                    <w:div w:id="127019950">
                      <w:marLeft w:val="0"/>
                      <w:marRight w:val="0"/>
                      <w:marTop w:val="0"/>
                      <w:marBottom w:val="0"/>
                      <w:divBdr>
                        <w:top w:val="none" w:sz="0" w:space="0" w:color="auto"/>
                        <w:left w:val="none" w:sz="0" w:space="0" w:color="auto"/>
                        <w:bottom w:val="none" w:sz="0" w:space="0" w:color="auto"/>
                        <w:right w:val="none" w:sz="0" w:space="0" w:color="auto"/>
                      </w:divBdr>
                    </w:div>
                  </w:divsChild>
                </w:div>
                <w:div w:id="1521578368">
                  <w:marLeft w:val="0"/>
                  <w:marRight w:val="0"/>
                  <w:marTop w:val="0"/>
                  <w:marBottom w:val="0"/>
                  <w:divBdr>
                    <w:top w:val="none" w:sz="0" w:space="0" w:color="auto"/>
                    <w:left w:val="none" w:sz="0" w:space="0" w:color="auto"/>
                    <w:bottom w:val="none" w:sz="0" w:space="0" w:color="auto"/>
                    <w:right w:val="none" w:sz="0" w:space="0" w:color="auto"/>
                  </w:divBdr>
                  <w:divsChild>
                    <w:div w:id="667052612">
                      <w:marLeft w:val="0"/>
                      <w:marRight w:val="0"/>
                      <w:marTop w:val="0"/>
                      <w:marBottom w:val="0"/>
                      <w:divBdr>
                        <w:top w:val="none" w:sz="0" w:space="0" w:color="auto"/>
                        <w:left w:val="none" w:sz="0" w:space="0" w:color="auto"/>
                        <w:bottom w:val="none" w:sz="0" w:space="0" w:color="auto"/>
                        <w:right w:val="none" w:sz="0" w:space="0" w:color="auto"/>
                      </w:divBdr>
                    </w:div>
                  </w:divsChild>
                </w:div>
                <w:div w:id="1556238977">
                  <w:marLeft w:val="0"/>
                  <w:marRight w:val="0"/>
                  <w:marTop w:val="0"/>
                  <w:marBottom w:val="0"/>
                  <w:divBdr>
                    <w:top w:val="none" w:sz="0" w:space="0" w:color="auto"/>
                    <w:left w:val="none" w:sz="0" w:space="0" w:color="auto"/>
                    <w:bottom w:val="none" w:sz="0" w:space="0" w:color="auto"/>
                    <w:right w:val="none" w:sz="0" w:space="0" w:color="auto"/>
                  </w:divBdr>
                  <w:divsChild>
                    <w:div w:id="875779277">
                      <w:marLeft w:val="0"/>
                      <w:marRight w:val="0"/>
                      <w:marTop w:val="0"/>
                      <w:marBottom w:val="0"/>
                      <w:divBdr>
                        <w:top w:val="none" w:sz="0" w:space="0" w:color="auto"/>
                        <w:left w:val="none" w:sz="0" w:space="0" w:color="auto"/>
                        <w:bottom w:val="none" w:sz="0" w:space="0" w:color="auto"/>
                        <w:right w:val="none" w:sz="0" w:space="0" w:color="auto"/>
                      </w:divBdr>
                    </w:div>
                  </w:divsChild>
                </w:div>
                <w:div w:id="1615751665">
                  <w:marLeft w:val="0"/>
                  <w:marRight w:val="0"/>
                  <w:marTop w:val="0"/>
                  <w:marBottom w:val="0"/>
                  <w:divBdr>
                    <w:top w:val="none" w:sz="0" w:space="0" w:color="auto"/>
                    <w:left w:val="none" w:sz="0" w:space="0" w:color="auto"/>
                    <w:bottom w:val="none" w:sz="0" w:space="0" w:color="auto"/>
                    <w:right w:val="none" w:sz="0" w:space="0" w:color="auto"/>
                  </w:divBdr>
                  <w:divsChild>
                    <w:div w:id="2009669583">
                      <w:marLeft w:val="0"/>
                      <w:marRight w:val="0"/>
                      <w:marTop w:val="0"/>
                      <w:marBottom w:val="0"/>
                      <w:divBdr>
                        <w:top w:val="none" w:sz="0" w:space="0" w:color="auto"/>
                        <w:left w:val="none" w:sz="0" w:space="0" w:color="auto"/>
                        <w:bottom w:val="none" w:sz="0" w:space="0" w:color="auto"/>
                        <w:right w:val="none" w:sz="0" w:space="0" w:color="auto"/>
                      </w:divBdr>
                    </w:div>
                  </w:divsChild>
                </w:div>
                <w:div w:id="1661692848">
                  <w:marLeft w:val="0"/>
                  <w:marRight w:val="0"/>
                  <w:marTop w:val="0"/>
                  <w:marBottom w:val="0"/>
                  <w:divBdr>
                    <w:top w:val="none" w:sz="0" w:space="0" w:color="auto"/>
                    <w:left w:val="none" w:sz="0" w:space="0" w:color="auto"/>
                    <w:bottom w:val="none" w:sz="0" w:space="0" w:color="auto"/>
                    <w:right w:val="none" w:sz="0" w:space="0" w:color="auto"/>
                  </w:divBdr>
                  <w:divsChild>
                    <w:div w:id="968977668">
                      <w:marLeft w:val="0"/>
                      <w:marRight w:val="0"/>
                      <w:marTop w:val="0"/>
                      <w:marBottom w:val="0"/>
                      <w:divBdr>
                        <w:top w:val="none" w:sz="0" w:space="0" w:color="auto"/>
                        <w:left w:val="none" w:sz="0" w:space="0" w:color="auto"/>
                        <w:bottom w:val="none" w:sz="0" w:space="0" w:color="auto"/>
                        <w:right w:val="none" w:sz="0" w:space="0" w:color="auto"/>
                      </w:divBdr>
                    </w:div>
                  </w:divsChild>
                </w:div>
                <w:div w:id="1706057601">
                  <w:marLeft w:val="0"/>
                  <w:marRight w:val="0"/>
                  <w:marTop w:val="0"/>
                  <w:marBottom w:val="0"/>
                  <w:divBdr>
                    <w:top w:val="none" w:sz="0" w:space="0" w:color="auto"/>
                    <w:left w:val="none" w:sz="0" w:space="0" w:color="auto"/>
                    <w:bottom w:val="none" w:sz="0" w:space="0" w:color="auto"/>
                    <w:right w:val="none" w:sz="0" w:space="0" w:color="auto"/>
                  </w:divBdr>
                  <w:divsChild>
                    <w:div w:id="1068531683">
                      <w:marLeft w:val="0"/>
                      <w:marRight w:val="0"/>
                      <w:marTop w:val="0"/>
                      <w:marBottom w:val="0"/>
                      <w:divBdr>
                        <w:top w:val="none" w:sz="0" w:space="0" w:color="auto"/>
                        <w:left w:val="none" w:sz="0" w:space="0" w:color="auto"/>
                        <w:bottom w:val="none" w:sz="0" w:space="0" w:color="auto"/>
                        <w:right w:val="none" w:sz="0" w:space="0" w:color="auto"/>
                      </w:divBdr>
                    </w:div>
                  </w:divsChild>
                </w:div>
                <w:div w:id="1870290903">
                  <w:marLeft w:val="0"/>
                  <w:marRight w:val="0"/>
                  <w:marTop w:val="0"/>
                  <w:marBottom w:val="0"/>
                  <w:divBdr>
                    <w:top w:val="none" w:sz="0" w:space="0" w:color="auto"/>
                    <w:left w:val="none" w:sz="0" w:space="0" w:color="auto"/>
                    <w:bottom w:val="none" w:sz="0" w:space="0" w:color="auto"/>
                    <w:right w:val="none" w:sz="0" w:space="0" w:color="auto"/>
                  </w:divBdr>
                  <w:divsChild>
                    <w:div w:id="668413931">
                      <w:marLeft w:val="0"/>
                      <w:marRight w:val="0"/>
                      <w:marTop w:val="0"/>
                      <w:marBottom w:val="0"/>
                      <w:divBdr>
                        <w:top w:val="none" w:sz="0" w:space="0" w:color="auto"/>
                        <w:left w:val="none" w:sz="0" w:space="0" w:color="auto"/>
                        <w:bottom w:val="none" w:sz="0" w:space="0" w:color="auto"/>
                        <w:right w:val="none" w:sz="0" w:space="0" w:color="auto"/>
                      </w:divBdr>
                    </w:div>
                  </w:divsChild>
                </w:div>
                <w:div w:id="1881435157">
                  <w:marLeft w:val="0"/>
                  <w:marRight w:val="0"/>
                  <w:marTop w:val="0"/>
                  <w:marBottom w:val="0"/>
                  <w:divBdr>
                    <w:top w:val="none" w:sz="0" w:space="0" w:color="auto"/>
                    <w:left w:val="none" w:sz="0" w:space="0" w:color="auto"/>
                    <w:bottom w:val="none" w:sz="0" w:space="0" w:color="auto"/>
                    <w:right w:val="none" w:sz="0" w:space="0" w:color="auto"/>
                  </w:divBdr>
                  <w:divsChild>
                    <w:div w:id="2020081710">
                      <w:marLeft w:val="0"/>
                      <w:marRight w:val="0"/>
                      <w:marTop w:val="0"/>
                      <w:marBottom w:val="0"/>
                      <w:divBdr>
                        <w:top w:val="none" w:sz="0" w:space="0" w:color="auto"/>
                        <w:left w:val="none" w:sz="0" w:space="0" w:color="auto"/>
                        <w:bottom w:val="none" w:sz="0" w:space="0" w:color="auto"/>
                        <w:right w:val="none" w:sz="0" w:space="0" w:color="auto"/>
                      </w:divBdr>
                    </w:div>
                  </w:divsChild>
                </w:div>
                <w:div w:id="2029289119">
                  <w:marLeft w:val="0"/>
                  <w:marRight w:val="0"/>
                  <w:marTop w:val="0"/>
                  <w:marBottom w:val="0"/>
                  <w:divBdr>
                    <w:top w:val="none" w:sz="0" w:space="0" w:color="auto"/>
                    <w:left w:val="none" w:sz="0" w:space="0" w:color="auto"/>
                    <w:bottom w:val="none" w:sz="0" w:space="0" w:color="auto"/>
                    <w:right w:val="none" w:sz="0" w:space="0" w:color="auto"/>
                  </w:divBdr>
                  <w:divsChild>
                    <w:div w:id="1848204217">
                      <w:marLeft w:val="0"/>
                      <w:marRight w:val="0"/>
                      <w:marTop w:val="0"/>
                      <w:marBottom w:val="0"/>
                      <w:divBdr>
                        <w:top w:val="none" w:sz="0" w:space="0" w:color="auto"/>
                        <w:left w:val="none" w:sz="0" w:space="0" w:color="auto"/>
                        <w:bottom w:val="none" w:sz="0" w:space="0" w:color="auto"/>
                        <w:right w:val="none" w:sz="0" w:space="0" w:color="auto"/>
                      </w:divBdr>
                    </w:div>
                  </w:divsChild>
                </w:div>
                <w:div w:id="2137017290">
                  <w:marLeft w:val="0"/>
                  <w:marRight w:val="0"/>
                  <w:marTop w:val="0"/>
                  <w:marBottom w:val="0"/>
                  <w:divBdr>
                    <w:top w:val="none" w:sz="0" w:space="0" w:color="auto"/>
                    <w:left w:val="none" w:sz="0" w:space="0" w:color="auto"/>
                    <w:bottom w:val="none" w:sz="0" w:space="0" w:color="auto"/>
                    <w:right w:val="none" w:sz="0" w:space="0" w:color="auto"/>
                  </w:divBdr>
                  <w:divsChild>
                    <w:div w:id="20215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077567">
          <w:marLeft w:val="0"/>
          <w:marRight w:val="0"/>
          <w:marTop w:val="0"/>
          <w:marBottom w:val="0"/>
          <w:divBdr>
            <w:top w:val="none" w:sz="0" w:space="0" w:color="auto"/>
            <w:left w:val="none" w:sz="0" w:space="0" w:color="auto"/>
            <w:bottom w:val="none" w:sz="0" w:space="0" w:color="auto"/>
            <w:right w:val="none" w:sz="0" w:space="0" w:color="auto"/>
          </w:divBdr>
        </w:div>
        <w:div w:id="2114088860">
          <w:marLeft w:val="0"/>
          <w:marRight w:val="0"/>
          <w:marTop w:val="0"/>
          <w:marBottom w:val="0"/>
          <w:divBdr>
            <w:top w:val="none" w:sz="0" w:space="0" w:color="auto"/>
            <w:left w:val="none" w:sz="0" w:space="0" w:color="auto"/>
            <w:bottom w:val="none" w:sz="0" w:space="0" w:color="auto"/>
            <w:right w:val="none" w:sz="0" w:space="0" w:color="auto"/>
          </w:divBdr>
        </w:div>
        <w:div w:id="2116053922">
          <w:marLeft w:val="0"/>
          <w:marRight w:val="0"/>
          <w:marTop w:val="0"/>
          <w:marBottom w:val="0"/>
          <w:divBdr>
            <w:top w:val="none" w:sz="0" w:space="0" w:color="auto"/>
            <w:left w:val="none" w:sz="0" w:space="0" w:color="auto"/>
            <w:bottom w:val="none" w:sz="0" w:space="0" w:color="auto"/>
            <w:right w:val="none" w:sz="0" w:space="0" w:color="auto"/>
          </w:divBdr>
        </w:div>
        <w:div w:id="2117016899">
          <w:marLeft w:val="0"/>
          <w:marRight w:val="0"/>
          <w:marTop w:val="0"/>
          <w:marBottom w:val="0"/>
          <w:divBdr>
            <w:top w:val="none" w:sz="0" w:space="0" w:color="auto"/>
            <w:left w:val="none" w:sz="0" w:space="0" w:color="auto"/>
            <w:bottom w:val="none" w:sz="0" w:space="0" w:color="auto"/>
            <w:right w:val="none" w:sz="0" w:space="0" w:color="auto"/>
          </w:divBdr>
          <w:divsChild>
            <w:div w:id="1038041783">
              <w:marLeft w:val="-75"/>
              <w:marRight w:val="0"/>
              <w:marTop w:val="30"/>
              <w:marBottom w:val="30"/>
              <w:divBdr>
                <w:top w:val="none" w:sz="0" w:space="0" w:color="auto"/>
                <w:left w:val="none" w:sz="0" w:space="0" w:color="auto"/>
                <w:bottom w:val="none" w:sz="0" w:space="0" w:color="auto"/>
                <w:right w:val="none" w:sz="0" w:space="0" w:color="auto"/>
              </w:divBdr>
              <w:divsChild>
                <w:div w:id="587469326">
                  <w:marLeft w:val="0"/>
                  <w:marRight w:val="0"/>
                  <w:marTop w:val="0"/>
                  <w:marBottom w:val="0"/>
                  <w:divBdr>
                    <w:top w:val="none" w:sz="0" w:space="0" w:color="auto"/>
                    <w:left w:val="none" w:sz="0" w:space="0" w:color="auto"/>
                    <w:bottom w:val="none" w:sz="0" w:space="0" w:color="auto"/>
                    <w:right w:val="none" w:sz="0" w:space="0" w:color="auto"/>
                  </w:divBdr>
                  <w:divsChild>
                    <w:div w:id="1809977076">
                      <w:marLeft w:val="0"/>
                      <w:marRight w:val="0"/>
                      <w:marTop w:val="0"/>
                      <w:marBottom w:val="0"/>
                      <w:divBdr>
                        <w:top w:val="none" w:sz="0" w:space="0" w:color="auto"/>
                        <w:left w:val="none" w:sz="0" w:space="0" w:color="auto"/>
                        <w:bottom w:val="none" w:sz="0" w:space="0" w:color="auto"/>
                        <w:right w:val="none" w:sz="0" w:space="0" w:color="auto"/>
                      </w:divBdr>
                    </w:div>
                  </w:divsChild>
                </w:div>
                <w:div w:id="841356272">
                  <w:marLeft w:val="0"/>
                  <w:marRight w:val="0"/>
                  <w:marTop w:val="0"/>
                  <w:marBottom w:val="0"/>
                  <w:divBdr>
                    <w:top w:val="none" w:sz="0" w:space="0" w:color="auto"/>
                    <w:left w:val="none" w:sz="0" w:space="0" w:color="auto"/>
                    <w:bottom w:val="none" w:sz="0" w:space="0" w:color="auto"/>
                    <w:right w:val="none" w:sz="0" w:space="0" w:color="auto"/>
                  </w:divBdr>
                  <w:divsChild>
                    <w:div w:id="366030916">
                      <w:marLeft w:val="0"/>
                      <w:marRight w:val="0"/>
                      <w:marTop w:val="0"/>
                      <w:marBottom w:val="0"/>
                      <w:divBdr>
                        <w:top w:val="none" w:sz="0" w:space="0" w:color="auto"/>
                        <w:left w:val="none" w:sz="0" w:space="0" w:color="auto"/>
                        <w:bottom w:val="none" w:sz="0" w:space="0" w:color="auto"/>
                        <w:right w:val="none" w:sz="0" w:space="0" w:color="auto"/>
                      </w:divBdr>
                    </w:div>
                    <w:div w:id="708722189">
                      <w:marLeft w:val="0"/>
                      <w:marRight w:val="0"/>
                      <w:marTop w:val="0"/>
                      <w:marBottom w:val="0"/>
                      <w:divBdr>
                        <w:top w:val="none" w:sz="0" w:space="0" w:color="auto"/>
                        <w:left w:val="none" w:sz="0" w:space="0" w:color="auto"/>
                        <w:bottom w:val="none" w:sz="0" w:space="0" w:color="auto"/>
                        <w:right w:val="none" w:sz="0" w:space="0" w:color="auto"/>
                      </w:divBdr>
                    </w:div>
                  </w:divsChild>
                </w:div>
                <w:div w:id="1729110460">
                  <w:marLeft w:val="0"/>
                  <w:marRight w:val="0"/>
                  <w:marTop w:val="0"/>
                  <w:marBottom w:val="0"/>
                  <w:divBdr>
                    <w:top w:val="none" w:sz="0" w:space="0" w:color="auto"/>
                    <w:left w:val="none" w:sz="0" w:space="0" w:color="auto"/>
                    <w:bottom w:val="none" w:sz="0" w:space="0" w:color="auto"/>
                    <w:right w:val="none" w:sz="0" w:space="0" w:color="auto"/>
                  </w:divBdr>
                  <w:divsChild>
                    <w:div w:id="48886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985385">
          <w:marLeft w:val="0"/>
          <w:marRight w:val="0"/>
          <w:marTop w:val="0"/>
          <w:marBottom w:val="0"/>
          <w:divBdr>
            <w:top w:val="none" w:sz="0" w:space="0" w:color="auto"/>
            <w:left w:val="none" w:sz="0" w:space="0" w:color="auto"/>
            <w:bottom w:val="none" w:sz="0" w:space="0" w:color="auto"/>
            <w:right w:val="none" w:sz="0" w:space="0" w:color="auto"/>
          </w:divBdr>
        </w:div>
        <w:div w:id="2122993205">
          <w:marLeft w:val="0"/>
          <w:marRight w:val="0"/>
          <w:marTop w:val="0"/>
          <w:marBottom w:val="0"/>
          <w:divBdr>
            <w:top w:val="none" w:sz="0" w:space="0" w:color="auto"/>
            <w:left w:val="none" w:sz="0" w:space="0" w:color="auto"/>
            <w:bottom w:val="none" w:sz="0" w:space="0" w:color="auto"/>
            <w:right w:val="none" w:sz="0" w:space="0" w:color="auto"/>
          </w:divBdr>
        </w:div>
        <w:div w:id="2127308937">
          <w:marLeft w:val="0"/>
          <w:marRight w:val="0"/>
          <w:marTop w:val="0"/>
          <w:marBottom w:val="0"/>
          <w:divBdr>
            <w:top w:val="none" w:sz="0" w:space="0" w:color="auto"/>
            <w:left w:val="none" w:sz="0" w:space="0" w:color="auto"/>
            <w:bottom w:val="none" w:sz="0" w:space="0" w:color="auto"/>
            <w:right w:val="none" w:sz="0" w:space="0" w:color="auto"/>
          </w:divBdr>
        </w:div>
        <w:div w:id="2127920444">
          <w:marLeft w:val="0"/>
          <w:marRight w:val="0"/>
          <w:marTop w:val="0"/>
          <w:marBottom w:val="0"/>
          <w:divBdr>
            <w:top w:val="none" w:sz="0" w:space="0" w:color="auto"/>
            <w:left w:val="none" w:sz="0" w:space="0" w:color="auto"/>
            <w:bottom w:val="none" w:sz="0" w:space="0" w:color="auto"/>
            <w:right w:val="none" w:sz="0" w:space="0" w:color="auto"/>
          </w:divBdr>
        </w:div>
        <w:div w:id="2130661109">
          <w:marLeft w:val="0"/>
          <w:marRight w:val="0"/>
          <w:marTop w:val="0"/>
          <w:marBottom w:val="0"/>
          <w:divBdr>
            <w:top w:val="none" w:sz="0" w:space="0" w:color="auto"/>
            <w:left w:val="none" w:sz="0" w:space="0" w:color="auto"/>
            <w:bottom w:val="none" w:sz="0" w:space="0" w:color="auto"/>
            <w:right w:val="none" w:sz="0" w:space="0" w:color="auto"/>
          </w:divBdr>
        </w:div>
        <w:div w:id="2130973380">
          <w:marLeft w:val="0"/>
          <w:marRight w:val="0"/>
          <w:marTop w:val="0"/>
          <w:marBottom w:val="0"/>
          <w:divBdr>
            <w:top w:val="none" w:sz="0" w:space="0" w:color="auto"/>
            <w:left w:val="none" w:sz="0" w:space="0" w:color="auto"/>
            <w:bottom w:val="none" w:sz="0" w:space="0" w:color="auto"/>
            <w:right w:val="none" w:sz="0" w:space="0" w:color="auto"/>
          </w:divBdr>
        </w:div>
        <w:div w:id="2137025807">
          <w:marLeft w:val="0"/>
          <w:marRight w:val="0"/>
          <w:marTop w:val="0"/>
          <w:marBottom w:val="0"/>
          <w:divBdr>
            <w:top w:val="none" w:sz="0" w:space="0" w:color="auto"/>
            <w:left w:val="none" w:sz="0" w:space="0" w:color="auto"/>
            <w:bottom w:val="none" w:sz="0" w:space="0" w:color="auto"/>
            <w:right w:val="none" w:sz="0" w:space="0" w:color="auto"/>
          </w:divBdr>
        </w:div>
        <w:div w:id="2137793703">
          <w:marLeft w:val="0"/>
          <w:marRight w:val="0"/>
          <w:marTop w:val="0"/>
          <w:marBottom w:val="0"/>
          <w:divBdr>
            <w:top w:val="none" w:sz="0" w:space="0" w:color="auto"/>
            <w:left w:val="none" w:sz="0" w:space="0" w:color="auto"/>
            <w:bottom w:val="none" w:sz="0" w:space="0" w:color="auto"/>
            <w:right w:val="none" w:sz="0" w:space="0" w:color="auto"/>
          </w:divBdr>
        </w:div>
        <w:div w:id="2138833058">
          <w:marLeft w:val="0"/>
          <w:marRight w:val="0"/>
          <w:marTop w:val="0"/>
          <w:marBottom w:val="0"/>
          <w:divBdr>
            <w:top w:val="none" w:sz="0" w:space="0" w:color="auto"/>
            <w:left w:val="none" w:sz="0" w:space="0" w:color="auto"/>
            <w:bottom w:val="none" w:sz="0" w:space="0" w:color="auto"/>
            <w:right w:val="none" w:sz="0" w:space="0" w:color="auto"/>
          </w:divBdr>
        </w:div>
        <w:div w:id="2144540592">
          <w:marLeft w:val="0"/>
          <w:marRight w:val="0"/>
          <w:marTop w:val="0"/>
          <w:marBottom w:val="0"/>
          <w:divBdr>
            <w:top w:val="none" w:sz="0" w:space="0" w:color="auto"/>
            <w:left w:val="none" w:sz="0" w:space="0" w:color="auto"/>
            <w:bottom w:val="none" w:sz="0" w:space="0" w:color="auto"/>
            <w:right w:val="none" w:sz="0" w:space="0" w:color="auto"/>
          </w:divBdr>
        </w:div>
        <w:div w:id="2146120204">
          <w:marLeft w:val="0"/>
          <w:marRight w:val="0"/>
          <w:marTop w:val="0"/>
          <w:marBottom w:val="0"/>
          <w:divBdr>
            <w:top w:val="none" w:sz="0" w:space="0" w:color="auto"/>
            <w:left w:val="none" w:sz="0" w:space="0" w:color="auto"/>
            <w:bottom w:val="none" w:sz="0" w:space="0" w:color="auto"/>
            <w:right w:val="none" w:sz="0" w:space="0" w:color="auto"/>
          </w:divBdr>
        </w:div>
      </w:divsChild>
    </w:div>
    <w:div w:id="1211769807">
      <w:bodyDiv w:val="1"/>
      <w:marLeft w:val="0"/>
      <w:marRight w:val="0"/>
      <w:marTop w:val="0"/>
      <w:marBottom w:val="0"/>
      <w:divBdr>
        <w:top w:val="none" w:sz="0" w:space="0" w:color="auto"/>
        <w:left w:val="none" w:sz="0" w:space="0" w:color="auto"/>
        <w:bottom w:val="none" w:sz="0" w:space="0" w:color="auto"/>
        <w:right w:val="none" w:sz="0" w:space="0" w:color="auto"/>
      </w:divBdr>
    </w:div>
    <w:div w:id="1494948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21" Type="http://schemas.openxmlformats.org/officeDocument/2006/relationships/hyperlink" Target="https://lokaalklimaatpact.be." TargetMode="External"/><Relationship Id="rId42" Type="http://schemas.openxmlformats.org/officeDocument/2006/relationships/hyperlink" Target="https://www.autodelen.net/" TargetMode="External"/><Relationship Id="rId47" Type="http://schemas.openxmlformats.org/officeDocument/2006/relationships/hyperlink" Target="https://www.vlaanderen.be/lokaal-bestuur/loket-voor-lokale-besturen" TargetMode="External"/><Relationship Id="rId63" Type="http://schemas.openxmlformats.org/officeDocument/2006/relationships/hyperlink" Target="https://www.fluvius.be/" TargetMode="External"/><Relationship Id="rId68" Type="http://schemas.openxmlformats.org/officeDocument/2006/relationships/hyperlink" Target="https://www.vlaanderen.be/lokaal-bestuur/loket-voor-lokale-besturen" TargetMode="Externa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vlaamseoverheid.sharepoint.com/sites/ABB_Relance/Klimaat_Platform/Pactportaal/LEKP%20ontwerp%20sjablonen/lekp-abb@vlaanderen.be" TargetMode="External"/><Relationship Id="rId29" Type="http://schemas.openxmlformats.org/officeDocument/2006/relationships/footer" Target="footer4.xml"/><Relationship Id="rId11" Type="http://schemas.openxmlformats.org/officeDocument/2006/relationships/endnotes" Target="endnotes.xml"/><Relationship Id="rId24" Type="http://schemas.openxmlformats.org/officeDocument/2006/relationships/image" Target="media/image2.png"/><Relationship Id="rId32" Type="http://schemas.openxmlformats.org/officeDocument/2006/relationships/image" Target="media/image6.png"/><Relationship Id="rId37" Type="http://schemas.openxmlformats.org/officeDocument/2006/relationships/image" Target="media/image9.png"/><Relationship Id="rId40" Type="http://schemas.openxmlformats.org/officeDocument/2006/relationships/image" Target="media/image10.png"/><Relationship Id="rId45" Type="http://schemas.openxmlformats.org/officeDocument/2006/relationships/image" Target="media/image13.png"/><Relationship Id="rId53" Type="http://schemas.openxmlformats.org/officeDocument/2006/relationships/hyperlink" Target="https://www.groenblauwpeil.be/" TargetMode="External"/><Relationship Id="rId58" Type="http://schemas.openxmlformats.org/officeDocument/2006/relationships/hyperlink" Target="https://www.vlaanderen.be/lokaal-energie-en-klimaatbeleid/klimaatmitigatie/besparingsdoelstellingen-voor-eigen-patrimonium-van-lokale-besturen" TargetMode="External"/><Relationship Id="rId66" Type="http://schemas.openxmlformats.org/officeDocument/2006/relationships/hyperlink" Target="https://lokaalbestuur.vlaanderen.be/loket-lokaal-bestuur" TargetMode="External"/><Relationship Id="rId5" Type="http://schemas.openxmlformats.org/officeDocument/2006/relationships/customXml" Target="../customXml/item5.xml"/><Relationship Id="rId61" Type="http://schemas.openxmlformats.org/officeDocument/2006/relationships/hyperlink" Target="https://www.vlaanderen.be/lokaal-energie-en-klimaatbeleid/klimaatmitigatie/besparingsdoelstellingen-voor-eigen-patrimonium-van-lokale-besturen" TargetMode="External"/><Relationship Id="rId19" Type="http://schemas.openxmlformats.org/officeDocument/2006/relationships/hyperlink" Target="https://loket.lokaalbestuur.vlaanderen.be/login" TargetMode="External"/><Relationship Id="rId14" Type="http://schemas.openxmlformats.org/officeDocument/2006/relationships/footer" Target="footer2.xml"/><Relationship Id="rId22" Type="http://schemas.openxmlformats.org/officeDocument/2006/relationships/hyperlink" Target="https://statbel.fgov.be/nl/themas/bevolking/structuur-van-de-bevolking" TargetMode="External"/><Relationship Id="rId27" Type="http://schemas.openxmlformats.org/officeDocument/2006/relationships/hyperlink" Target="https://www.groenblauwpeil.be/" TargetMode="External"/><Relationship Id="rId30" Type="http://schemas.openxmlformats.org/officeDocument/2006/relationships/hyperlink" Target="https://www.groenblauwpeil.be/" TargetMode="External"/><Relationship Id="rId35" Type="http://schemas.openxmlformats.org/officeDocument/2006/relationships/image" Target="media/image8.png"/><Relationship Id="rId43" Type="http://schemas.openxmlformats.org/officeDocument/2006/relationships/image" Target="media/image12.png"/><Relationship Id="rId48" Type="http://schemas.openxmlformats.org/officeDocument/2006/relationships/image" Target="media/image14.png"/><Relationship Id="rId56" Type="http://schemas.openxmlformats.org/officeDocument/2006/relationships/hyperlink" Target="https://www.vvsg.be/" TargetMode="External"/><Relationship Id="rId64" Type="http://schemas.openxmlformats.org/officeDocument/2006/relationships/hyperlink" Target="https://lokaal-bestuur.fluvius.be/nl/openbare-verlichting" TargetMode="External"/><Relationship Id="rId69" Type="http://schemas.openxmlformats.org/officeDocument/2006/relationships/image" Target="media/image22.png"/><Relationship Id="rId8" Type="http://schemas.openxmlformats.org/officeDocument/2006/relationships/settings" Target="settings.xml"/><Relationship Id="rId51" Type="http://schemas.openxmlformats.org/officeDocument/2006/relationships/image" Target="media/image16.png"/><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footer" Target="footer3.xml"/><Relationship Id="rId25" Type="http://schemas.openxmlformats.org/officeDocument/2006/relationships/hyperlink" Target="https://www.groenblauwpeil.be/" TargetMode="External"/><Relationship Id="rId33" Type="http://schemas.openxmlformats.org/officeDocument/2006/relationships/hyperlink" Target="https://www.fluvius.be/nl" TargetMode="External"/><Relationship Id="rId38" Type="http://schemas.openxmlformats.org/officeDocument/2006/relationships/hyperlink" Target="https://www.energiesparen.be/energiekaart" TargetMode="External"/><Relationship Id="rId46" Type="http://schemas.openxmlformats.org/officeDocument/2006/relationships/hyperlink" Target="https://www.vlaanderen.be/subsidies-voor-fietsvoorzieningen-op-het-bovenlokaal-functioneel-fietsroutenetwerk-fietsfonds" TargetMode="External"/><Relationship Id="rId59" Type="http://schemas.openxmlformats.org/officeDocument/2006/relationships/image" Target="media/image19.png"/><Relationship Id="rId67" Type="http://schemas.openxmlformats.org/officeDocument/2006/relationships/hyperlink" Target="https://www.vvsg.be/kennisitem/vvsg/inspiratiekaart-warmtezonering" TargetMode="External"/><Relationship Id="rId20" Type="http://schemas.openxmlformats.org/officeDocument/2006/relationships/hyperlink" Target="https://loket.lokaalbestuur.vlaanderen.be/login" TargetMode="External"/><Relationship Id="rId41" Type="http://schemas.openxmlformats.org/officeDocument/2006/relationships/image" Target="media/image11.png"/><Relationship Id="rId54" Type="http://schemas.openxmlformats.org/officeDocument/2006/relationships/image" Target="media/image17.png"/><Relationship Id="rId62" Type="http://schemas.openxmlformats.org/officeDocument/2006/relationships/image" Target="media/image20.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lokaalklimaatpact.be" TargetMode="External"/><Relationship Id="rId23" Type="http://schemas.openxmlformats.org/officeDocument/2006/relationships/hyperlink" Target="https://financien.belgium.be/nl/experten_partners/open-patrimoniumdata/datasets/kadastraal-plan" TargetMode="External"/><Relationship Id="rId28" Type="http://schemas.openxmlformats.org/officeDocument/2006/relationships/image" Target="media/image4.png"/><Relationship Id="rId36" Type="http://schemas.openxmlformats.org/officeDocument/2006/relationships/hyperlink" Target="https://www.vlaanderen.be/lokaal-bestuur/loket-voor-lokale-besturen" TargetMode="External"/><Relationship Id="rId49" Type="http://schemas.openxmlformats.org/officeDocument/2006/relationships/image" Target="media/image15.png"/><Relationship Id="rId57" Type="http://schemas.openxmlformats.org/officeDocument/2006/relationships/hyperlink" Target="https://www.vlaanderen.be/lokaal-energie-en-klimaatbeleid/klimaatmitigatie/besparingsdoelstellingen-voor-eigen-patrimonium-van-lokale-besturen" TargetMode="External"/><Relationship Id="rId10" Type="http://schemas.openxmlformats.org/officeDocument/2006/relationships/footnotes" Target="footnotes.xml"/><Relationship Id="rId31" Type="http://schemas.openxmlformats.org/officeDocument/2006/relationships/image" Target="media/image5.png"/><Relationship Id="rId44" Type="http://schemas.openxmlformats.org/officeDocument/2006/relationships/hyperlink" Target="https://mow.vlaanderen.be/laadpalen/" TargetMode="External"/><Relationship Id="rId52" Type="http://schemas.openxmlformats.org/officeDocument/2006/relationships/hyperlink" Target="https://www.wri.org/news/release-updated-global-water-risk-atlas-reveals-top-water-stressed-countries-and-states" TargetMode="External"/><Relationship Id="rId60" Type="http://schemas.openxmlformats.org/officeDocument/2006/relationships/hyperlink" Target="https://www.vlaanderen.be/lokaal-energie-en-klimaatbeleid/klimaatmitigatie/besparingsdoelstellingen-voor-eigen-patrimonium-van-lokale-besturen" TargetMode="External"/><Relationship Id="rId65"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lokaalklimaatpact.be" TargetMode="External"/><Relationship Id="rId39" Type="http://schemas.openxmlformats.org/officeDocument/2006/relationships/hyperlink" Target="https://apps.energiesparen.be/energiekaart/vlaanderen/cooperaties" TargetMode="External"/><Relationship Id="rId34" Type="http://schemas.openxmlformats.org/officeDocument/2006/relationships/image" Target="media/image7.png"/><Relationship Id="rId50" Type="http://schemas.openxmlformats.org/officeDocument/2006/relationships/hyperlink" Target="https://www.groenblauwpeil.be/" TargetMode="External"/><Relationship Id="rId55"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5"/>
    <customShpInfo spid="_x0000_s2056"/>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4D62B0932B6A84C82ECB497F22308AB" ma:contentTypeVersion="19" ma:contentTypeDescription="Een nieuw document maken." ma:contentTypeScope="" ma:versionID="d8a545ea0e2e03d0dad07b3256e96236">
  <xsd:schema xmlns:xsd="http://www.w3.org/2001/XMLSchema" xmlns:xs="http://www.w3.org/2001/XMLSchema" xmlns:p="http://schemas.microsoft.com/office/2006/metadata/properties" xmlns:ns2="3535377d-b43f-438a-918b-620283dfb688" xmlns:ns3="9a9ec0f0-7796-43d0-ac1f-4c8c46ee0bd1" xmlns:ns4="77e597d7-4d08-402e-8fdc-0353b0319c6a" targetNamespace="http://schemas.microsoft.com/office/2006/metadata/properties" ma:root="true" ma:fieldsID="01fdbd35a3d9e5c47b49f67b56ca3e52" ns2:_="" ns3:_="" ns4:_="">
    <xsd:import namespace="3535377d-b43f-438a-918b-620283dfb688"/>
    <xsd:import namespace="9a9ec0f0-7796-43d0-ac1f-4c8c46ee0bd1"/>
    <xsd:import namespace="77e597d7-4d08-402e-8fdc-0353b0319c6a"/>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4:SharedWithUsers" minOccurs="0"/>
                <xsd:element ref="ns4:SharedWithDetails" minOccurs="0"/>
                <xsd:element ref="ns2:Lead" minOccurs="0"/>
                <xsd:element ref="ns2:Co_x002d_auteur1" minOccurs="0"/>
                <xsd:element ref="ns2:Co_x002d_auteur2" minOccurs="0"/>
                <xsd:element ref="ns2:deadline" minOccurs="0"/>
                <xsd:element ref="ns2:Statu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5377d-b43f-438a-918b-620283dfb6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ead" ma:index="20" nillable="true" ma:displayName="Lead" ma:description="Lead" ma:format="Dropdown" ma:list="UserInfo" ma:SharePointGroup="0" ma:internalName="Lead">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_x002d_auteur1" ma:index="21" nillable="true" ma:displayName="Co-auteur 1" ma:format="Dropdown" ma:list="UserInfo" ma:SharePointGroup="0" ma:internalName="Co_x002d_auteur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_x002d_auteur2" ma:index="22" nillable="true" ma:displayName="Co-auteur 2" ma:format="Dropdown" ma:list="UserInfo" ma:SharePointGroup="0" ma:internalName="Co_x002d_auteur2">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adline" ma:index="23" nillable="true" ma:displayName="deadline" ma:format="DateOnly" ma:internalName="deadline">
      <xsd:simpleType>
        <xsd:restriction base="dms:DateTime"/>
      </xsd:simpleType>
    </xsd:element>
    <xsd:element name="Status" ma:index="24" nillable="true" ma:displayName="Status" ma:default="Gestart" ma:format="Dropdown" ma:internalName="Status">
      <xsd:simpleType>
        <xsd:restriction base="dms:Choice">
          <xsd:enumeration value="Gestart"/>
          <xsd:enumeration value="Ready draft"/>
          <xsd:enumeration value="Review draft KLT"/>
          <xsd:enumeration value="To review Beleid"/>
          <xsd:enumeration value="Final review"/>
          <xsd:enumeration value="Goedgekeurd"/>
          <xsd:enumeration value="Published"/>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DateTaken" ma:index="2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14c393-5a22-4eb9-ad87-ca594862193c}" ma:internalName="TaxCatchAll" ma:showField="CatchAllData" ma:web="77e597d7-4d08-402e-8fdc-0353b031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7e597d7-4d08-402e-8fdc-0353b0319c6a"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MediaLengthInSeconds xmlns="3535377d-b43f-438a-918b-620283dfb688" xsi:nil="true"/>
    <lcf76f155ced4ddcb4097134ff3c332f xmlns="3535377d-b43f-438a-918b-620283dfb688">
      <Terms xmlns="http://schemas.microsoft.com/office/infopath/2007/PartnerControls"/>
    </lcf76f155ced4ddcb4097134ff3c332f>
    <TaxCatchAll xmlns="9a9ec0f0-7796-43d0-ac1f-4c8c46ee0bd1" xsi:nil="true"/>
    <Status xmlns="3535377d-b43f-438a-918b-620283dfb688">Gestart</Status>
    <Co_x002d_auteur2 xmlns="3535377d-b43f-438a-918b-620283dfb688">
      <UserInfo>
        <DisplayName/>
        <AccountId xsi:nil="true"/>
        <AccountType/>
      </UserInfo>
    </Co_x002d_auteur2>
    <deadline xmlns="3535377d-b43f-438a-918b-620283dfb688" xsi:nil="true"/>
    <Co_x002d_auteur1 xmlns="3535377d-b43f-438a-918b-620283dfb688">
      <UserInfo>
        <DisplayName/>
        <AccountId xsi:nil="true"/>
        <AccountType/>
      </UserInfo>
    </Co_x002d_auteur1>
    <Lead xmlns="3535377d-b43f-438a-918b-620283dfb688">
      <UserInfo>
        <DisplayName/>
        <AccountId xsi:nil="true"/>
        <AccountType/>
      </UserInfo>
    </Lead>
  </documentManagement>
</p:properties>
</file>

<file path=customXml/itemProps1.xml><?xml version="1.0" encoding="utf-8"?>
<ds:datastoreItem xmlns:ds="http://schemas.openxmlformats.org/officeDocument/2006/customXml" ds:itemID="{3D7E3AC8-9CF3-46BD-B6A5-A38B4DF44D4E}">
  <ds:schemaRefs>
    <ds:schemaRef ds:uri="http://schemas.microsoft.com/sharepoint/v3/contenttype/form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37406F8-856B-43FC-B422-501D4C1B0822}">
  <ds:schemaRefs>
    <ds:schemaRef ds:uri="http://schemas.openxmlformats.org/officeDocument/2006/bibliography"/>
  </ds:schemaRefs>
</ds:datastoreItem>
</file>

<file path=customXml/itemProps4.xml><?xml version="1.0" encoding="utf-8"?>
<ds:datastoreItem xmlns:ds="http://schemas.openxmlformats.org/officeDocument/2006/customXml" ds:itemID="{C3BD7B12-6148-4A5E-97B1-9B6F4071D7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35377d-b43f-438a-918b-620283dfb688"/>
    <ds:schemaRef ds:uri="9a9ec0f0-7796-43d0-ac1f-4c8c46ee0bd1"/>
    <ds:schemaRef ds:uri="77e597d7-4d08-402e-8fdc-0353b0319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3DAE84F-9883-4F29-8781-15D939412AF3}">
  <ds:schemaRefs>
    <ds:schemaRef ds:uri="http://schemas.microsoft.com/office/2006/metadata/properties"/>
    <ds:schemaRef ds:uri="http://schemas.microsoft.com/office/infopath/2007/PartnerControls"/>
    <ds:schemaRef ds:uri="3535377d-b43f-438a-918b-620283dfb688"/>
    <ds:schemaRef ds:uri="9a9ec0f0-7796-43d0-ac1f-4c8c46ee0bd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7906</Words>
  <Characters>43485</Characters>
  <Application>Microsoft Office Word</Application>
  <DocSecurity>0</DocSecurity>
  <Lines>362</Lines>
  <Paragraphs>102</Paragraphs>
  <ScaleCrop>false</ScaleCrop>
  <HeadingPairs>
    <vt:vector size="2" baseType="variant">
      <vt:variant>
        <vt:lpstr>Titel</vt:lpstr>
      </vt:variant>
      <vt:variant>
        <vt:i4>1</vt:i4>
      </vt:variant>
    </vt:vector>
  </HeadingPairs>
  <TitlesOfParts>
    <vt:vector size="1" baseType="lpstr">
      <vt:lpstr>&lt;vTitel&gt;</vt:lpstr>
    </vt:vector>
  </TitlesOfParts>
  <Company>&lt;vBedrijf&gt;</Company>
  <LinksUpToDate>false</LinksUpToDate>
  <CharactersWithSpaces>51289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&lt;vTitel&gt;</dc:title>
  <dc:subject>&lt;vOnderwerp&gt;</dc:subject>
  <dc:creator>&lt;vAuteur&gt;</dc:creator>
  <cp:keywords>&lt;vTrefwoorden&gt;</cp:keywords>
  <dc:description>&lt;vCommentaar&gt;</dc:description>
  <cp:lastModifiedBy>Emly Roelandt</cp:lastModifiedBy>
  <cp:revision>13</cp:revision>
  <cp:lastPrinted>2024-04-05T12:34:00Z</cp:lastPrinted>
  <dcterms:created xsi:type="dcterms:W3CDTF">2024-03-29T14:59:00Z</dcterms:created>
  <dcterms:modified xsi:type="dcterms:W3CDTF">2024-04-09T13:50:00Z</dcterms:modified>
  <cp:category>&lt;vCategorie&gt;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2057-11.2.0.11306</vt:lpwstr>
  </property>
  <property fmtid="{D5CDD505-2E9C-101B-9397-08002B2CF9AE}" pid="3" name="ICV">
    <vt:lpwstr>AD1AF720B7CA4411950912021FA6490B</vt:lpwstr>
  </property>
  <property fmtid="{D5CDD505-2E9C-101B-9397-08002B2CF9AE}" pid="4" name="MediaServiceImageTags">
    <vt:lpwstr/>
  </property>
  <property fmtid="{D5CDD505-2E9C-101B-9397-08002B2CF9AE}" pid="5" name="ContentTypeId">
    <vt:lpwstr>0x010100A4D62B0932B6A84C82ECB497F22308AB</vt:lpwstr>
  </property>
  <property fmtid="{D5CDD505-2E9C-101B-9397-08002B2CF9AE}" pid="6" name="Order">
    <vt:r8>66500</vt:r8>
  </property>
  <property fmtid="{D5CDD505-2E9C-101B-9397-08002B2CF9AE}" pid="7" name="xd_Signature">
    <vt:bool>false</vt:bool>
  </property>
  <property fmtid="{D5CDD505-2E9C-101B-9397-08002B2CF9AE}" pid="8" name="xd_ProgID">
    <vt:lpwstr/>
  </property>
  <property fmtid="{D5CDD505-2E9C-101B-9397-08002B2CF9AE}" pid="9" name="_ColorHex">
    <vt:lpwstr/>
  </property>
  <property fmtid="{D5CDD505-2E9C-101B-9397-08002B2CF9AE}" pid="10" name="_Emoji">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_ColorTag">
    <vt:lpwstr/>
  </property>
  <property fmtid="{D5CDD505-2E9C-101B-9397-08002B2CF9AE}" pid="15" name="TriggerFlowInfo">
    <vt:lpwstr/>
  </property>
</Properties>
</file>