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C29EA" w14:textId="45C13196" w:rsidR="002134F5" w:rsidRPr="00532DB7" w:rsidRDefault="002134F5" w:rsidP="00E12140">
      <w:pPr>
        <w:tabs>
          <w:tab w:val="clear" w:pos="426"/>
          <w:tab w:val="clear" w:pos="2694"/>
          <w:tab w:val="clear" w:pos="5670"/>
          <w:tab w:val="left" w:pos="6237"/>
        </w:tabs>
        <w:spacing w:line="300" w:lineRule="atLeast"/>
        <w:ind w:left="567" w:right="567"/>
        <w:jc w:val="both"/>
        <w:rPr>
          <w:rFonts w:ascii="Arial" w:hAnsi="Arial" w:cs="Arial"/>
          <w:sz w:val="22"/>
          <w:szCs w:val="22"/>
        </w:rPr>
      </w:pPr>
    </w:p>
    <w:p w14:paraId="456A21B5" w14:textId="77777777" w:rsidR="002134F5" w:rsidRPr="00532DB7" w:rsidRDefault="002134F5" w:rsidP="00E12140">
      <w:pPr>
        <w:tabs>
          <w:tab w:val="clear" w:pos="426"/>
          <w:tab w:val="clear" w:pos="2694"/>
          <w:tab w:val="clear" w:pos="5670"/>
          <w:tab w:val="left" w:pos="6237"/>
        </w:tabs>
        <w:spacing w:line="300" w:lineRule="atLeast"/>
        <w:ind w:left="567" w:right="567"/>
        <w:jc w:val="both"/>
        <w:rPr>
          <w:rFonts w:ascii="Arial" w:hAnsi="Arial" w:cs="Arial"/>
          <w:sz w:val="22"/>
          <w:szCs w:val="22"/>
        </w:rPr>
      </w:pPr>
    </w:p>
    <w:p w14:paraId="607580B8" w14:textId="77777777" w:rsidR="002134F5" w:rsidRPr="00532DB7" w:rsidRDefault="002134F5" w:rsidP="00E12140">
      <w:pPr>
        <w:tabs>
          <w:tab w:val="clear" w:pos="426"/>
          <w:tab w:val="clear" w:pos="2694"/>
          <w:tab w:val="clear" w:pos="5670"/>
          <w:tab w:val="left" w:pos="6237"/>
        </w:tabs>
        <w:spacing w:line="300" w:lineRule="atLeast"/>
        <w:ind w:right="567"/>
        <w:jc w:val="both"/>
        <w:rPr>
          <w:rFonts w:ascii="Arial" w:hAnsi="Arial" w:cs="Arial"/>
          <w:sz w:val="22"/>
          <w:szCs w:val="22"/>
        </w:rPr>
      </w:pPr>
    </w:p>
    <w:p w14:paraId="757FFD28" w14:textId="596FDFDF" w:rsidR="002134F5" w:rsidRPr="00532DB7" w:rsidRDefault="00F56CA0" w:rsidP="00E12140">
      <w:pPr>
        <w:tabs>
          <w:tab w:val="clear" w:pos="426"/>
          <w:tab w:val="clear" w:pos="2694"/>
          <w:tab w:val="clear" w:pos="5670"/>
          <w:tab w:val="left" w:pos="6237"/>
        </w:tabs>
        <w:spacing w:line="300" w:lineRule="atLeast"/>
        <w:ind w:left="567" w:right="567"/>
        <w:jc w:val="both"/>
        <w:rPr>
          <w:rFonts w:ascii="Arial" w:hAnsi="Arial" w:cs="Arial"/>
          <w:sz w:val="22"/>
          <w:szCs w:val="22"/>
        </w:rPr>
      </w:pPr>
      <w:r w:rsidRPr="00532DB7">
        <w:rPr>
          <w:rFonts w:ascii="Arial" w:hAnsi="Arial" w:cs="Arial"/>
          <w:sz w:val="22"/>
          <w:szCs w:val="22"/>
        </w:rPr>
        <w:tab/>
      </w:r>
    </w:p>
    <w:p w14:paraId="42CB02E9" w14:textId="4F390489" w:rsidR="002134F5" w:rsidRPr="00D60D3B" w:rsidRDefault="00F56CA0" w:rsidP="00E12140">
      <w:pPr>
        <w:tabs>
          <w:tab w:val="clear" w:pos="426"/>
          <w:tab w:val="clear" w:pos="2694"/>
          <w:tab w:val="clear" w:pos="5670"/>
          <w:tab w:val="left" w:pos="6237"/>
        </w:tabs>
        <w:spacing w:line="300" w:lineRule="atLeast"/>
        <w:ind w:left="567" w:right="567"/>
        <w:jc w:val="both"/>
        <w:rPr>
          <w:rFonts w:ascii="Acumin Pro" w:hAnsi="Acumin Pro" w:cs="Arial"/>
          <w:sz w:val="22"/>
          <w:szCs w:val="22"/>
        </w:rPr>
      </w:pPr>
      <w:r w:rsidRPr="00532DB7">
        <w:rPr>
          <w:rFonts w:ascii="Arial" w:hAnsi="Arial" w:cs="Arial"/>
          <w:sz w:val="22"/>
          <w:szCs w:val="22"/>
        </w:rPr>
        <w:tab/>
      </w:r>
    </w:p>
    <w:p w14:paraId="555715FA" w14:textId="79376E9D" w:rsidR="001C68F1" w:rsidRPr="00D60D3B" w:rsidRDefault="002134F5" w:rsidP="00E12140">
      <w:pPr>
        <w:tabs>
          <w:tab w:val="clear" w:pos="426"/>
          <w:tab w:val="clear" w:pos="2694"/>
          <w:tab w:val="clear" w:pos="5670"/>
          <w:tab w:val="left" w:pos="6237"/>
        </w:tabs>
        <w:spacing w:line="300" w:lineRule="atLeast"/>
        <w:ind w:left="567" w:right="567"/>
        <w:jc w:val="both"/>
        <w:rPr>
          <w:rFonts w:ascii="Acumin Pro" w:hAnsi="Acumin Pro" w:cs="Arial"/>
          <w:color w:val="000000" w:themeColor="text1"/>
          <w:spacing w:val="0"/>
          <w:sz w:val="22"/>
          <w:szCs w:val="22"/>
        </w:rPr>
      </w:pPr>
      <w:r w:rsidRPr="00D60D3B">
        <w:rPr>
          <w:rFonts w:ascii="Acumin Pro" w:hAnsi="Acumin Pro" w:cs="Arial"/>
          <w:sz w:val="22"/>
          <w:szCs w:val="22"/>
        </w:rPr>
        <w:tab/>
      </w:r>
    </w:p>
    <w:p w14:paraId="08F2EE5E" w14:textId="77777777" w:rsidR="001C68F1" w:rsidRPr="00D60D3B" w:rsidRDefault="001C68F1"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22"/>
          <w:szCs w:val="22"/>
        </w:rPr>
      </w:pPr>
    </w:p>
    <w:p w14:paraId="6AAF4624" w14:textId="77777777" w:rsidR="001C68F1" w:rsidRPr="00D60D3B" w:rsidRDefault="001C68F1"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22"/>
          <w:szCs w:val="22"/>
        </w:rPr>
      </w:pPr>
    </w:p>
    <w:p w14:paraId="6122C38B" w14:textId="3E1EC0D6" w:rsidR="001C68F1" w:rsidRDefault="001C68F1"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22"/>
          <w:szCs w:val="22"/>
        </w:rPr>
      </w:pPr>
    </w:p>
    <w:p w14:paraId="4A9A7FE1" w14:textId="77777777" w:rsidR="00E50A2F" w:rsidRPr="002613D3" w:rsidRDefault="005A2CD4" w:rsidP="00E50A2F">
      <w:pPr>
        <w:tabs>
          <w:tab w:val="clear" w:pos="426"/>
          <w:tab w:val="clear" w:pos="2694"/>
          <w:tab w:val="clear" w:pos="5670"/>
          <w:tab w:val="clear" w:pos="8505"/>
        </w:tabs>
        <w:spacing w:line="300" w:lineRule="atLeast"/>
        <w:ind w:left="142" w:right="624"/>
        <w:jc w:val="center"/>
        <w:rPr>
          <w:rFonts w:ascii="Acumin Pro" w:hAnsi="Acumin Pro" w:cs="Arial"/>
          <w:b/>
          <w:bCs/>
          <w:iCs/>
          <w:color w:val="000000" w:themeColor="text1"/>
          <w:spacing w:val="0"/>
          <w:szCs w:val="24"/>
        </w:rPr>
      </w:pPr>
      <w:r w:rsidRPr="005A2CD4">
        <w:rPr>
          <w:rFonts w:ascii="Acumin Pro" w:hAnsi="Acumin Pro" w:cs="Arial"/>
          <w:b/>
          <w:bCs/>
          <w:iCs/>
          <w:color w:val="000000" w:themeColor="text1"/>
          <w:spacing w:val="0"/>
          <w:szCs w:val="24"/>
        </w:rPr>
        <w:t xml:space="preserve">Overeenkomst voor de uitvoering van diensten gericht op </w:t>
      </w:r>
    </w:p>
    <w:p w14:paraId="0CC1F3AA" w14:textId="0A84520B" w:rsidR="005A2CD4" w:rsidRPr="005A2CD4" w:rsidRDefault="005A2CD4" w:rsidP="00E50A2F">
      <w:pPr>
        <w:tabs>
          <w:tab w:val="clear" w:pos="426"/>
          <w:tab w:val="clear" w:pos="2694"/>
          <w:tab w:val="clear" w:pos="5670"/>
          <w:tab w:val="clear" w:pos="8505"/>
        </w:tabs>
        <w:spacing w:line="300" w:lineRule="atLeast"/>
        <w:ind w:left="142" w:right="624"/>
        <w:jc w:val="center"/>
        <w:rPr>
          <w:rFonts w:ascii="Acumin Pro" w:hAnsi="Acumin Pro" w:cs="Arial"/>
          <w:b/>
          <w:bCs/>
          <w:iCs/>
          <w:color w:val="000000" w:themeColor="text1"/>
          <w:spacing w:val="0"/>
          <w:szCs w:val="24"/>
        </w:rPr>
      </w:pPr>
      <w:r w:rsidRPr="005A2CD4">
        <w:rPr>
          <w:rFonts w:ascii="Acumin Pro" w:hAnsi="Acumin Pro" w:cs="Arial"/>
          <w:b/>
          <w:bCs/>
          <w:iCs/>
          <w:color w:val="000000" w:themeColor="text1"/>
          <w:spacing w:val="0"/>
          <w:szCs w:val="24"/>
        </w:rPr>
        <w:t>rationeel energiegebruik bij kwetsbare gezinnen</w:t>
      </w:r>
    </w:p>
    <w:p w14:paraId="07AD83F9" w14:textId="77777777"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20"/>
        </w:rPr>
      </w:pPr>
    </w:p>
    <w:p w14:paraId="26AC9850"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Tussen: </w:t>
      </w:r>
    </w:p>
    <w:p w14:paraId="465BF906"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516D2B5A"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enerzijds, </w:t>
      </w:r>
    </w:p>
    <w:p w14:paraId="6425032B"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7AF782E7" w14:textId="75AF0D32"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Het lokaal bestuur </w:t>
      </w:r>
      <w:r w:rsidR="00112136">
        <w:rPr>
          <w:rFonts w:ascii="Acumin Pro" w:hAnsi="Acumin Pro" w:cs="Arial"/>
          <w:color w:val="000000" w:themeColor="text1"/>
          <w:spacing w:val="0"/>
          <w:sz w:val="18"/>
          <w:szCs w:val="18"/>
        </w:rPr>
        <w:t xml:space="preserve">gemeente Pepingen, </w:t>
      </w:r>
      <w:r w:rsidRPr="005A2CD4">
        <w:rPr>
          <w:rFonts w:ascii="Acumin Pro" w:hAnsi="Acumin Pro" w:cs="Arial"/>
          <w:color w:val="000000" w:themeColor="text1"/>
          <w:spacing w:val="0"/>
          <w:sz w:val="18"/>
          <w:szCs w:val="18"/>
        </w:rPr>
        <w:t xml:space="preserve"> vertegenwoordigd door: </w:t>
      </w:r>
    </w:p>
    <w:p w14:paraId="0465C28B"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4EE51441"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Het College van Burgemeester en Schepenen</w:t>
      </w:r>
    </w:p>
    <w:p w14:paraId="4AFBDBB3" w14:textId="3B6EDD0E" w:rsidR="005A2CD4" w:rsidRPr="00112136" w:rsidRDefault="00112136"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r w:rsidRPr="00112136">
        <w:rPr>
          <w:rFonts w:ascii="Acumin Pro" w:hAnsi="Acumin Pro" w:cs="Arial"/>
          <w:color w:val="000000" w:themeColor="text1"/>
          <w:spacing w:val="0"/>
          <w:sz w:val="18"/>
          <w:szCs w:val="18"/>
        </w:rPr>
        <w:t>De burgemeester, Eddy Timmermans en de algemeen directeur, Leen Deneyer</w:t>
      </w:r>
    </w:p>
    <w:p w14:paraId="3B283EF0" w14:textId="77777777" w:rsidR="005A2CD4" w:rsidRPr="00112136"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12036005" w14:textId="15EAC2B6" w:rsidR="005A2CD4" w:rsidRPr="005A2CD4" w:rsidRDefault="00112136"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r w:rsidRPr="00112136">
        <w:rPr>
          <w:rFonts w:ascii="Acumin Pro" w:hAnsi="Acumin Pro" w:cs="Arial"/>
          <w:color w:val="000000" w:themeColor="text1"/>
          <w:spacing w:val="0"/>
          <w:sz w:val="18"/>
          <w:szCs w:val="18"/>
        </w:rPr>
        <w:t>Rudi Seghers</w:t>
      </w:r>
      <w:r w:rsidR="00375802" w:rsidRPr="00112136">
        <w:rPr>
          <w:rFonts w:ascii="Acumin Pro" w:hAnsi="Acumin Pro" w:cs="Arial"/>
          <w:color w:val="000000" w:themeColor="text1"/>
          <w:spacing w:val="0"/>
          <w:sz w:val="18"/>
          <w:szCs w:val="18"/>
        </w:rPr>
        <w:t>,</w:t>
      </w:r>
      <w:r w:rsidR="005A2CD4" w:rsidRPr="00112136">
        <w:rPr>
          <w:rFonts w:ascii="Acumin Pro" w:hAnsi="Acumin Pro" w:cs="Arial"/>
          <w:color w:val="000000" w:themeColor="text1"/>
          <w:spacing w:val="0"/>
          <w:sz w:val="18"/>
          <w:szCs w:val="18"/>
        </w:rPr>
        <w:t xml:space="preserve"> OCMW-voorzitter</w:t>
      </w:r>
    </w:p>
    <w:p w14:paraId="268769B3"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33EEAF40"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Hierna genoemd de </w:t>
      </w:r>
      <w:r w:rsidRPr="005A2CD4">
        <w:rPr>
          <w:rFonts w:ascii="Acumin Pro" w:hAnsi="Acumin Pro" w:cs="Arial"/>
          <w:i/>
          <w:color w:val="000000" w:themeColor="text1"/>
          <w:spacing w:val="0"/>
          <w:sz w:val="18"/>
          <w:szCs w:val="18"/>
        </w:rPr>
        <w:t>opdrachtgever/lokaal bestuur</w:t>
      </w:r>
    </w:p>
    <w:p w14:paraId="66C5FF11"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54D720B1"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en anderzijds, </w:t>
      </w:r>
    </w:p>
    <w:p w14:paraId="5C0E0742"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i/>
          <w:color w:val="000000" w:themeColor="text1"/>
          <w:spacing w:val="0"/>
          <w:sz w:val="18"/>
          <w:szCs w:val="18"/>
        </w:rPr>
      </w:pPr>
    </w:p>
    <w:p w14:paraId="21394A77" w14:textId="7A58BCFF"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r w:rsidRPr="005A2CD4">
        <w:rPr>
          <w:rFonts w:ascii="Acumin Pro" w:hAnsi="Acumin Pro" w:cs="Arial"/>
          <w:i/>
          <w:color w:val="000000" w:themeColor="text1"/>
          <w:spacing w:val="0"/>
          <w:sz w:val="18"/>
          <w:szCs w:val="18"/>
        </w:rPr>
        <w:t>De vereniging zonder winstoogmerk 3Wplus Werk</w:t>
      </w:r>
      <w:r w:rsidRPr="005A2CD4">
        <w:rPr>
          <w:rFonts w:ascii="Acumin Pro" w:hAnsi="Acumin Pro" w:cs="Arial"/>
          <w:color w:val="000000" w:themeColor="text1"/>
          <w:spacing w:val="0"/>
          <w:sz w:val="18"/>
          <w:szCs w:val="18"/>
        </w:rPr>
        <w:t>, met maatschappelijke zetel te 17</w:t>
      </w:r>
      <w:r w:rsidR="00E12140" w:rsidRPr="004E02DD">
        <w:rPr>
          <w:rFonts w:ascii="Acumin Pro" w:hAnsi="Acumin Pro" w:cs="Arial"/>
          <w:color w:val="000000" w:themeColor="text1"/>
          <w:spacing w:val="0"/>
          <w:sz w:val="18"/>
          <w:szCs w:val="18"/>
        </w:rPr>
        <w:t>30</w:t>
      </w:r>
      <w:r w:rsidRPr="005A2CD4">
        <w:rPr>
          <w:rFonts w:ascii="Acumin Pro" w:hAnsi="Acumin Pro" w:cs="Arial"/>
          <w:color w:val="000000" w:themeColor="text1"/>
          <w:spacing w:val="0"/>
          <w:sz w:val="18"/>
          <w:szCs w:val="18"/>
        </w:rPr>
        <w:t xml:space="preserve">, </w:t>
      </w:r>
      <w:r w:rsidR="00E12140" w:rsidRPr="004E02DD">
        <w:rPr>
          <w:rFonts w:ascii="Acumin Pro" w:hAnsi="Acumin Pro" w:cs="Arial"/>
          <w:color w:val="000000" w:themeColor="text1"/>
          <w:spacing w:val="0"/>
          <w:sz w:val="18"/>
          <w:szCs w:val="18"/>
        </w:rPr>
        <w:t>Asse</w:t>
      </w:r>
      <w:r w:rsidRPr="005A2CD4">
        <w:rPr>
          <w:rFonts w:ascii="Acumin Pro" w:hAnsi="Acumin Pro" w:cs="Arial"/>
          <w:color w:val="000000" w:themeColor="text1"/>
          <w:spacing w:val="0"/>
          <w:sz w:val="18"/>
          <w:szCs w:val="18"/>
        </w:rPr>
        <w:t xml:space="preserve">, </w:t>
      </w:r>
      <w:r w:rsidR="00E12140" w:rsidRPr="004E02DD">
        <w:rPr>
          <w:rFonts w:ascii="Acumin Pro" w:hAnsi="Acumin Pro" w:cs="Arial"/>
          <w:color w:val="000000" w:themeColor="text1"/>
          <w:spacing w:val="0"/>
          <w:sz w:val="18"/>
          <w:szCs w:val="18"/>
        </w:rPr>
        <w:t xml:space="preserve">Z.5 </w:t>
      </w:r>
      <w:proofErr w:type="spellStart"/>
      <w:r w:rsidR="00E12140" w:rsidRPr="004E02DD">
        <w:rPr>
          <w:rFonts w:ascii="Acumin Pro" w:hAnsi="Acumin Pro" w:cs="Arial"/>
          <w:color w:val="000000" w:themeColor="text1"/>
          <w:spacing w:val="0"/>
          <w:sz w:val="18"/>
          <w:szCs w:val="18"/>
        </w:rPr>
        <w:t>Mollem</w:t>
      </w:r>
      <w:proofErr w:type="spellEnd"/>
      <w:r w:rsidR="00E12140" w:rsidRPr="004E02DD">
        <w:rPr>
          <w:rFonts w:ascii="Acumin Pro" w:hAnsi="Acumin Pro" w:cs="Arial"/>
          <w:color w:val="000000" w:themeColor="text1"/>
          <w:spacing w:val="0"/>
          <w:sz w:val="18"/>
          <w:szCs w:val="18"/>
        </w:rPr>
        <w:t xml:space="preserve"> 250</w:t>
      </w:r>
      <w:r w:rsidRPr="005A2CD4">
        <w:rPr>
          <w:rFonts w:ascii="Acumin Pro" w:hAnsi="Acumin Pro" w:cs="Arial"/>
          <w:color w:val="000000" w:themeColor="text1"/>
          <w:spacing w:val="0"/>
          <w:sz w:val="18"/>
          <w:szCs w:val="18"/>
        </w:rPr>
        <w:t xml:space="preserve">, rechtsgeldig vertegenwoordigd door: Monique Van der </w:t>
      </w:r>
      <w:proofErr w:type="spellStart"/>
      <w:r w:rsidRPr="005A2CD4">
        <w:rPr>
          <w:rFonts w:ascii="Acumin Pro" w:hAnsi="Acumin Pro" w:cs="Arial"/>
          <w:color w:val="000000" w:themeColor="text1"/>
          <w:spacing w:val="0"/>
          <w:sz w:val="18"/>
          <w:szCs w:val="18"/>
        </w:rPr>
        <w:t>Straeten</w:t>
      </w:r>
      <w:proofErr w:type="spellEnd"/>
      <w:r w:rsidRPr="005A2CD4">
        <w:rPr>
          <w:rFonts w:ascii="Acumin Pro" w:hAnsi="Acumin Pro" w:cs="Arial"/>
          <w:color w:val="000000" w:themeColor="text1"/>
          <w:spacing w:val="0"/>
          <w:sz w:val="18"/>
          <w:szCs w:val="18"/>
        </w:rPr>
        <w:t xml:space="preserve">, voorzitter, en Martine </w:t>
      </w:r>
      <w:proofErr w:type="spellStart"/>
      <w:r w:rsidRPr="005A2CD4">
        <w:rPr>
          <w:rFonts w:ascii="Acumin Pro" w:hAnsi="Acumin Pro" w:cs="Arial"/>
          <w:color w:val="000000" w:themeColor="text1"/>
          <w:spacing w:val="0"/>
          <w:sz w:val="18"/>
          <w:szCs w:val="18"/>
        </w:rPr>
        <w:t>Lemonnier</w:t>
      </w:r>
      <w:proofErr w:type="spellEnd"/>
      <w:r w:rsidRPr="005A2CD4">
        <w:rPr>
          <w:rFonts w:ascii="Acumin Pro" w:hAnsi="Acumin Pro" w:cs="Arial"/>
          <w:color w:val="000000" w:themeColor="text1"/>
          <w:spacing w:val="0"/>
          <w:sz w:val="18"/>
          <w:szCs w:val="18"/>
        </w:rPr>
        <w:t xml:space="preserve">, bestuurder. </w:t>
      </w:r>
    </w:p>
    <w:p w14:paraId="2DEA88C1"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198D1F92"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Hierna genoemd de</w:t>
      </w:r>
      <w:r w:rsidRPr="005A2CD4">
        <w:rPr>
          <w:rFonts w:ascii="Acumin Pro" w:hAnsi="Acumin Pro" w:cs="Arial"/>
          <w:i/>
          <w:color w:val="000000" w:themeColor="text1"/>
          <w:spacing w:val="0"/>
          <w:sz w:val="18"/>
          <w:szCs w:val="18"/>
        </w:rPr>
        <w:t xml:space="preserve"> projectpartner / Energiesnoeiers / energiescanners of vzw 3Wplus Werk. </w:t>
      </w:r>
    </w:p>
    <w:p w14:paraId="5600D424" w14:textId="77777777" w:rsidR="005A2CD4" w:rsidRPr="005A2CD4" w:rsidRDefault="005A2CD4" w:rsidP="004E02DD">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7E2AC896" w14:textId="77777777" w:rsidR="00473369" w:rsidRDefault="005A2CD4" w:rsidP="004E02DD">
      <w:pPr>
        <w:tabs>
          <w:tab w:val="clear" w:pos="426"/>
          <w:tab w:val="clear" w:pos="2694"/>
          <w:tab w:val="clear" w:pos="5670"/>
          <w:tab w:val="clear" w:pos="8505"/>
        </w:tabs>
        <w:ind w:left="142"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wordt overeengekomen wat volgt</w:t>
      </w:r>
      <w:r w:rsidR="00473369">
        <w:rPr>
          <w:rFonts w:ascii="Acumin Pro" w:hAnsi="Acumin Pro" w:cs="Arial"/>
          <w:b/>
          <w:color w:val="000000" w:themeColor="text1"/>
          <w:spacing w:val="0"/>
          <w:sz w:val="18"/>
          <w:szCs w:val="18"/>
        </w:rPr>
        <w:t>:</w:t>
      </w:r>
    </w:p>
    <w:p w14:paraId="78D75A71" w14:textId="4A5E1C07" w:rsidR="005A2CD4" w:rsidRPr="005A2CD4" w:rsidRDefault="005A2CD4" w:rsidP="002613D3">
      <w:pPr>
        <w:tabs>
          <w:tab w:val="clear" w:pos="426"/>
          <w:tab w:val="clear" w:pos="2694"/>
          <w:tab w:val="clear" w:pos="5670"/>
          <w:tab w:val="clear" w:pos="8505"/>
        </w:tabs>
        <w:ind w:left="142" w:right="624"/>
        <w:jc w:val="both"/>
        <w:rPr>
          <w:rFonts w:ascii="Acumin Pro" w:hAnsi="Acumin Pro" w:cs="Arial"/>
          <w:b/>
          <w:color w:val="000000" w:themeColor="text1"/>
          <w:spacing w:val="0"/>
          <w:sz w:val="18"/>
          <w:szCs w:val="18"/>
        </w:rPr>
      </w:pPr>
    </w:p>
    <w:p w14:paraId="78B59A6E" w14:textId="58E1CB93" w:rsidR="005A2CD4" w:rsidRDefault="005A2CD4" w:rsidP="00473369">
      <w:pPr>
        <w:numPr>
          <w:ilvl w:val="0"/>
          <w:numId w:val="2"/>
        </w:numPr>
        <w:tabs>
          <w:tab w:val="clear" w:pos="380"/>
          <w:tab w:val="clear" w:pos="426"/>
          <w:tab w:val="clear" w:pos="2694"/>
          <w:tab w:val="clear" w:pos="5670"/>
          <w:tab w:val="clear" w:pos="8505"/>
          <w:tab w:val="num" w:pos="851"/>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Afkortingen</w:t>
      </w:r>
    </w:p>
    <w:p w14:paraId="694BA9D4" w14:textId="77777777" w:rsidR="004A7989" w:rsidRPr="005A2CD4" w:rsidRDefault="004A7989" w:rsidP="002613D3">
      <w:pPr>
        <w:tabs>
          <w:tab w:val="clear" w:pos="426"/>
          <w:tab w:val="clear" w:pos="2694"/>
          <w:tab w:val="clear" w:pos="5670"/>
          <w:tab w:val="clear" w:pos="8505"/>
        </w:tabs>
        <w:ind w:left="709" w:right="624"/>
        <w:jc w:val="both"/>
        <w:rPr>
          <w:rFonts w:ascii="Acumin Pro" w:hAnsi="Acumin Pro" w:cs="Arial"/>
          <w:b/>
          <w:bCs/>
          <w:color w:val="000000" w:themeColor="text1"/>
          <w:spacing w:val="0"/>
          <w:sz w:val="18"/>
          <w:szCs w:val="18"/>
        </w:rPr>
      </w:pPr>
    </w:p>
    <w:p w14:paraId="69F2780D" w14:textId="77777777" w:rsidR="005A2CD4" w:rsidRPr="005A2CD4" w:rsidRDefault="005A2CD4" w:rsidP="00473369">
      <w:pPr>
        <w:numPr>
          <w:ilvl w:val="0"/>
          <w:numId w:val="6"/>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DNB: distributienetbeheerder</w:t>
      </w:r>
    </w:p>
    <w:p w14:paraId="15F481F0" w14:textId="1442E29E" w:rsidR="005A2CD4" w:rsidRPr="005A2CD4" w:rsidRDefault="005A2CD4" w:rsidP="00473369">
      <w:pPr>
        <w:numPr>
          <w:ilvl w:val="0"/>
          <w:numId w:val="6"/>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VE</w:t>
      </w:r>
      <w:r w:rsidR="00DB6BBB">
        <w:rPr>
          <w:rFonts w:ascii="Acumin Pro" w:hAnsi="Acumin Pro" w:cs="Arial"/>
          <w:color w:val="000000" w:themeColor="text1"/>
          <w:spacing w:val="0"/>
          <w:sz w:val="18"/>
          <w:szCs w:val="18"/>
        </w:rPr>
        <w:t>K</w:t>
      </w:r>
      <w:r w:rsidRPr="005A2CD4">
        <w:rPr>
          <w:rFonts w:ascii="Acumin Pro" w:hAnsi="Acumin Pro" w:cs="Arial"/>
          <w:color w:val="000000" w:themeColor="text1"/>
          <w:spacing w:val="0"/>
          <w:sz w:val="18"/>
          <w:szCs w:val="18"/>
        </w:rPr>
        <w:t>A: Vlaams Energie</w:t>
      </w:r>
      <w:r w:rsidR="00DB6BBB">
        <w:rPr>
          <w:rFonts w:ascii="Acumin Pro" w:hAnsi="Acumin Pro" w:cs="Arial"/>
          <w:color w:val="000000" w:themeColor="text1"/>
          <w:spacing w:val="0"/>
          <w:sz w:val="18"/>
          <w:szCs w:val="18"/>
        </w:rPr>
        <w:t xml:space="preserve"> en Klimaat</w:t>
      </w:r>
      <w:r w:rsidRPr="005A2CD4">
        <w:rPr>
          <w:rFonts w:ascii="Acumin Pro" w:hAnsi="Acumin Pro" w:cs="Arial"/>
          <w:color w:val="000000" w:themeColor="text1"/>
          <w:spacing w:val="0"/>
          <w:sz w:val="18"/>
          <w:szCs w:val="18"/>
        </w:rPr>
        <w:t>agentschap</w:t>
      </w:r>
    </w:p>
    <w:p w14:paraId="60298749" w14:textId="77777777" w:rsidR="005A2CD4" w:rsidRPr="005A2CD4" w:rsidRDefault="005A2CD4" w:rsidP="00473369">
      <w:pPr>
        <w:numPr>
          <w:ilvl w:val="0"/>
          <w:numId w:val="6"/>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HERW!N: Koepel van sociale en circulaire ondernemers</w:t>
      </w:r>
    </w:p>
    <w:p w14:paraId="3437F714" w14:textId="77777777" w:rsidR="005A2CD4" w:rsidRPr="005A2CD4" w:rsidRDefault="005A2CD4" w:rsidP="00473369">
      <w:pPr>
        <w:numPr>
          <w:ilvl w:val="0"/>
          <w:numId w:val="6"/>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REG: rationeel energiegebruik</w:t>
      </w:r>
    </w:p>
    <w:p w14:paraId="620E81E5" w14:textId="77777777" w:rsidR="005A2CD4" w:rsidRPr="005A2CD4" w:rsidRDefault="005A2CD4" w:rsidP="00473369">
      <w:pPr>
        <w:numPr>
          <w:ilvl w:val="0"/>
          <w:numId w:val="6"/>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LDE: Lokale diensteneconomie</w:t>
      </w:r>
    </w:p>
    <w:p w14:paraId="619A20E8" w14:textId="77777777" w:rsidR="005A2CD4" w:rsidRPr="005A2CD4" w:rsidRDefault="005A2CD4" w:rsidP="00473369">
      <w:pPr>
        <w:numPr>
          <w:ilvl w:val="0"/>
          <w:numId w:val="6"/>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SWP: Sociale werkplaats</w:t>
      </w:r>
    </w:p>
    <w:p w14:paraId="01BE744C" w14:textId="77777777" w:rsidR="00B742AC" w:rsidRDefault="005A2CD4" w:rsidP="00B742AC">
      <w:pPr>
        <w:numPr>
          <w:ilvl w:val="0"/>
          <w:numId w:val="6"/>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LAC: Lokale adviescommissie</w:t>
      </w:r>
    </w:p>
    <w:p w14:paraId="70ED41A4" w14:textId="02804282" w:rsidR="005A2CD4" w:rsidRPr="005A2CD4" w:rsidRDefault="005A2CD4" w:rsidP="002613D3">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58FC16DB" w14:textId="77777777" w:rsidR="005A2CD4" w:rsidRPr="005A2CD4" w:rsidRDefault="005A2CD4" w:rsidP="00B742AC">
      <w:pPr>
        <w:numPr>
          <w:ilvl w:val="0"/>
          <w:numId w:val="2"/>
        </w:numPr>
        <w:tabs>
          <w:tab w:val="clear" w:pos="380"/>
          <w:tab w:val="clear" w:pos="426"/>
          <w:tab w:val="clear" w:pos="2694"/>
          <w:tab w:val="clear" w:pos="5670"/>
          <w:tab w:val="clear" w:pos="8505"/>
          <w:tab w:val="num" w:pos="851"/>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Doel en situering</w:t>
      </w:r>
    </w:p>
    <w:p w14:paraId="452B984C" w14:textId="77777777" w:rsidR="00EE71E3" w:rsidRDefault="00EE71E3" w:rsidP="002613D3">
      <w:pPr>
        <w:tabs>
          <w:tab w:val="clear" w:pos="426"/>
          <w:tab w:val="clear" w:pos="2694"/>
          <w:tab w:val="clear" w:pos="5670"/>
          <w:tab w:val="clear" w:pos="8505"/>
        </w:tabs>
        <w:ind w:left="142" w:right="624"/>
        <w:jc w:val="both"/>
        <w:rPr>
          <w:rFonts w:ascii="Acumin Pro" w:hAnsi="Acumin Pro" w:cs="Arial"/>
          <w:b/>
          <w:color w:val="000000" w:themeColor="text1"/>
          <w:spacing w:val="0"/>
          <w:sz w:val="18"/>
          <w:szCs w:val="18"/>
        </w:rPr>
      </w:pPr>
    </w:p>
    <w:p w14:paraId="5A05A726" w14:textId="11A6C04A" w:rsidR="005A2CD4" w:rsidRPr="005A2CD4" w:rsidRDefault="005A2CD4" w:rsidP="00B742AC">
      <w:pPr>
        <w:tabs>
          <w:tab w:val="clear" w:pos="426"/>
          <w:tab w:val="clear" w:pos="2694"/>
          <w:tab w:val="clear" w:pos="5670"/>
          <w:tab w:val="clear" w:pos="8505"/>
        </w:tabs>
        <w:spacing w:line="300" w:lineRule="atLeast"/>
        <w:ind w:left="142"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De huidige overeenkomst kadert binnen: </w:t>
      </w:r>
    </w:p>
    <w:p w14:paraId="25EA439C" w14:textId="77777777" w:rsidR="005A2CD4" w:rsidRPr="005A2CD4" w:rsidRDefault="005A2CD4" w:rsidP="00B742AC">
      <w:pPr>
        <w:numPr>
          <w:ilvl w:val="0"/>
          <w:numId w:val="4"/>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rPr>
        <w:t xml:space="preserve">De </w:t>
      </w:r>
      <w:r w:rsidRPr="005A2CD4">
        <w:rPr>
          <w:rFonts w:ascii="Acumin Pro" w:hAnsi="Acumin Pro" w:cs="Arial"/>
          <w:color w:val="000000" w:themeColor="text1"/>
          <w:spacing w:val="0"/>
          <w:sz w:val="18"/>
          <w:szCs w:val="18"/>
          <w:u w:val="single"/>
        </w:rPr>
        <w:t>actieverplichting</w:t>
      </w:r>
      <w:r w:rsidRPr="005A2CD4">
        <w:rPr>
          <w:rFonts w:ascii="Acumin Pro" w:hAnsi="Acumin Pro" w:cs="Arial"/>
          <w:color w:val="000000" w:themeColor="text1"/>
          <w:spacing w:val="0"/>
          <w:sz w:val="18"/>
          <w:szCs w:val="18"/>
        </w:rPr>
        <w:t xml:space="preserve"> van de DNB ter stimulering van het rationeel energiegebruik door uitvoering van huishoudelijke energiescans zoals beschreven in he</w:t>
      </w:r>
      <w:r w:rsidRPr="005A2CD4">
        <w:rPr>
          <w:rFonts w:ascii="Acumin Pro" w:hAnsi="Acumin Pro" w:cs="Arial"/>
          <w:color w:val="000000" w:themeColor="text1"/>
          <w:spacing w:val="0"/>
          <w:sz w:val="18"/>
          <w:szCs w:val="18"/>
          <w:lang w:val="nl-NL"/>
        </w:rPr>
        <w:t xml:space="preserve">t Energiebesluit artikel 6.4.1/8. (gewijzigd ten gevolge van het Besluit van de Vlaamse Regering van 1 december 2017 tot wijziging van het energiebesluit van 19 november 2010, wat betreft de energiescans). </w:t>
      </w:r>
    </w:p>
    <w:p w14:paraId="2730733E" w14:textId="77777777" w:rsidR="005A2CD4" w:rsidRPr="005A2CD4" w:rsidRDefault="005A2CD4" w:rsidP="002613D3">
      <w:pPr>
        <w:tabs>
          <w:tab w:val="clear" w:pos="426"/>
          <w:tab w:val="clear" w:pos="2694"/>
          <w:tab w:val="clear" w:pos="5670"/>
          <w:tab w:val="clear" w:pos="8505"/>
        </w:tabs>
        <w:ind w:left="624" w:right="624" w:hanging="218"/>
        <w:jc w:val="both"/>
        <w:rPr>
          <w:rFonts w:ascii="Acumin Pro" w:hAnsi="Acumin Pro" w:cs="Arial"/>
          <w:color w:val="000000" w:themeColor="text1"/>
          <w:spacing w:val="0"/>
          <w:sz w:val="18"/>
          <w:szCs w:val="18"/>
          <w:lang w:val="nl-NL"/>
        </w:rPr>
      </w:pPr>
    </w:p>
    <w:p w14:paraId="08C1D483" w14:textId="4672A47E" w:rsidR="005A2CD4" w:rsidRPr="005A2CD4" w:rsidRDefault="005A2CD4" w:rsidP="00B742AC">
      <w:pPr>
        <w:numPr>
          <w:ilvl w:val="0"/>
          <w:numId w:val="4"/>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De minimale vereisten van het VE</w:t>
      </w:r>
      <w:r w:rsidR="00DB6BBB">
        <w:rPr>
          <w:rFonts w:ascii="Acumin Pro" w:hAnsi="Acumin Pro" w:cs="Arial"/>
          <w:color w:val="000000" w:themeColor="text1"/>
          <w:spacing w:val="0"/>
          <w:sz w:val="18"/>
          <w:szCs w:val="18"/>
        </w:rPr>
        <w:t>K</w:t>
      </w:r>
      <w:r w:rsidRPr="005A2CD4">
        <w:rPr>
          <w:rFonts w:ascii="Acumin Pro" w:hAnsi="Acumin Pro" w:cs="Arial"/>
          <w:color w:val="000000" w:themeColor="text1"/>
          <w:spacing w:val="0"/>
          <w:sz w:val="18"/>
          <w:szCs w:val="18"/>
        </w:rPr>
        <w:t>A voor het uitvoeren van de energiescans en de begeleidingstrajecten, zoals beschreven in het Besluit van het VE</w:t>
      </w:r>
      <w:r w:rsidR="00DB6BBB">
        <w:rPr>
          <w:rFonts w:ascii="Acumin Pro" w:hAnsi="Acumin Pro" w:cs="Arial"/>
          <w:color w:val="000000" w:themeColor="text1"/>
          <w:spacing w:val="0"/>
          <w:sz w:val="18"/>
          <w:szCs w:val="18"/>
        </w:rPr>
        <w:t>K</w:t>
      </w:r>
      <w:r w:rsidRPr="005A2CD4">
        <w:rPr>
          <w:rFonts w:ascii="Acumin Pro" w:hAnsi="Acumin Pro" w:cs="Arial"/>
          <w:color w:val="000000" w:themeColor="text1"/>
          <w:spacing w:val="0"/>
          <w:sz w:val="18"/>
          <w:szCs w:val="18"/>
        </w:rPr>
        <w:t xml:space="preserve">A van 13 januari 2014. </w:t>
      </w:r>
    </w:p>
    <w:p w14:paraId="0F0267E8" w14:textId="77777777" w:rsidR="005A2CD4" w:rsidRPr="005A2CD4" w:rsidRDefault="005A2CD4" w:rsidP="00B742AC">
      <w:pPr>
        <w:tabs>
          <w:tab w:val="clear" w:pos="426"/>
          <w:tab w:val="clear" w:pos="2694"/>
          <w:tab w:val="clear" w:pos="5670"/>
          <w:tab w:val="clear" w:pos="8505"/>
        </w:tabs>
        <w:spacing w:line="300" w:lineRule="atLeast"/>
        <w:ind w:left="624" w:right="624" w:hanging="218"/>
        <w:jc w:val="both"/>
        <w:rPr>
          <w:rFonts w:ascii="Acumin Pro" w:hAnsi="Acumin Pro" w:cs="Arial"/>
          <w:color w:val="000000" w:themeColor="text1"/>
          <w:spacing w:val="0"/>
          <w:sz w:val="18"/>
          <w:szCs w:val="18"/>
        </w:rPr>
      </w:pPr>
    </w:p>
    <w:p w14:paraId="6A58D93D" w14:textId="77777777" w:rsidR="005A2CD4" w:rsidRPr="005A2CD4" w:rsidRDefault="005A2CD4" w:rsidP="00B742AC">
      <w:pPr>
        <w:numPr>
          <w:ilvl w:val="0"/>
          <w:numId w:val="4"/>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rPr>
        <w:t xml:space="preserve">De actieverplichting van de DNB ter stimulering van het rationeel energiegebruik door uitvoering van </w:t>
      </w:r>
      <w:r w:rsidRPr="005A2CD4">
        <w:rPr>
          <w:rFonts w:ascii="Acumin Pro" w:hAnsi="Acumin Pro" w:cs="Arial"/>
          <w:color w:val="000000" w:themeColor="text1"/>
          <w:spacing w:val="0"/>
          <w:sz w:val="18"/>
          <w:szCs w:val="18"/>
          <w:u w:val="single"/>
        </w:rPr>
        <w:t>sociale dakisolatieprojecten</w:t>
      </w:r>
      <w:r w:rsidRPr="005A2CD4">
        <w:rPr>
          <w:rFonts w:ascii="Acumin Pro" w:hAnsi="Acumin Pro" w:cs="Arial"/>
          <w:bCs/>
          <w:color w:val="000000" w:themeColor="text1"/>
          <w:spacing w:val="0"/>
          <w:sz w:val="18"/>
          <w:szCs w:val="18"/>
          <w:lang w:val="nl-NL"/>
        </w:rPr>
        <w:t xml:space="preserve"> in woningen of wooneenheden die gehuurd worden door de categorieën van prioritaire doelgroepen</w:t>
      </w:r>
      <w:r w:rsidRPr="005A2CD4">
        <w:rPr>
          <w:rFonts w:ascii="Acumin Pro" w:hAnsi="Acumin Pro" w:cs="Arial"/>
          <w:color w:val="000000" w:themeColor="text1"/>
          <w:spacing w:val="0"/>
          <w:sz w:val="18"/>
          <w:szCs w:val="18"/>
        </w:rPr>
        <w:t>, zoals beschreven in h</w:t>
      </w:r>
      <w:r w:rsidRPr="005A2CD4">
        <w:rPr>
          <w:rFonts w:ascii="Acumin Pro" w:hAnsi="Acumin Pro" w:cs="Arial"/>
          <w:color w:val="000000" w:themeColor="text1"/>
          <w:spacing w:val="0"/>
          <w:sz w:val="18"/>
          <w:szCs w:val="18"/>
          <w:lang w:val="nl-NL"/>
        </w:rPr>
        <w:t xml:space="preserve">et Energiebesluit artikel 6.4.1/9. </w:t>
      </w:r>
    </w:p>
    <w:p w14:paraId="6D92EE92" w14:textId="77777777" w:rsidR="005A2CD4" w:rsidRPr="005A2CD4" w:rsidRDefault="005A2CD4" w:rsidP="002613D3">
      <w:pPr>
        <w:tabs>
          <w:tab w:val="clear" w:pos="426"/>
          <w:tab w:val="clear" w:pos="2694"/>
          <w:tab w:val="clear" w:pos="5670"/>
          <w:tab w:val="clear" w:pos="8505"/>
        </w:tabs>
        <w:ind w:left="624" w:right="624" w:hanging="218"/>
        <w:jc w:val="both"/>
        <w:rPr>
          <w:rFonts w:ascii="Acumin Pro" w:hAnsi="Acumin Pro" w:cs="Arial"/>
          <w:color w:val="000000" w:themeColor="text1"/>
          <w:spacing w:val="0"/>
          <w:sz w:val="18"/>
          <w:szCs w:val="18"/>
        </w:rPr>
      </w:pPr>
    </w:p>
    <w:p w14:paraId="38D74915" w14:textId="77777777" w:rsidR="005A2CD4" w:rsidRPr="005A2CD4" w:rsidRDefault="005A2CD4" w:rsidP="00B742AC">
      <w:pPr>
        <w:numPr>
          <w:ilvl w:val="0"/>
          <w:numId w:val="4"/>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lastRenderedPageBreak/>
        <w:t xml:space="preserve">De erkenning van de projectpartner als sociale werkplaats als Energiesnoeiersbedrijf voor de uitvoering van volgende energiesnoeiersopdrachten: </w:t>
      </w:r>
    </w:p>
    <w:p w14:paraId="361B6FCA" w14:textId="77777777" w:rsidR="005A2CD4" w:rsidRPr="005A2CD4" w:rsidRDefault="005A2CD4" w:rsidP="00B742AC">
      <w:pPr>
        <w:numPr>
          <w:ilvl w:val="0"/>
          <w:numId w:val="14"/>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huishoudelijke energiescans voorzien door de DNB en de Vlaamse overheid</w:t>
      </w:r>
    </w:p>
    <w:p w14:paraId="559C64F5" w14:textId="77777777" w:rsidR="005A2CD4" w:rsidRPr="005A2CD4" w:rsidRDefault="005A2CD4" w:rsidP="00B742AC">
      <w:pPr>
        <w:numPr>
          <w:ilvl w:val="0"/>
          <w:numId w:val="14"/>
        </w:numPr>
        <w:tabs>
          <w:tab w:val="clear" w:pos="426"/>
          <w:tab w:val="clear" w:pos="2694"/>
          <w:tab w:val="clear" w:pos="5670"/>
          <w:tab w:val="clear" w:pos="8505"/>
        </w:tabs>
        <w:spacing w:line="300" w:lineRule="atLeast"/>
        <w:ind w:right="624" w:hanging="218"/>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eenvoudige isolatiewerken van daken en zoldervloeren</w:t>
      </w:r>
    </w:p>
    <w:p w14:paraId="6BD9FD44" w14:textId="77777777" w:rsidR="005A2CD4" w:rsidRPr="005A2CD4" w:rsidRDefault="005A2CD4" w:rsidP="002613D3">
      <w:pPr>
        <w:tabs>
          <w:tab w:val="clear" w:pos="426"/>
          <w:tab w:val="clear" w:pos="2694"/>
          <w:tab w:val="clear" w:pos="5670"/>
          <w:tab w:val="clear" w:pos="8505"/>
        </w:tabs>
        <w:ind w:left="624" w:right="624" w:hanging="218"/>
        <w:jc w:val="both"/>
        <w:rPr>
          <w:rFonts w:ascii="Acumin Pro" w:hAnsi="Acumin Pro" w:cs="Arial"/>
          <w:color w:val="000000" w:themeColor="text1"/>
          <w:spacing w:val="0"/>
          <w:sz w:val="18"/>
          <w:szCs w:val="18"/>
        </w:rPr>
      </w:pPr>
    </w:p>
    <w:p w14:paraId="24D619FB" w14:textId="77777777" w:rsidR="005A2CD4" w:rsidRPr="005A2CD4" w:rsidRDefault="005A2CD4" w:rsidP="00EB42CB">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Deze overeenkomst vervangt voorgaande of lopende overeenkomsten tussen het lokaal bestuur en de projectpartner omtrent de uitvoering van huishoudelijke energiescans.</w:t>
      </w:r>
    </w:p>
    <w:p w14:paraId="44AF8AD3" w14:textId="77777777" w:rsidR="005A2CD4" w:rsidRPr="005A2CD4" w:rsidRDefault="005A2CD4" w:rsidP="002613D3">
      <w:pPr>
        <w:tabs>
          <w:tab w:val="clear" w:pos="426"/>
          <w:tab w:val="clear" w:pos="2694"/>
          <w:tab w:val="clear" w:pos="5670"/>
          <w:tab w:val="clear" w:pos="8505"/>
        </w:tabs>
        <w:ind w:left="624" w:right="624"/>
        <w:jc w:val="both"/>
        <w:rPr>
          <w:rFonts w:ascii="Acumin Pro" w:hAnsi="Acumin Pro" w:cs="Arial"/>
          <w:color w:val="000000" w:themeColor="text1"/>
          <w:spacing w:val="0"/>
          <w:sz w:val="18"/>
          <w:szCs w:val="18"/>
        </w:rPr>
      </w:pPr>
    </w:p>
    <w:p w14:paraId="1D6D95EC" w14:textId="77777777" w:rsidR="005A2CD4" w:rsidRPr="005A2CD4" w:rsidRDefault="005A2CD4" w:rsidP="00EB42CB">
      <w:pPr>
        <w:tabs>
          <w:tab w:val="clear" w:pos="426"/>
          <w:tab w:val="clear" w:pos="2694"/>
          <w:tab w:val="clear" w:pos="5670"/>
          <w:tab w:val="clear" w:pos="8505"/>
        </w:tabs>
        <w:spacing w:line="300" w:lineRule="atLeast"/>
        <w:ind w:left="142"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Met deze overeenkomst wordt gestreefd naar: </w:t>
      </w:r>
    </w:p>
    <w:p w14:paraId="101D4D56" w14:textId="77777777" w:rsidR="005A2CD4" w:rsidRPr="005A2CD4" w:rsidRDefault="005A2CD4" w:rsidP="00EB42CB">
      <w:pPr>
        <w:numPr>
          <w:ilvl w:val="0"/>
          <w:numId w:val="5"/>
        </w:numPr>
        <w:tabs>
          <w:tab w:val="clear" w:pos="426"/>
          <w:tab w:val="clear" w:pos="2694"/>
          <w:tab w:val="clear" w:pos="5670"/>
          <w:tab w:val="clear" w:pos="8505"/>
        </w:tabs>
        <w:spacing w:line="300" w:lineRule="atLeast"/>
        <w:ind w:left="426" w:right="624" w:hanging="283"/>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Een kwalitatieve uitvoering van de huishoudelijke energiescans en aanverwante diensten gericht op het realiseren van energiebesparing bij kwetsbare doelgroepen;</w:t>
      </w:r>
    </w:p>
    <w:p w14:paraId="4F2CA479" w14:textId="77777777" w:rsidR="005A2CD4" w:rsidRPr="005A2CD4" w:rsidRDefault="005A2CD4" w:rsidP="00EB42CB">
      <w:pPr>
        <w:numPr>
          <w:ilvl w:val="0"/>
          <w:numId w:val="5"/>
        </w:numPr>
        <w:tabs>
          <w:tab w:val="clear" w:pos="426"/>
          <w:tab w:val="clear" w:pos="2694"/>
          <w:tab w:val="clear" w:pos="5670"/>
          <w:tab w:val="clear" w:pos="8505"/>
        </w:tabs>
        <w:spacing w:line="300" w:lineRule="atLeast"/>
        <w:ind w:left="426" w:right="624" w:hanging="283"/>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Het maken van afspraken om de kwetsbare doelgroepen zo goed mogelijk te bereiken, met het oog op een structurele verlaging van hun </w:t>
      </w:r>
      <w:r w:rsidRPr="005A2CD4">
        <w:rPr>
          <w:rFonts w:ascii="Acumin Pro" w:hAnsi="Acumin Pro" w:cs="Arial"/>
          <w:color w:val="000000" w:themeColor="text1"/>
          <w:spacing w:val="0"/>
          <w:sz w:val="18"/>
          <w:szCs w:val="18"/>
          <w:lang w:val="nl-NL"/>
        </w:rPr>
        <w:t>energiefactuur.</w:t>
      </w:r>
    </w:p>
    <w:p w14:paraId="7EAE93B0" w14:textId="77777777" w:rsidR="005A2CD4" w:rsidRPr="005A2CD4" w:rsidRDefault="005A2CD4" w:rsidP="002613D3">
      <w:pPr>
        <w:tabs>
          <w:tab w:val="clear" w:pos="426"/>
          <w:tab w:val="clear" w:pos="2694"/>
          <w:tab w:val="clear" w:pos="5670"/>
          <w:tab w:val="clear" w:pos="8505"/>
        </w:tabs>
        <w:ind w:left="624" w:right="624"/>
        <w:jc w:val="both"/>
        <w:rPr>
          <w:rFonts w:ascii="Acumin Pro" w:hAnsi="Acumin Pro" w:cs="Arial"/>
          <w:color w:val="000000" w:themeColor="text1"/>
          <w:spacing w:val="0"/>
          <w:sz w:val="20"/>
        </w:rPr>
      </w:pPr>
    </w:p>
    <w:p w14:paraId="0A64D00F" w14:textId="77777777" w:rsidR="005A2CD4" w:rsidRPr="005A2CD4" w:rsidRDefault="005A2CD4" w:rsidP="00EB42CB">
      <w:pPr>
        <w:numPr>
          <w:ilvl w:val="0"/>
          <w:numId w:val="2"/>
        </w:numPr>
        <w:tabs>
          <w:tab w:val="clear" w:pos="380"/>
          <w:tab w:val="clear" w:pos="426"/>
          <w:tab w:val="clear" w:pos="2694"/>
          <w:tab w:val="clear" w:pos="5670"/>
          <w:tab w:val="clear" w:pos="8505"/>
          <w:tab w:val="num" w:pos="851"/>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Voorwerp</w:t>
      </w:r>
    </w:p>
    <w:p w14:paraId="62C0987C" w14:textId="77777777" w:rsidR="00EE71E3" w:rsidRDefault="00EE71E3" w:rsidP="002613D3">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588E9282" w14:textId="6204871F" w:rsidR="005A2CD4" w:rsidRPr="005A2CD4" w:rsidRDefault="005A2CD4" w:rsidP="00EB42CB">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Het lokaal bestuur geeft opdracht aan de projectpartner voor de uitvoering van volgende activiteiten in de gemeente: </w:t>
      </w:r>
    </w:p>
    <w:p w14:paraId="709774DE" w14:textId="77777777" w:rsidR="005A2CD4" w:rsidRPr="005A2CD4" w:rsidRDefault="005A2CD4" w:rsidP="002613D3">
      <w:pPr>
        <w:tabs>
          <w:tab w:val="clear" w:pos="426"/>
          <w:tab w:val="clear" w:pos="2694"/>
          <w:tab w:val="clear" w:pos="5670"/>
          <w:tab w:val="clear" w:pos="8505"/>
        </w:tabs>
        <w:ind w:left="624" w:right="624"/>
        <w:jc w:val="both"/>
        <w:rPr>
          <w:rFonts w:ascii="Acumin Pro" w:hAnsi="Acumin Pro" w:cs="Arial"/>
          <w:i/>
          <w:color w:val="000000" w:themeColor="text1"/>
          <w:spacing w:val="0"/>
          <w:sz w:val="20"/>
        </w:rPr>
      </w:pPr>
    </w:p>
    <w:p w14:paraId="1A971C7B" w14:textId="32F1C02E" w:rsidR="005A2CD4" w:rsidRPr="005A2CD4" w:rsidRDefault="005A2CD4" w:rsidP="000853C1">
      <w:pPr>
        <w:numPr>
          <w:ilvl w:val="0"/>
          <w:numId w:val="14"/>
        </w:numPr>
        <w:tabs>
          <w:tab w:val="clear" w:pos="426"/>
          <w:tab w:val="clear" w:pos="2694"/>
          <w:tab w:val="clear" w:pos="5670"/>
          <w:tab w:val="clear" w:pos="8505"/>
        </w:tabs>
        <w:spacing w:line="360" w:lineRule="auto"/>
        <w:ind w:left="567"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u w:val="single"/>
        </w:rPr>
        <w:t>Huishoudelijke energiescans bij de prioritaire doelgroepen</w:t>
      </w:r>
      <w:r w:rsidRPr="005A2CD4">
        <w:rPr>
          <w:rFonts w:ascii="Acumin Pro" w:hAnsi="Acumin Pro" w:cs="Arial"/>
          <w:color w:val="000000" w:themeColor="text1"/>
          <w:spacing w:val="0"/>
          <w:sz w:val="18"/>
          <w:szCs w:val="18"/>
        </w:rPr>
        <w:t>, afgebakend volgens de categorieën zoals vastgelegd in het energiebesluit van de Vlaamse Regering (bijlage 1). Met inbegrip van het voortgangscontrolebezoek (ook wel opvolgscan genoemd) wordt hierna begeleidingstraject type 1 genoemd.</w:t>
      </w:r>
    </w:p>
    <w:p w14:paraId="6FAE3B9C" w14:textId="77777777" w:rsidR="005A2CD4" w:rsidRPr="005A2CD4" w:rsidRDefault="005A2CD4" w:rsidP="000853C1">
      <w:pPr>
        <w:numPr>
          <w:ilvl w:val="0"/>
          <w:numId w:val="14"/>
        </w:numPr>
        <w:tabs>
          <w:tab w:val="clear" w:pos="426"/>
          <w:tab w:val="clear" w:pos="2694"/>
          <w:tab w:val="clear" w:pos="5670"/>
          <w:tab w:val="clear" w:pos="8505"/>
        </w:tabs>
        <w:spacing w:line="360" w:lineRule="auto"/>
        <w:ind w:left="567"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u w:val="single"/>
        </w:rPr>
        <w:t xml:space="preserve">Het begeleiden van sociale isolatieprojecten </w:t>
      </w:r>
      <w:r w:rsidRPr="005A2CD4">
        <w:rPr>
          <w:rFonts w:ascii="Acumin Pro" w:hAnsi="Acumin Pro" w:cs="Arial"/>
          <w:color w:val="000000" w:themeColor="text1"/>
          <w:spacing w:val="0"/>
          <w:sz w:val="18"/>
          <w:szCs w:val="18"/>
        </w:rPr>
        <w:t>bij de prioritaire doelgroepen in huurwoningen, afgebakend volgens de categorieën zoals vastgelegd in het energiebesluit van de Vlaamse Regering</w:t>
      </w:r>
    </w:p>
    <w:p w14:paraId="0A31B581" w14:textId="77777777" w:rsidR="005A2CD4" w:rsidRPr="005A2CD4" w:rsidRDefault="005A2CD4" w:rsidP="000853C1">
      <w:pPr>
        <w:numPr>
          <w:ilvl w:val="0"/>
          <w:numId w:val="15"/>
        </w:numPr>
        <w:tabs>
          <w:tab w:val="clear" w:pos="426"/>
          <w:tab w:val="clear" w:pos="2694"/>
          <w:tab w:val="clear" w:pos="5670"/>
          <w:tab w:val="clear" w:pos="8505"/>
        </w:tabs>
        <w:spacing w:line="360" w:lineRule="auto"/>
        <w:ind w:left="993" w:right="624"/>
        <w:jc w:val="both"/>
        <w:rPr>
          <w:rFonts w:ascii="Acumin Pro" w:hAnsi="Acumin Pro" w:cs="Arial"/>
          <w:color w:val="000000" w:themeColor="text1"/>
          <w:spacing w:val="0"/>
          <w:sz w:val="20"/>
        </w:rPr>
      </w:pPr>
      <w:r w:rsidRPr="005A2CD4">
        <w:rPr>
          <w:rFonts w:ascii="Acumin Pro" w:hAnsi="Acumin Pro" w:cs="Arial"/>
          <w:color w:val="000000" w:themeColor="text1"/>
          <w:spacing w:val="0"/>
          <w:sz w:val="18"/>
          <w:szCs w:val="18"/>
          <w:lang w:val="nl-NL"/>
        </w:rPr>
        <w:t xml:space="preserve">De sociale isolatieprojecten bestaan uit een volledige trajectbegeleiding met het oog op de realisatie van dak- of zoldervloerisolatie, de plaatsing van </w:t>
      </w:r>
      <w:proofErr w:type="spellStart"/>
      <w:r w:rsidRPr="005A2CD4">
        <w:rPr>
          <w:rFonts w:ascii="Acumin Pro" w:hAnsi="Acumin Pro" w:cs="Arial"/>
          <w:color w:val="000000" w:themeColor="text1"/>
          <w:spacing w:val="0"/>
          <w:sz w:val="18"/>
          <w:szCs w:val="18"/>
          <w:lang w:val="nl-NL"/>
        </w:rPr>
        <w:t>hoogrendementsglas</w:t>
      </w:r>
      <w:proofErr w:type="spellEnd"/>
      <w:r w:rsidRPr="005A2CD4">
        <w:rPr>
          <w:rFonts w:ascii="Acumin Pro" w:hAnsi="Acumin Pro" w:cs="Arial"/>
          <w:color w:val="000000" w:themeColor="text1"/>
          <w:spacing w:val="0"/>
          <w:sz w:val="18"/>
          <w:szCs w:val="18"/>
          <w:lang w:val="nl-NL"/>
        </w:rPr>
        <w:t xml:space="preserve"> of spouwmuurisolatie. </w:t>
      </w:r>
      <w:r w:rsidRPr="005A2CD4">
        <w:rPr>
          <w:rFonts w:ascii="Acumin Pro" w:hAnsi="Acumin Pro" w:cs="Arial"/>
          <w:color w:val="000000" w:themeColor="text1"/>
          <w:spacing w:val="0"/>
          <w:sz w:val="20"/>
          <w:lang w:val="nl-NL"/>
        </w:rPr>
        <w:tab/>
      </w:r>
    </w:p>
    <w:p w14:paraId="74BA6A1A" w14:textId="77777777" w:rsidR="005A2CD4" w:rsidRPr="005A2CD4" w:rsidRDefault="005A2CD4" w:rsidP="002613D3">
      <w:pPr>
        <w:tabs>
          <w:tab w:val="clear" w:pos="426"/>
          <w:tab w:val="clear" w:pos="2694"/>
          <w:tab w:val="clear" w:pos="5670"/>
          <w:tab w:val="clear" w:pos="8505"/>
        </w:tabs>
        <w:ind w:right="624"/>
        <w:jc w:val="both"/>
        <w:rPr>
          <w:rFonts w:ascii="Acumin Pro" w:hAnsi="Acumin Pro" w:cs="Arial"/>
          <w:color w:val="000000" w:themeColor="text1"/>
          <w:spacing w:val="0"/>
          <w:sz w:val="20"/>
        </w:rPr>
      </w:pPr>
    </w:p>
    <w:p w14:paraId="2E856D7E" w14:textId="6AE90A9B" w:rsidR="005A2CD4" w:rsidRPr="005A2CD4" w:rsidRDefault="00FA6AD9" w:rsidP="00FA6AD9">
      <w:pPr>
        <w:tabs>
          <w:tab w:val="clear" w:pos="426"/>
          <w:tab w:val="clear" w:pos="2694"/>
          <w:tab w:val="clear" w:pos="5670"/>
          <w:tab w:val="clear" w:pos="8505"/>
        </w:tabs>
        <w:spacing w:line="300" w:lineRule="atLeast"/>
        <w:ind w:left="284"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PROCEDURE VAN UITVOERING VAN DE BASISENERGIESCAN</w:t>
      </w:r>
    </w:p>
    <w:p w14:paraId="4FC652F7" w14:textId="77777777" w:rsidR="005A2CD4" w:rsidRPr="005A2CD4" w:rsidRDefault="005A2CD4" w:rsidP="00FA6AD9">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De basisenergiescan omvat een inventarisatie van het energiegebruik in de woning: alle installaties, toestellen en materialen die direct of indirect een invloed hebben op het energiegebruik worden geïnventariseerd en het gedrag van de bewoners wordt bevraagd. Tijdens deze scan wordt ook een leveranciersvergelijking gemaakt, waar mogelijk wordt de bewoner begeleid bij de overstap naar een nieuw energiecontract. De energiebesparingspremies worden overlopen en een aantal kleine energiebesparende maatregelen worden uitgevoerd die resulteren in een directe energiebesparing, waar mogelijk wordt de regeling van de verwarming geoptimaliseerd. De basisenergiescan resulteert in een rapport met tips inzake REG op maat van de bewoner.</w:t>
      </w:r>
    </w:p>
    <w:p w14:paraId="06699F8E" w14:textId="77777777" w:rsidR="005A2CD4" w:rsidRPr="005A2CD4" w:rsidRDefault="005A2CD4" w:rsidP="002613D3">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lang w:val="nl-NL"/>
        </w:rPr>
      </w:pPr>
    </w:p>
    <w:p w14:paraId="1D1ACB8D" w14:textId="2D6BF831" w:rsidR="005A2CD4" w:rsidRDefault="005A2CD4" w:rsidP="00FA6AD9">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lang w:val="nl-NL"/>
        </w:rPr>
        <w:t xml:space="preserve">De basisenergiescan wordt uitgevoerd conform de uitvoeringsprocedure zoals omschreven in </w:t>
      </w:r>
      <w:r w:rsidRPr="005A2CD4">
        <w:rPr>
          <w:rFonts w:ascii="Acumin Pro" w:hAnsi="Acumin Pro" w:cs="Arial"/>
          <w:color w:val="000000" w:themeColor="text1"/>
          <w:spacing w:val="0"/>
          <w:sz w:val="18"/>
          <w:szCs w:val="18"/>
        </w:rPr>
        <w:t xml:space="preserve">het Besluit van het </w:t>
      </w:r>
      <w:r w:rsidR="00A64801">
        <w:rPr>
          <w:rFonts w:ascii="Acumin Pro" w:hAnsi="Acumin Pro" w:cs="Arial"/>
          <w:color w:val="000000" w:themeColor="text1"/>
          <w:spacing w:val="0"/>
          <w:sz w:val="18"/>
          <w:szCs w:val="18"/>
        </w:rPr>
        <w:t>VEKA</w:t>
      </w:r>
      <w:r w:rsidRPr="005A2CD4">
        <w:rPr>
          <w:rFonts w:ascii="Acumin Pro" w:hAnsi="Acumin Pro" w:cs="Arial"/>
          <w:color w:val="000000" w:themeColor="text1"/>
          <w:spacing w:val="0"/>
          <w:sz w:val="18"/>
          <w:szCs w:val="18"/>
        </w:rPr>
        <w:t xml:space="preserve"> van 13 januari 2014.</w:t>
      </w:r>
    </w:p>
    <w:p w14:paraId="444D092E" w14:textId="77777777" w:rsidR="00FA6AD9" w:rsidRPr="005A2CD4" w:rsidRDefault="00FA6AD9" w:rsidP="002613D3">
      <w:pPr>
        <w:tabs>
          <w:tab w:val="clear" w:pos="426"/>
          <w:tab w:val="clear" w:pos="2694"/>
          <w:tab w:val="clear" w:pos="5670"/>
          <w:tab w:val="clear" w:pos="8505"/>
        </w:tabs>
        <w:ind w:left="284" w:right="624"/>
        <w:jc w:val="both"/>
        <w:rPr>
          <w:rFonts w:ascii="Acumin Pro" w:hAnsi="Acumin Pro" w:cs="Arial"/>
          <w:i/>
          <w:color w:val="000000" w:themeColor="text1"/>
          <w:spacing w:val="0"/>
          <w:sz w:val="18"/>
          <w:szCs w:val="18"/>
          <w:lang w:val="nl-NL"/>
        </w:rPr>
      </w:pPr>
    </w:p>
    <w:p w14:paraId="27FFA635" w14:textId="2A185F54" w:rsidR="005A2CD4" w:rsidRPr="005A2CD4" w:rsidRDefault="00FA6AD9" w:rsidP="00FA6AD9">
      <w:pPr>
        <w:tabs>
          <w:tab w:val="clear" w:pos="426"/>
          <w:tab w:val="clear" w:pos="2694"/>
          <w:tab w:val="clear" w:pos="5670"/>
          <w:tab w:val="clear" w:pos="8505"/>
        </w:tabs>
        <w:spacing w:line="300" w:lineRule="atLeast"/>
        <w:ind w:left="284"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 xml:space="preserve">PROCEDURE VAN UITVOERING VAN DE BEGELEIDINGSTRAJECTEN TYPE 1 </w:t>
      </w:r>
    </w:p>
    <w:p w14:paraId="15980BC2" w14:textId="77777777" w:rsidR="005A2CD4" w:rsidRPr="005A2CD4" w:rsidRDefault="005A2CD4" w:rsidP="00FA6AD9">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Het begeleidingstraject </w:t>
      </w:r>
      <w:r w:rsidRPr="005A2CD4">
        <w:rPr>
          <w:rFonts w:ascii="Acumin Pro" w:hAnsi="Acumin Pro" w:cs="Arial"/>
          <w:color w:val="000000" w:themeColor="text1"/>
          <w:spacing w:val="0"/>
          <w:sz w:val="18"/>
          <w:szCs w:val="18"/>
          <w:u w:val="single"/>
          <w:lang w:val="nl-NL"/>
        </w:rPr>
        <w:t>type 1a</w:t>
      </w:r>
      <w:r w:rsidRPr="005A2CD4">
        <w:rPr>
          <w:rFonts w:ascii="Acumin Pro" w:hAnsi="Acumin Pro" w:cs="Arial"/>
          <w:color w:val="000000" w:themeColor="text1"/>
          <w:spacing w:val="0"/>
          <w:sz w:val="18"/>
          <w:szCs w:val="18"/>
          <w:lang w:val="nl-NL"/>
        </w:rPr>
        <w:t xml:space="preserve"> kan enkel worden uitgevoerd bij personen die behoren tot de prioritaire doelgroepen voor energiescans en waar tijdens de basisenergiescan werd vastgesteld dat voor dit huishouden minimum 4 van de 6 modules van het begeleidingstraject type 1 mogelijk en relevant zijn. </w:t>
      </w:r>
    </w:p>
    <w:p w14:paraId="0507D66A" w14:textId="77777777" w:rsidR="005A2CD4" w:rsidRPr="005A2CD4" w:rsidRDefault="005A2CD4" w:rsidP="002613D3">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lang w:val="nl-NL"/>
        </w:rPr>
      </w:pPr>
    </w:p>
    <w:p w14:paraId="18B9582F" w14:textId="77777777" w:rsidR="005A2CD4" w:rsidRPr="005A2CD4" w:rsidRDefault="005A2CD4" w:rsidP="00FA6AD9">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Het begeleidingstraject </w:t>
      </w:r>
      <w:r w:rsidRPr="005A2CD4">
        <w:rPr>
          <w:rFonts w:ascii="Acumin Pro" w:hAnsi="Acumin Pro" w:cs="Arial"/>
          <w:color w:val="000000" w:themeColor="text1"/>
          <w:spacing w:val="0"/>
          <w:sz w:val="18"/>
          <w:szCs w:val="18"/>
          <w:u w:val="single"/>
          <w:lang w:val="nl-NL"/>
        </w:rPr>
        <w:t xml:space="preserve">type 1b </w:t>
      </w:r>
      <w:r w:rsidRPr="005A2CD4">
        <w:rPr>
          <w:rFonts w:ascii="Acumin Pro" w:hAnsi="Acumin Pro" w:cs="Arial"/>
          <w:color w:val="000000" w:themeColor="text1"/>
          <w:spacing w:val="0"/>
          <w:sz w:val="18"/>
          <w:szCs w:val="18"/>
          <w:lang w:val="nl-NL"/>
        </w:rPr>
        <w:t xml:space="preserve">kan enkel worden uitgevoerd bij personen die behoren tot de prioritaire doelgroepen voor energiescans en waar tijdens de basisenergiescan werd vastgesteld dat een begeleiding bij de overstap van energieleverancier wenselijk en zinvol is maar de uitvoering van 4 van de 6 modules van het begeleidingstraject type 1 niet mogelijk en/of relevant is. </w:t>
      </w:r>
    </w:p>
    <w:p w14:paraId="1978B4FB" w14:textId="77777777" w:rsidR="005A2CD4" w:rsidRPr="005A2CD4" w:rsidRDefault="005A2CD4" w:rsidP="002613D3">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lang w:val="nl-NL"/>
        </w:rPr>
      </w:pPr>
    </w:p>
    <w:p w14:paraId="46C3B39C" w14:textId="54045F46" w:rsidR="005A2CD4" w:rsidRPr="005A2CD4" w:rsidRDefault="005A2CD4" w:rsidP="00FA6AD9">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lang w:val="nl-NL"/>
        </w:rPr>
        <w:t xml:space="preserve">De begeleidingstrajecten type 1 worden uitgevoerd conform de uitvoeringsprocedure zoals omschreven in </w:t>
      </w:r>
      <w:r w:rsidRPr="005A2CD4">
        <w:rPr>
          <w:rFonts w:ascii="Acumin Pro" w:hAnsi="Acumin Pro" w:cs="Arial"/>
          <w:color w:val="000000" w:themeColor="text1"/>
          <w:spacing w:val="0"/>
          <w:sz w:val="18"/>
          <w:szCs w:val="18"/>
        </w:rPr>
        <w:t xml:space="preserve">het Besluit van het </w:t>
      </w:r>
      <w:r w:rsidR="00A64801">
        <w:rPr>
          <w:rFonts w:ascii="Acumin Pro" w:hAnsi="Acumin Pro" w:cs="Arial"/>
          <w:color w:val="000000" w:themeColor="text1"/>
          <w:spacing w:val="0"/>
          <w:sz w:val="18"/>
          <w:szCs w:val="18"/>
        </w:rPr>
        <w:t>VEKA</w:t>
      </w:r>
      <w:r w:rsidRPr="005A2CD4">
        <w:rPr>
          <w:rFonts w:ascii="Acumin Pro" w:hAnsi="Acumin Pro" w:cs="Arial"/>
          <w:color w:val="000000" w:themeColor="text1"/>
          <w:spacing w:val="0"/>
          <w:sz w:val="18"/>
          <w:szCs w:val="18"/>
        </w:rPr>
        <w:t xml:space="preserve"> van 13 januari 2014. </w:t>
      </w:r>
    </w:p>
    <w:p w14:paraId="5CCE4AE0" w14:textId="77777777"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i/>
          <w:color w:val="000000" w:themeColor="text1"/>
          <w:spacing w:val="0"/>
          <w:sz w:val="20"/>
          <w:lang w:val="nl-NL"/>
        </w:rPr>
      </w:pPr>
    </w:p>
    <w:p w14:paraId="711B6018" w14:textId="799181C6" w:rsidR="005A2CD4" w:rsidRDefault="005A2CD4" w:rsidP="00FA6AD9">
      <w:pPr>
        <w:numPr>
          <w:ilvl w:val="0"/>
          <w:numId w:val="2"/>
        </w:numPr>
        <w:tabs>
          <w:tab w:val="clear" w:pos="380"/>
          <w:tab w:val="clear" w:pos="426"/>
          <w:tab w:val="clear" w:pos="2694"/>
          <w:tab w:val="clear" w:pos="5670"/>
          <w:tab w:val="clear" w:pos="8505"/>
          <w:tab w:val="num" w:pos="709"/>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Voorbereiding, planning en opleiding</w:t>
      </w:r>
    </w:p>
    <w:p w14:paraId="5E2C6F6E" w14:textId="77777777" w:rsidR="00FA6AD9" w:rsidRPr="005A2CD4" w:rsidRDefault="00FA6AD9" w:rsidP="002613D3">
      <w:pPr>
        <w:tabs>
          <w:tab w:val="clear" w:pos="426"/>
          <w:tab w:val="clear" w:pos="2694"/>
          <w:tab w:val="clear" w:pos="5670"/>
          <w:tab w:val="clear" w:pos="8505"/>
        </w:tabs>
        <w:ind w:left="709" w:right="624"/>
        <w:jc w:val="both"/>
        <w:rPr>
          <w:rFonts w:ascii="Acumin Pro" w:hAnsi="Acumin Pro" w:cs="Arial"/>
          <w:b/>
          <w:bCs/>
          <w:color w:val="000000" w:themeColor="text1"/>
          <w:spacing w:val="0"/>
          <w:sz w:val="20"/>
        </w:rPr>
      </w:pPr>
    </w:p>
    <w:p w14:paraId="42426810" w14:textId="77777777" w:rsidR="005A2CD4" w:rsidRPr="005A2CD4" w:rsidRDefault="005A2CD4" w:rsidP="000853C1">
      <w:pPr>
        <w:numPr>
          <w:ilvl w:val="0"/>
          <w:numId w:val="11"/>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De projectpartner komt overeen met de DNB wanneer en op welke wijze de nodige spaarpakketten tijdig ter beschikking worden gesteld aan de scanners.</w:t>
      </w:r>
    </w:p>
    <w:p w14:paraId="089F04A8" w14:textId="77777777" w:rsidR="005A2CD4" w:rsidRPr="005A2CD4" w:rsidRDefault="005A2CD4" w:rsidP="000853C1">
      <w:pPr>
        <w:numPr>
          <w:ilvl w:val="0"/>
          <w:numId w:val="11"/>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De projectpartner zorgt ervoor dat zijn scanners uitgerust zijn met het nodige gereedschap voor het uitvoeren van de scans.</w:t>
      </w:r>
    </w:p>
    <w:p w14:paraId="57826883" w14:textId="77777777" w:rsidR="005A2CD4" w:rsidRPr="005A2CD4" w:rsidRDefault="005A2CD4" w:rsidP="000853C1">
      <w:pPr>
        <w:numPr>
          <w:ilvl w:val="0"/>
          <w:numId w:val="11"/>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lastRenderedPageBreak/>
        <w:t xml:space="preserve">Qua opleiding voorziet de projectpartner het volgende: </w:t>
      </w:r>
    </w:p>
    <w:p w14:paraId="40F04E5E" w14:textId="77777777" w:rsidR="005A2CD4" w:rsidRPr="005A2CD4" w:rsidRDefault="005A2CD4" w:rsidP="000853C1">
      <w:pPr>
        <w:numPr>
          <w:ilvl w:val="0"/>
          <w:numId w:val="1"/>
        </w:numPr>
        <w:tabs>
          <w:tab w:val="clear" w:pos="426"/>
          <w:tab w:val="clear" w:pos="717"/>
          <w:tab w:val="clear" w:pos="2694"/>
          <w:tab w:val="clear" w:pos="5670"/>
          <w:tab w:val="clear" w:pos="8505"/>
          <w:tab w:val="num" w:pos="851"/>
        </w:tabs>
        <w:spacing w:line="300" w:lineRule="atLeast"/>
        <w:ind w:left="851" w:right="624" w:hanging="28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De scanners volgen de verplichte opleiding die Fluvius organiseert betreffende de uitvoering van de huishoudelijke energiescans, en slagen voor de test. </w:t>
      </w:r>
    </w:p>
    <w:p w14:paraId="5DFB51C0" w14:textId="77777777" w:rsidR="005A2CD4" w:rsidRPr="005A2CD4" w:rsidRDefault="005A2CD4" w:rsidP="000853C1">
      <w:pPr>
        <w:numPr>
          <w:ilvl w:val="0"/>
          <w:numId w:val="1"/>
        </w:numPr>
        <w:tabs>
          <w:tab w:val="clear" w:pos="426"/>
          <w:tab w:val="clear" w:pos="717"/>
          <w:tab w:val="clear" w:pos="2694"/>
          <w:tab w:val="clear" w:pos="5670"/>
          <w:tab w:val="clear" w:pos="8505"/>
          <w:tab w:val="num" w:pos="851"/>
        </w:tabs>
        <w:spacing w:line="300" w:lineRule="atLeast"/>
        <w:ind w:left="851" w:right="624" w:hanging="28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Deelname aan aanvullende opleidingen georganiseerd door HERW!N, specifiek betreffende de uitvoering van de energiescans, aanvullend aan de opleiding van Fluvius.</w:t>
      </w:r>
    </w:p>
    <w:p w14:paraId="0D7C1848" w14:textId="77777777" w:rsidR="005A2CD4" w:rsidRPr="005A2CD4" w:rsidRDefault="005A2CD4" w:rsidP="000853C1">
      <w:pPr>
        <w:numPr>
          <w:ilvl w:val="0"/>
          <w:numId w:val="1"/>
        </w:numPr>
        <w:tabs>
          <w:tab w:val="clear" w:pos="426"/>
          <w:tab w:val="clear" w:pos="717"/>
          <w:tab w:val="clear" w:pos="2694"/>
          <w:tab w:val="clear" w:pos="5670"/>
          <w:tab w:val="clear" w:pos="8505"/>
          <w:tab w:val="num" w:pos="851"/>
        </w:tabs>
        <w:spacing w:line="300" w:lineRule="atLeast"/>
        <w:ind w:left="851" w:right="624" w:hanging="28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Aanvullend hieraan, zorgt de projectpartner voor de nodige interne opleiding van de ingezette werknemers. </w:t>
      </w:r>
    </w:p>
    <w:p w14:paraId="6CBC3A5A" w14:textId="698203D2" w:rsidR="005A2CD4" w:rsidRDefault="005A2CD4" w:rsidP="00E41A92">
      <w:pPr>
        <w:numPr>
          <w:ilvl w:val="0"/>
          <w:numId w:val="3"/>
        </w:numPr>
        <w:tabs>
          <w:tab w:val="clear" w:pos="360"/>
          <w:tab w:val="clear" w:pos="426"/>
          <w:tab w:val="clear" w:pos="2694"/>
          <w:tab w:val="clear" w:pos="5670"/>
          <w:tab w:val="clear" w:pos="8505"/>
          <w:tab w:val="num" w:pos="567"/>
        </w:tabs>
        <w:spacing w:line="300" w:lineRule="atLeast"/>
        <w:ind w:left="567" w:right="624" w:hanging="425"/>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De projectpartner zal mee actief promotie voeren en netwerken uitbouwen/gebruik maken van bestaande netwerken om de meest kwetsbare doelgroep beter te kunnen bereiken.</w:t>
      </w:r>
    </w:p>
    <w:p w14:paraId="3BD9805B" w14:textId="77777777" w:rsidR="00FA6AD9" w:rsidRPr="005A2CD4" w:rsidRDefault="00FA6AD9" w:rsidP="002613D3">
      <w:pPr>
        <w:tabs>
          <w:tab w:val="clear" w:pos="426"/>
          <w:tab w:val="clear" w:pos="2694"/>
          <w:tab w:val="clear" w:pos="5670"/>
          <w:tab w:val="clear" w:pos="8505"/>
        </w:tabs>
        <w:ind w:left="360" w:right="624"/>
        <w:jc w:val="both"/>
        <w:rPr>
          <w:rFonts w:ascii="Acumin Pro" w:hAnsi="Acumin Pro" w:cs="Arial"/>
          <w:color w:val="000000" w:themeColor="text1"/>
          <w:spacing w:val="0"/>
          <w:sz w:val="18"/>
          <w:szCs w:val="18"/>
        </w:rPr>
      </w:pPr>
    </w:p>
    <w:p w14:paraId="0C177161" w14:textId="1A9AF813" w:rsidR="005A2CD4" w:rsidRDefault="005A2CD4" w:rsidP="00EC5265">
      <w:pPr>
        <w:numPr>
          <w:ilvl w:val="0"/>
          <w:numId w:val="2"/>
        </w:numPr>
        <w:tabs>
          <w:tab w:val="clear" w:pos="380"/>
          <w:tab w:val="clear" w:pos="426"/>
          <w:tab w:val="clear" w:pos="2694"/>
          <w:tab w:val="clear" w:pos="5670"/>
          <w:tab w:val="clear" w:pos="8505"/>
          <w:tab w:val="num" w:pos="709"/>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Engagement voor toeleiding van adressen uit de doelgroep</w:t>
      </w:r>
    </w:p>
    <w:p w14:paraId="462BA5BA" w14:textId="77777777" w:rsidR="00F567C4" w:rsidRPr="005A2CD4" w:rsidRDefault="00F567C4" w:rsidP="002613D3">
      <w:pPr>
        <w:tabs>
          <w:tab w:val="clear" w:pos="426"/>
          <w:tab w:val="clear" w:pos="2694"/>
          <w:tab w:val="clear" w:pos="5670"/>
          <w:tab w:val="clear" w:pos="8505"/>
        </w:tabs>
        <w:ind w:left="709" w:right="624"/>
        <w:jc w:val="both"/>
        <w:rPr>
          <w:rFonts w:ascii="Acumin Pro" w:hAnsi="Acumin Pro" w:cs="Arial"/>
          <w:b/>
          <w:bCs/>
          <w:color w:val="000000" w:themeColor="text1"/>
          <w:spacing w:val="0"/>
          <w:sz w:val="20"/>
        </w:rPr>
      </w:pPr>
    </w:p>
    <w:p w14:paraId="7A655241" w14:textId="77777777" w:rsidR="005A2CD4" w:rsidRPr="005A2CD4" w:rsidRDefault="005A2CD4" w:rsidP="00F567C4">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Het lokaal bestuur </w:t>
      </w:r>
    </w:p>
    <w:p w14:paraId="1C117469" w14:textId="77777777" w:rsidR="005A2CD4" w:rsidRPr="005A2CD4" w:rsidRDefault="005A2CD4" w:rsidP="00F567C4">
      <w:pPr>
        <w:numPr>
          <w:ilvl w:val="0"/>
          <w:numId w:val="11"/>
        </w:numPr>
        <w:tabs>
          <w:tab w:val="clear" w:pos="426"/>
          <w:tab w:val="clear" w:pos="2694"/>
          <w:tab w:val="clear" w:pos="5670"/>
          <w:tab w:val="clear" w:pos="8505"/>
        </w:tabs>
        <w:spacing w:line="300" w:lineRule="atLeast"/>
        <w:ind w:left="567"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rPr>
        <w:t>N</w:t>
      </w:r>
      <w:proofErr w:type="spellStart"/>
      <w:r w:rsidRPr="005A2CD4">
        <w:rPr>
          <w:rFonts w:ascii="Acumin Pro" w:hAnsi="Acumin Pro" w:cs="Arial"/>
          <w:color w:val="000000" w:themeColor="text1"/>
          <w:spacing w:val="0"/>
          <w:sz w:val="18"/>
          <w:szCs w:val="18"/>
          <w:lang w:val="nl-NL"/>
        </w:rPr>
        <w:t>eemt</w:t>
      </w:r>
      <w:proofErr w:type="spellEnd"/>
      <w:r w:rsidRPr="005A2CD4">
        <w:rPr>
          <w:rFonts w:ascii="Acumin Pro" w:hAnsi="Acumin Pro" w:cs="Arial"/>
          <w:color w:val="000000" w:themeColor="text1"/>
          <w:spacing w:val="0"/>
          <w:sz w:val="18"/>
          <w:szCs w:val="18"/>
          <w:lang w:val="nl-NL"/>
        </w:rPr>
        <w:t xml:space="preserve"> een actieve rol op in het aanleveren van adressen van de te scannen en/of te isoleren woningen in overleg met de projectpartner en diverse andere sociale </w:t>
      </w:r>
      <w:proofErr w:type="spellStart"/>
      <w:r w:rsidRPr="005A2CD4">
        <w:rPr>
          <w:rFonts w:ascii="Acumin Pro" w:hAnsi="Acumin Pro" w:cs="Arial"/>
          <w:color w:val="000000" w:themeColor="text1"/>
          <w:spacing w:val="0"/>
          <w:sz w:val="18"/>
          <w:szCs w:val="18"/>
          <w:lang w:val="nl-NL"/>
        </w:rPr>
        <w:t>toeleiders</w:t>
      </w:r>
      <w:proofErr w:type="spellEnd"/>
      <w:r w:rsidRPr="005A2CD4">
        <w:rPr>
          <w:rFonts w:ascii="Acumin Pro" w:hAnsi="Acumin Pro" w:cs="Arial"/>
          <w:color w:val="000000" w:themeColor="text1"/>
          <w:spacing w:val="0"/>
          <w:sz w:val="18"/>
          <w:szCs w:val="18"/>
          <w:lang w:val="nl-NL"/>
        </w:rPr>
        <w:t xml:space="preserve">. </w:t>
      </w:r>
    </w:p>
    <w:p w14:paraId="64ABB017" w14:textId="77777777" w:rsidR="005A2CD4" w:rsidRPr="005A2CD4" w:rsidRDefault="005A2CD4" w:rsidP="00F567C4">
      <w:pPr>
        <w:tabs>
          <w:tab w:val="clear" w:pos="426"/>
          <w:tab w:val="clear" w:pos="2694"/>
          <w:tab w:val="clear" w:pos="5670"/>
          <w:tab w:val="clear" w:pos="8505"/>
        </w:tabs>
        <w:spacing w:line="300" w:lineRule="atLeast"/>
        <w:ind w:left="567"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rPr>
        <w:t xml:space="preserve">Het lokaal bestuur kan de meest geschikte kanalen voor adressenwerving (OCMW, woonwinkel, CAW, armoedeorganisaties...) actief informeren en betrekken bij het werven van adressen, zodat de </w:t>
      </w:r>
      <w:r w:rsidRPr="005A2CD4">
        <w:rPr>
          <w:rFonts w:ascii="Acumin Pro" w:hAnsi="Acumin Pro" w:cs="Arial"/>
          <w:color w:val="000000" w:themeColor="text1"/>
          <w:spacing w:val="0"/>
          <w:sz w:val="18"/>
          <w:szCs w:val="18"/>
          <w:lang w:val="nl-NL"/>
        </w:rPr>
        <w:t>energiefactuur van zoveel mogelijk kwetsbare huishoudens kan blijven verminderen</w:t>
      </w:r>
      <w:r w:rsidRPr="005A2CD4">
        <w:rPr>
          <w:rFonts w:ascii="Acumin Pro" w:hAnsi="Acumin Pro" w:cs="Arial"/>
          <w:color w:val="000000" w:themeColor="text1"/>
          <w:spacing w:val="0"/>
          <w:sz w:val="18"/>
          <w:szCs w:val="18"/>
        </w:rPr>
        <w:t>.</w:t>
      </w:r>
    </w:p>
    <w:p w14:paraId="298F5B4B" w14:textId="77777777" w:rsidR="005A2CD4" w:rsidRPr="005A2CD4" w:rsidRDefault="005A2CD4" w:rsidP="00F567C4">
      <w:pPr>
        <w:numPr>
          <w:ilvl w:val="0"/>
          <w:numId w:val="11"/>
        </w:numPr>
        <w:tabs>
          <w:tab w:val="clear" w:pos="426"/>
          <w:tab w:val="clear" w:pos="2694"/>
          <w:tab w:val="clear" w:pos="5670"/>
          <w:tab w:val="clear" w:pos="8505"/>
        </w:tabs>
        <w:spacing w:line="300" w:lineRule="atLeast"/>
        <w:ind w:left="567"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Bezorgt aan de projectpartner de nieuwe te scannen adressen, zodat het Energiesnoeiersbedrijf voldoende op voorhand kan plannen. </w:t>
      </w:r>
    </w:p>
    <w:p w14:paraId="7BAE062A" w14:textId="77777777" w:rsidR="005A2CD4" w:rsidRPr="005A2CD4" w:rsidRDefault="005A2CD4" w:rsidP="00F567C4">
      <w:pPr>
        <w:numPr>
          <w:ilvl w:val="0"/>
          <w:numId w:val="11"/>
        </w:numPr>
        <w:tabs>
          <w:tab w:val="clear" w:pos="426"/>
          <w:tab w:val="clear" w:pos="2694"/>
          <w:tab w:val="clear" w:pos="5670"/>
          <w:tab w:val="clear" w:pos="8505"/>
        </w:tabs>
        <w:spacing w:line="300" w:lineRule="atLeast"/>
        <w:ind w:left="567" w:right="624"/>
        <w:jc w:val="both"/>
        <w:rPr>
          <w:rFonts w:ascii="Acumin Pro" w:hAnsi="Acumin Pro" w:cs="Arial"/>
          <w:i/>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Gebruikt hiervoor het elektronisch aanvraagformulier beschikbaar op </w:t>
      </w:r>
      <w:hyperlink r:id="rId11" w:history="1">
        <w:r w:rsidRPr="005A2CD4">
          <w:rPr>
            <w:rStyle w:val="Hyperlink"/>
            <w:rFonts w:ascii="Acumin Pro" w:hAnsi="Acumin Pro" w:cs="Arial"/>
            <w:spacing w:val="0"/>
            <w:sz w:val="18"/>
            <w:szCs w:val="18"/>
            <w:lang w:val="nl-NL"/>
          </w:rPr>
          <w:t>www.energiesnoeiers.net</w:t>
        </w:r>
      </w:hyperlink>
      <w:r w:rsidRPr="005A2CD4">
        <w:rPr>
          <w:rFonts w:ascii="Acumin Pro" w:hAnsi="Acumin Pro" w:cs="Arial"/>
          <w:color w:val="000000" w:themeColor="text1"/>
          <w:spacing w:val="0"/>
          <w:sz w:val="18"/>
          <w:szCs w:val="18"/>
          <w:lang w:val="nl-NL"/>
        </w:rPr>
        <w:t xml:space="preserve">. </w:t>
      </w:r>
    </w:p>
    <w:p w14:paraId="5E2F62C1" w14:textId="77777777" w:rsidR="005A2CD4" w:rsidRPr="005A2CD4" w:rsidRDefault="005A2CD4" w:rsidP="00F567C4">
      <w:pPr>
        <w:numPr>
          <w:ilvl w:val="0"/>
          <w:numId w:val="11"/>
        </w:numPr>
        <w:tabs>
          <w:tab w:val="clear" w:pos="426"/>
          <w:tab w:val="clear" w:pos="2694"/>
          <w:tab w:val="clear" w:pos="5670"/>
          <w:tab w:val="clear" w:pos="8505"/>
        </w:tabs>
        <w:spacing w:line="300" w:lineRule="atLeast"/>
        <w:ind w:left="567"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Vraagt reeds aan de bewoner dat hij akkoord gaat met een energiescan in zijn woning en gaat na of de bewoner tot de prioritaire doelgroepen behoort.</w:t>
      </w:r>
    </w:p>
    <w:p w14:paraId="3D79B3A7" w14:textId="77777777" w:rsidR="005A2CD4" w:rsidRPr="005A2CD4" w:rsidRDefault="005A2CD4" w:rsidP="002613D3">
      <w:pPr>
        <w:tabs>
          <w:tab w:val="clear" w:pos="426"/>
          <w:tab w:val="clear" w:pos="2694"/>
          <w:tab w:val="clear" w:pos="5670"/>
          <w:tab w:val="clear" w:pos="8505"/>
        </w:tabs>
        <w:ind w:right="624"/>
        <w:jc w:val="both"/>
        <w:rPr>
          <w:rFonts w:ascii="Acumin Pro" w:hAnsi="Acumin Pro" w:cs="Arial"/>
          <w:b/>
          <w:color w:val="000000" w:themeColor="text1"/>
          <w:spacing w:val="0"/>
          <w:sz w:val="20"/>
          <w:u w:val="single"/>
          <w:lang w:val="nl-NL"/>
        </w:rPr>
      </w:pPr>
    </w:p>
    <w:p w14:paraId="00EDDD79" w14:textId="77777777" w:rsidR="005A2CD4" w:rsidRPr="005A2CD4" w:rsidRDefault="005A2CD4" w:rsidP="00B74D34">
      <w:pPr>
        <w:tabs>
          <w:tab w:val="clear" w:pos="426"/>
          <w:tab w:val="clear" w:pos="2694"/>
          <w:tab w:val="clear" w:pos="5670"/>
          <w:tab w:val="clear" w:pos="8505"/>
        </w:tabs>
        <w:spacing w:line="300" w:lineRule="atLeast"/>
        <w:ind w:left="142" w:right="624"/>
        <w:jc w:val="both"/>
        <w:rPr>
          <w:rFonts w:ascii="Acumin Pro" w:hAnsi="Acumin Pro" w:cs="Arial"/>
          <w:b/>
          <w:color w:val="000000" w:themeColor="text1"/>
          <w:spacing w:val="0"/>
          <w:sz w:val="18"/>
          <w:szCs w:val="18"/>
          <w:u w:val="single"/>
          <w:lang w:val="nl-NL"/>
        </w:rPr>
      </w:pPr>
      <w:r w:rsidRPr="005A2CD4">
        <w:rPr>
          <w:rFonts w:ascii="Acumin Pro" w:hAnsi="Acumin Pro" w:cs="Arial"/>
          <w:b/>
          <w:color w:val="000000" w:themeColor="text1"/>
          <w:spacing w:val="0"/>
          <w:sz w:val="18"/>
          <w:szCs w:val="18"/>
          <w:u w:val="single"/>
          <w:lang w:val="nl-NL"/>
        </w:rPr>
        <w:t xml:space="preserve">Gebruikte </w:t>
      </w:r>
      <w:proofErr w:type="spellStart"/>
      <w:r w:rsidRPr="005A2CD4">
        <w:rPr>
          <w:rFonts w:ascii="Acumin Pro" w:hAnsi="Acumin Pro" w:cs="Arial"/>
          <w:b/>
          <w:color w:val="000000" w:themeColor="text1"/>
          <w:spacing w:val="0"/>
          <w:sz w:val="18"/>
          <w:szCs w:val="18"/>
          <w:u w:val="single"/>
          <w:lang w:val="nl-NL"/>
        </w:rPr>
        <w:t>toeleidingskanalen</w:t>
      </w:r>
      <w:proofErr w:type="spellEnd"/>
    </w:p>
    <w:p w14:paraId="4056093A" w14:textId="77777777" w:rsidR="005A2CD4" w:rsidRPr="005A2CD4" w:rsidRDefault="005A2CD4" w:rsidP="00B74D34">
      <w:pPr>
        <w:numPr>
          <w:ilvl w:val="0"/>
          <w:numId w:val="10"/>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Het aanbod van de gratis energiescan is opgenomen in de intakeprocedure van nieuwe cliënten van het OCMW.  </w:t>
      </w:r>
    </w:p>
    <w:p w14:paraId="3FACDE99" w14:textId="77777777" w:rsidR="005A2CD4" w:rsidRPr="005A2CD4" w:rsidRDefault="005A2CD4" w:rsidP="00B74D34">
      <w:pPr>
        <w:numPr>
          <w:ilvl w:val="0"/>
          <w:numId w:val="10"/>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De gratis energiescan wordt </w:t>
      </w:r>
      <w:r w:rsidRPr="005A2CD4">
        <w:rPr>
          <w:rFonts w:ascii="Acumin Pro" w:hAnsi="Acumin Pro" w:cs="Arial"/>
          <w:color w:val="000000" w:themeColor="text1"/>
          <w:spacing w:val="0"/>
          <w:sz w:val="18"/>
          <w:szCs w:val="18"/>
          <w:u w:val="single"/>
          <w:lang w:val="nl-NL"/>
        </w:rPr>
        <w:t xml:space="preserve">standaard </w:t>
      </w:r>
      <w:r w:rsidRPr="005A2CD4">
        <w:rPr>
          <w:rFonts w:ascii="Acumin Pro" w:hAnsi="Acumin Pro" w:cs="Arial"/>
          <w:color w:val="000000" w:themeColor="text1"/>
          <w:spacing w:val="0"/>
          <w:sz w:val="18"/>
          <w:szCs w:val="18"/>
          <w:lang w:val="nl-NL"/>
        </w:rPr>
        <w:t xml:space="preserve">voor klanten die een </w:t>
      </w:r>
      <w:r w:rsidRPr="005A2CD4">
        <w:rPr>
          <w:rFonts w:ascii="Acumin Pro" w:hAnsi="Acumin Pro" w:cs="Arial"/>
          <w:color w:val="000000" w:themeColor="text1"/>
          <w:spacing w:val="0"/>
          <w:sz w:val="18"/>
          <w:szCs w:val="18"/>
          <w:u w:val="single"/>
          <w:lang w:val="nl-NL"/>
        </w:rPr>
        <w:t>financiële steunmaatregel uit het gamma energie</w:t>
      </w:r>
      <w:r w:rsidRPr="005A2CD4">
        <w:rPr>
          <w:rFonts w:ascii="Acumin Pro" w:hAnsi="Acumin Pro" w:cs="Arial"/>
          <w:color w:val="000000" w:themeColor="text1"/>
          <w:spacing w:val="0"/>
          <w:sz w:val="18"/>
          <w:szCs w:val="18"/>
          <w:lang w:val="nl-NL"/>
        </w:rPr>
        <w:t xml:space="preserve"> genieten. </w:t>
      </w:r>
      <w:proofErr w:type="spellStart"/>
      <w:r w:rsidRPr="005A2CD4">
        <w:rPr>
          <w:rFonts w:ascii="Acumin Pro" w:hAnsi="Acumin Pro" w:cs="Arial"/>
          <w:color w:val="000000" w:themeColor="text1"/>
          <w:spacing w:val="0"/>
          <w:sz w:val="18"/>
          <w:szCs w:val="18"/>
          <w:lang w:val="nl-NL"/>
        </w:rPr>
        <w:t>Bvb</w:t>
      </w:r>
      <w:proofErr w:type="spellEnd"/>
      <w:r w:rsidRPr="005A2CD4">
        <w:rPr>
          <w:rFonts w:ascii="Acumin Pro" w:hAnsi="Acumin Pro" w:cs="Arial"/>
          <w:color w:val="000000" w:themeColor="text1"/>
          <w:spacing w:val="0"/>
          <w:sz w:val="18"/>
          <w:szCs w:val="18"/>
          <w:lang w:val="nl-NL"/>
        </w:rPr>
        <w:t>.:</w:t>
      </w:r>
    </w:p>
    <w:p w14:paraId="65E4616E" w14:textId="77777777" w:rsidR="005A2CD4" w:rsidRPr="005A2CD4" w:rsidRDefault="005A2CD4" w:rsidP="00B74D34">
      <w:pPr>
        <w:numPr>
          <w:ilvl w:val="0"/>
          <w:numId w:val="8"/>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Toekenning van een energietoelage</w:t>
      </w:r>
    </w:p>
    <w:p w14:paraId="057AAE9A" w14:textId="77777777" w:rsidR="005A2CD4" w:rsidRPr="005A2CD4" w:rsidRDefault="005A2CD4" w:rsidP="00B74D34">
      <w:pPr>
        <w:numPr>
          <w:ilvl w:val="0"/>
          <w:numId w:val="8"/>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Tussenkomst in de energiekosten</w:t>
      </w:r>
    </w:p>
    <w:p w14:paraId="4E89042A" w14:textId="77777777" w:rsidR="005A2CD4" w:rsidRPr="005A2CD4" w:rsidRDefault="005A2CD4" w:rsidP="00B74D34">
      <w:pPr>
        <w:numPr>
          <w:ilvl w:val="0"/>
          <w:numId w:val="8"/>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proofErr w:type="spellStart"/>
      <w:r w:rsidRPr="005A2CD4">
        <w:rPr>
          <w:rFonts w:ascii="Acumin Pro" w:hAnsi="Acumin Pro" w:cs="Arial"/>
          <w:color w:val="000000" w:themeColor="text1"/>
          <w:spacing w:val="0"/>
          <w:sz w:val="18"/>
          <w:szCs w:val="18"/>
          <w:lang w:val="nl-NL"/>
        </w:rPr>
        <w:t>Tenlastename</w:t>
      </w:r>
      <w:proofErr w:type="spellEnd"/>
      <w:r w:rsidRPr="005A2CD4">
        <w:rPr>
          <w:rFonts w:ascii="Acumin Pro" w:hAnsi="Acumin Pro" w:cs="Arial"/>
          <w:color w:val="000000" w:themeColor="text1"/>
          <w:spacing w:val="0"/>
          <w:sz w:val="18"/>
          <w:szCs w:val="18"/>
          <w:lang w:val="nl-NL"/>
        </w:rPr>
        <w:t xml:space="preserve"> energie- en waterschulden </w:t>
      </w:r>
    </w:p>
    <w:p w14:paraId="79719E44" w14:textId="77777777" w:rsidR="005A2CD4" w:rsidRPr="005A2CD4" w:rsidRDefault="005A2CD4" w:rsidP="00B74D34">
      <w:pPr>
        <w:numPr>
          <w:ilvl w:val="0"/>
          <w:numId w:val="8"/>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met een </w:t>
      </w:r>
      <w:r w:rsidRPr="005A2CD4">
        <w:rPr>
          <w:rFonts w:ascii="Acumin Pro" w:hAnsi="Acumin Pro" w:cs="Arial"/>
          <w:color w:val="000000" w:themeColor="text1"/>
          <w:spacing w:val="0"/>
          <w:sz w:val="18"/>
          <w:szCs w:val="18"/>
          <w:u w:val="single"/>
          <w:lang w:val="nl-NL"/>
        </w:rPr>
        <w:t>minimale levering aardgas</w:t>
      </w:r>
      <w:r w:rsidRPr="005A2CD4">
        <w:rPr>
          <w:rFonts w:ascii="Acumin Pro" w:hAnsi="Acumin Pro" w:cs="Arial"/>
          <w:color w:val="000000" w:themeColor="text1"/>
          <w:spacing w:val="0"/>
          <w:sz w:val="18"/>
          <w:szCs w:val="18"/>
          <w:lang w:val="nl-NL"/>
        </w:rPr>
        <w:t>.</w:t>
      </w:r>
    </w:p>
    <w:p w14:paraId="16D17CD5" w14:textId="77777777" w:rsidR="005A2CD4" w:rsidRPr="005A2CD4" w:rsidRDefault="005A2CD4" w:rsidP="00B74D34">
      <w:pPr>
        <w:numPr>
          <w:ilvl w:val="0"/>
          <w:numId w:val="8"/>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w:t>
      </w:r>
    </w:p>
    <w:p w14:paraId="7DAEC108" w14:textId="77777777" w:rsidR="005A2CD4" w:rsidRPr="005A2CD4" w:rsidRDefault="005A2CD4" w:rsidP="00B74D34">
      <w:pPr>
        <w:numPr>
          <w:ilvl w:val="0"/>
          <w:numId w:val="10"/>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De gratis energiescan wordt daarnaast </w:t>
      </w:r>
      <w:r w:rsidRPr="005A2CD4">
        <w:rPr>
          <w:rFonts w:ascii="Acumin Pro" w:hAnsi="Acumin Pro" w:cs="Arial"/>
          <w:color w:val="000000" w:themeColor="text1"/>
          <w:spacing w:val="0"/>
          <w:sz w:val="18"/>
          <w:szCs w:val="18"/>
          <w:u w:val="single"/>
          <w:lang w:val="nl-NL"/>
        </w:rPr>
        <w:t>standaard aangeboden</w:t>
      </w:r>
      <w:r w:rsidRPr="005A2CD4">
        <w:rPr>
          <w:rFonts w:ascii="Acumin Pro" w:hAnsi="Acumin Pro" w:cs="Arial"/>
          <w:color w:val="000000" w:themeColor="text1"/>
          <w:spacing w:val="0"/>
          <w:sz w:val="18"/>
          <w:szCs w:val="18"/>
          <w:lang w:val="nl-NL"/>
        </w:rPr>
        <w:t xml:space="preserve"> aan:</w:t>
      </w:r>
    </w:p>
    <w:p w14:paraId="34303EF3"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die uitgenodigd worden voor de </w:t>
      </w:r>
      <w:r w:rsidRPr="005A2CD4">
        <w:rPr>
          <w:rFonts w:ascii="Acumin Pro" w:hAnsi="Acumin Pro" w:cs="Arial"/>
          <w:color w:val="000000" w:themeColor="text1"/>
          <w:spacing w:val="0"/>
          <w:sz w:val="18"/>
          <w:szCs w:val="18"/>
          <w:u w:val="single"/>
          <w:lang w:val="nl-NL"/>
        </w:rPr>
        <w:t>LAC</w:t>
      </w:r>
      <w:r w:rsidRPr="005A2CD4">
        <w:rPr>
          <w:rFonts w:ascii="Acumin Pro" w:hAnsi="Acumin Pro" w:cs="Arial"/>
          <w:color w:val="000000" w:themeColor="text1"/>
          <w:spacing w:val="0"/>
          <w:sz w:val="18"/>
          <w:szCs w:val="18"/>
          <w:lang w:val="nl-NL"/>
        </w:rPr>
        <w:t xml:space="preserve"> (lokale adviescommissie).</w:t>
      </w:r>
    </w:p>
    <w:p w14:paraId="39EBD19C"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die bij het OCMW hun </w:t>
      </w:r>
      <w:r w:rsidRPr="005A2CD4">
        <w:rPr>
          <w:rFonts w:ascii="Acumin Pro" w:hAnsi="Acumin Pro" w:cs="Arial"/>
          <w:color w:val="000000" w:themeColor="text1"/>
          <w:spacing w:val="0"/>
          <w:sz w:val="18"/>
          <w:szCs w:val="18"/>
          <w:u w:val="single"/>
          <w:lang w:val="nl-NL"/>
        </w:rPr>
        <w:t>budgetmeterkaart komen opladen</w:t>
      </w:r>
      <w:r w:rsidRPr="005A2CD4">
        <w:rPr>
          <w:rFonts w:ascii="Acumin Pro" w:hAnsi="Acumin Pro" w:cs="Arial"/>
          <w:color w:val="000000" w:themeColor="text1"/>
          <w:spacing w:val="0"/>
          <w:sz w:val="18"/>
          <w:szCs w:val="18"/>
          <w:lang w:val="nl-NL"/>
        </w:rPr>
        <w:t xml:space="preserve"> (of minstens folders leggen).</w:t>
      </w:r>
    </w:p>
    <w:p w14:paraId="26D525A4"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die een </w:t>
      </w:r>
      <w:r w:rsidRPr="005A2CD4">
        <w:rPr>
          <w:rFonts w:ascii="Acumin Pro" w:hAnsi="Acumin Pro" w:cs="Arial"/>
          <w:color w:val="000000" w:themeColor="text1"/>
          <w:spacing w:val="0"/>
          <w:sz w:val="18"/>
          <w:szCs w:val="18"/>
          <w:u w:val="single"/>
          <w:lang w:val="nl-NL"/>
        </w:rPr>
        <w:t>schuldbemiddeling of een collectieve schuldenregeling</w:t>
      </w:r>
      <w:r w:rsidRPr="005A2CD4">
        <w:rPr>
          <w:rFonts w:ascii="Acumin Pro" w:hAnsi="Acumin Pro" w:cs="Arial"/>
          <w:color w:val="000000" w:themeColor="text1"/>
          <w:spacing w:val="0"/>
          <w:sz w:val="18"/>
          <w:szCs w:val="18"/>
          <w:lang w:val="nl-NL"/>
        </w:rPr>
        <w:t xml:space="preserve"> genieten (diensten schuldhulpverlening, -regeling, -bemiddeling), in het bijzonder indien zij hun energiefactuur moeilijk kunnen betalen. </w:t>
      </w:r>
    </w:p>
    <w:p w14:paraId="5A11C17E"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die door het OCMW </w:t>
      </w:r>
      <w:r w:rsidRPr="005A2CD4">
        <w:rPr>
          <w:rFonts w:ascii="Acumin Pro" w:hAnsi="Acumin Pro" w:cs="Arial"/>
          <w:color w:val="000000" w:themeColor="text1"/>
          <w:spacing w:val="0"/>
          <w:sz w:val="18"/>
          <w:szCs w:val="18"/>
          <w:u w:val="single"/>
          <w:lang w:val="nl-NL"/>
        </w:rPr>
        <w:t>sociaal of budgettair begeleid</w:t>
      </w:r>
      <w:r w:rsidRPr="005A2CD4">
        <w:rPr>
          <w:rFonts w:ascii="Acumin Pro" w:hAnsi="Acumin Pro" w:cs="Arial"/>
          <w:color w:val="000000" w:themeColor="text1"/>
          <w:spacing w:val="0"/>
          <w:sz w:val="18"/>
          <w:szCs w:val="18"/>
          <w:lang w:val="nl-NL"/>
        </w:rPr>
        <w:t xml:space="preserve"> worden wegens betalingsmoeilijkheden, in het bijzonder voor gas – en elektriciteit (dienst budgetbeheer …). </w:t>
      </w:r>
    </w:p>
    <w:p w14:paraId="7638F276"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die een beroep doen op OCMW/de </w:t>
      </w:r>
      <w:proofErr w:type="spellStart"/>
      <w:r w:rsidRPr="005A2CD4">
        <w:rPr>
          <w:rFonts w:ascii="Acumin Pro" w:hAnsi="Acumin Pro" w:cs="Arial"/>
          <w:color w:val="000000" w:themeColor="text1"/>
          <w:spacing w:val="0"/>
          <w:sz w:val="18"/>
          <w:szCs w:val="18"/>
          <w:lang w:val="nl-NL"/>
        </w:rPr>
        <w:t>energiecel</w:t>
      </w:r>
      <w:proofErr w:type="spellEnd"/>
      <w:r w:rsidRPr="005A2CD4">
        <w:rPr>
          <w:rFonts w:ascii="Acumin Pro" w:hAnsi="Acumin Pro" w:cs="Arial"/>
          <w:color w:val="000000" w:themeColor="text1"/>
          <w:spacing w:val="0"/>
          <w:sz w:val="18"/>
          <w:szCs w:val="18"/>
          <w:lang w:val="nl-NL"/>
        </w:rPr>
        <w:t xml:space="preserve"> n.a.v. diverse </w:t>
      </w:r>
      <w:r w:rsidRPr="005A2CD4">
        <w:rPr>
          <w:rFonts w:ascii="Acumin Pro" w:hAnsi="Acumin Pro" w:cs="Arial"/>
          <w:color w:val="000000" w:themeColor="text1"/>
          <w:spacing w:val="0"/>
          <w:sz w:val="18"/>
          <w:szCs w:val="18"/>
          <w:u w:val="single"/>
          <w:lang w:val="nl-NL"/>
        </w:rPr>
        <w:t>vragen/problemen i.v.m. energie</w:t>
      </w:r>
      <w:r w:rsidRPr="005A2CD4">
        <w:rPr>
          <w:rFonts w:ascii="Acumin Pro" w:hAnsi="Acumin Pro" w:cs="Arial"/>
          <w:color w:val="000000" w:themeColor="text1"/>
          <w:spacing w:val="0"/>
          <w:sz w:val="18"/>
          <w:szCs w:val="18"/>
          <w:lang w:val="nl-NL"/>
        </w:rPr>
        <w:t xml:space="preserve"> (</w:t>
      </w:r>
      <w:proofErr w:type="spellStart"/>
      <w:r w:rsidRPr="005A2CD4">
        <w:rPr>
          <w:rFonts w:ascii="Acumin Pro" w:hAnsi="Acumin Pro" w:cs="Arial"/>
          <w:color w:val="000000" w:themeColor="text1"/>
          <w:spacing w:val="0"/>
          <w:sz w:val="18"/>
          <w:szCs w:val="18"/>
          <w:lang w:val="nl-NL"/>
        </w:rPr>
        <w:t>bvb</w:t>
      </w:r>
      <w:proofErr w:type="spellEnd"/>
      <w:r w:rsidRPr="005A2CD4">
        <w:rPr>
          <w:rFonts w:ascii="Acumin Pro" w:hAnsi="Acumin Pro" w:cs="Arial"/>
          <w:color w:val="000000" w:themeColor="text1"/>
          <w:spacing w:val="0"/>
          <w:sz w:val="18"/>
          <w:szCs w:val="18"/>
          <w:lang w:val="nl-NL"/>
        </w:rPr>
        <w:t>. problemen met commerciële energieleveranciers …).</w:t>
      </w:r>
    </w:p>
    <w:p w14:paraId="01BA8418"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Personen aan wie een inkomen van de sociale integratie (</w:t>
      </w:r>
      <w:r w:rsidRPr="005A2CD4">
        <w:rPr>
          <w:rFonts w:ascii="Acumin Pro" w:hAnsi="Acumin Pro" w:cs="Arial"/>
          <w:color w:val="000000" w:themeColor="text1"/>
          <w:spacing w:val="0"/>
          <w:sz w:val="18"/>
          <w:szCs w:val="18"/>
          <w:u w:val="single"/>
          <w:lang w:val="nl-NL"/>
        </w:rPr>
        <w:t>leefloon</w:t>
      </w:r>
      <w:r w:rsidRPr="005A2CD4">
        <w:rPr>
          <w:rFonts w:ascii="Acumin Pro" w:hAnsi="Acumin Pro" w:cs="Arial"/>
          <w:color w:val="000000" w:themeColor="text1"/>
          <w:spacing w:val="0"/>
          <w:sz w:val="18"/>
          <w:szCs w:val="18"/>
          <w:lang w:val="nl-NL"/>
        </w:rPr>
        <w:t>) wordt toegekend door het OCMW van hun gemeente (= subcategorie beschermd afnemer of Rechthebbende Verhoogde Verzekeringstegemoetkoming (RVV)).</w:t>
      </w:r>
    </w:p>
    <w:p w14:paraId="6B6A3D7F"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aan wie een financiële maatschappelijke dienstverlening </w:t>
      </w:r>
      <w:r w:rsidRPr="005A2CD4">
        <w:rPr>
          <w:rFonts w:ascii="Acumin Pro" w:hAnsi="Acumin Pro" w:cs="Arial"/>
          <w:color w:val="000000" w:themeColor="text1"/>
          <w:spacing w:val="0"/>
          <w:sz w:val="18"/>
          <w:szCs w:val="18"/>
          <w:u w:val="single"/>
          <w:lang w:val="nl-NL"/>
        </w:rPr>
        <w:t>gelijkwaardig</w:t>
      </w:r>
      <w:r w:rsidRPr="005A2CD4">
        <w:rPr>
          <w:rFonts w:ascii="Acumin Pro" w:hAnsi="Acumin Pro" w:cs="Arial"/>
          <w:color w:val="000000" w:themeColor="text1"/>
          <w:spacing w:val="0"/>
          <w:sz w:val="18"/>
          <w:szCs w:val="18"/>
          <w:lang w:val="nl-NL"/>
        </w:rPr>
        <w:t xml:space="preserve"> aan het leefloon wordt toegekend door het OCMW van hun gemeente (= subcategorie beschermd afnemer)</w:t>
      </w:r>
    </w:p>
    <w:p w14:paraId="65C6147E"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die een voorschot op het </w:t>
      </w:r>
      <w:r w:rsidRPr="005A2CD4">
        <w:rPr>
          <w:rFonts w:ascii="Acumin Pro" w:hAnsi="Acumin Pro" w:cs="Arial"/>
          <w:color w:val="000000" w:themeColor="text1"/>
          <w:spacing w:val="0"/>
          <w:sz w:val="18"/>
          <w:szCs w:val="18"/>
          <w:u w:val="single"/>
          <w:lang w:val="nl-NL"/>
        </w:rPr>
        <w:t>gewaarborgde inkomen voor bejaarden, op een tegemoetkoming voor personen met een handicap of op een tegemoetkoming voor hulp aan bejaarden</w:t>
      </w:r>
      <w:r w:rsidRPr="005A2CD4">
        <w:rPr>
          <w:rFonts w:ascii="Acumin Pro" w:hAnsi="Acumin Pro" w:cs="Arial"/>
          <w:color w:val="000000" w:themeColor="text1"/>
          <w:spacing w:val="0"/>
          <w:sz w:val="18"/>
          <w:szCs w:val="18"/>
          <w:lang w:val="nl-NL"/>
        </w:rPr>
        <w:t xml:space="preserve"> genieten van het OCMW van hun gemeente (= subcategorie beschermd afnemer)</w:t>
      </w:r>
    </w:p>
    <w:p w14:paraId="7B0D1124" w14:textId="77777777"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Rechthebbenden op de Verhoogde Verzekeringstegemoetkoming (RVV), indien geweten (code onderaan de mutualiteitsklever eindigt op 1).</w:t>
      </w:r>
    </w:p>
    <w:p w14:paraId="3F579D72" w14:textId="2538A5D8"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Personen die een woning huren op de private huurmarkt met een maximale huurprijs van 5</w:t>
      </w:r>
      <w:r w:rsidR="002637E1">
        <w:rPr>
          <w:rFonts w:ascii="Acumin Pro" w:hAnsi="Acumin Pro" w:cs="Arial"/>
          <w:color w:val="000000" w:themeColor="text1"/>
          <w:spacing w:val="0"/>
          <w:sz w:val="18"/>
          <w:szCs w:val="18"/>
          <w:lang w:val="nl-NL"/>
        </w:rPr>
        <w:t>7</w:t>
      </w:r>
      <w:r w:rsidR="00D01079">
        <w:rPr>
          <w:rFonts w:ascii="Acumin Pro" w:hAnsi="Acumin Pro" w:cs="Arial"/>
          <w:color w:val="000000" w:themeColor="text1"/>
          <w:spacing w:val="0"/>
          <w:sz w:val="18"/>
          <w:szCs w:val="18"/>
          <w:lang w:val="nl-NL"/>
        </w:rPr>
        <w:t>8</w:t>
      </w:r>
      <w:r w:rsidRPr="005A2CD4">
        <w:rPr>
          <w:rFonts w:ascii="Acumin Pro" w:hAnsi="Acumin Pro" w:cs="Arial"/>
          <w:color w:val="000000" w:themeColor="text1"/>
          <w:spacing w:val="0"/>
          <w:sz w:val="18"/>
          <w:szCs w:val="18"/>
          <w:lang w:val="nl-NL"/>
        </w:rPr>
        <w:t>,</w:t>
      </w:r>
      <w:r w:rsidR="00D01079">
        <w:rPr>
          <w:rFonts w:ascii="Acumin Pro" w:hAnsi="Acumin Pro" w:cs="Arial"/>
          <w:color w:val="000000" w:themeColor="text1"/>
          <w:spacing w:val="0"/>
          <w:sz w:val="18"/>
          <w:szCs w:val="18"/>
          <w:lang w:val="nl-NL"/>
        </w:rPr>
        <w:t>57</w:t>
      </w:r>
      <w:r w:rsidRPr="005A2CD4">
        <w:rPr>
          <w:rFonts w:ascii="Acumin Pro" w:hAnsi="Acumin Pro" w:cs="Arial"/>
          <w:color w:val="000000" w:themeColor="text1"/>
          <w:spacing w:val="0"/>
          <w:sz w:val="18"/>
          <w:szCs w:val="18"/>
          <w:lang w:val="nl-NL"/>
        </w:rPr>
        <w:t>,- euro (bedrag geldig in 20</w:t>
      </w:r>
      <w:r w:rsidR="002637E1">
        <w:rPr>
          <w:rFonts w:ascii="Acumin Pro" w:hAnsi="Acumin Pro" w:cs="Arial"/>
          <w:color w:val="000000" w:themeColor="text1"/>
          <w:spacing w:val="0"/>
          <w:sz w:val="18"/>
          <w:szCs w:val="18"/>
          <w:lang w:val="nl-NL"/>
        </w:rPr>
        <w:t>21</w:t>
      </w:r>
      <w:r w:rsidRPr="005A2CD4">
        <w:rPr>
          <w:rFonts w:ascii="Acumin Pro" w:hAnsi="Acumin Pro" w:cs="Arial"/>
          <w:color w:val="000000" w:themeColor="text1"/>
          <w:spacing w:val="0"/>
          <w:sz w:val="18"/>
          <w:szCs w:val="18"/>
          <w:lang w:val="nl-NL"/>
        </w:rPr>
        <w:t xml:space="preserve">, dit bedrag wordt jaarlijks geïndexeerd). </w:t>
      </w:r>
    </w:p>
    <w:p w14:paraId="1F3FF290" w14:textId="6972CC6E" w:rsidR="005A2CD4" w:rsidRPr="005A2CD4" w:rsidRDefault="005A2CD4" w:rsidP="00B74D34">
      <w:pPr>
        <w:numPr>
          <w:ilvl w:val="0"/>
          <w:numId w:val="9"/>
        </w:numPr>
        <w:tabs>
          <w:tab w:val="clear" w:pos="426"/>
          <w:tab w:val="clear" w:pos="2694"/>
          <w:tab w:val="clear" w:pos="5670"/>
          <w:tab w:val="clear" w:pos="8505"/>
        </w:tabs>
        <w:spacing w:line="300" w:lineRule="atLeast"/>
        <w:ind w:left="851" w:right="624" w:hanging="28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Personen met een jaarlijks belastbaar gezinsinkomen van max. 31 </w:t>
      </w:r>
      <w:r w:rsidR="007F5E5A">
        <w:rPr>
          <w:rFonts w:ascii="Acumin Pro" w:hAnsi="Acumin Pro" w:cs="Arial"/>
          <w:color w:val="000000" w:themeColor="text1"/>
          <w:spacing w:val="0"/>
          <w:sz w:val="18"/>
          <w:szCs w:val="18"/>
          <w:lang w:val="nl-NL"/>
        </w:rPr>
        <w:t>87</w:t>
      </w:r>
      <w:r w:rsidRPr="005A2CD4">
        <w:rPr>
          <w:rFonts w:ascii="Acumin Pro" w:hAnsi="Acumin Pro" w:cs="Arial"/>
          <w:color w:val="000000" w:themeColor="text1"/>
          <w:spacing w:val="0"/>
          <w:sz w:val="18"/>
          <w:szCs w:val="18"/>
          <w:lang w:val="nl-NL"/>
        </w:rPr>
        <w:t>0 euro, vermeerderd met 16</w:t>
      </w:r>
      <w:r w:rsidR="004A3BCC">
        <w:rPr>
          <w:rFonts w:ascii="Acumin Pro" w:hAnsi="Acumin Pro" w:cs="Arial"/>
          <w:color w:val="000000" w:themeColor="text1"/>
          <w:spacing w:val="0"/>
          <w:sz w:val="18"/>
          <w:szCs w:val="18"/>
          <w:lang w:val="nl-NL"/>
        </w:rPr>
        <w:t>6</w:t>
      </w:r>
      <w:r w:rsidRPr="005A2CD4">
        <w:rPr>
          <w:rFonts w:ascii="Acumin Pro" w:hAnsi="Acumin Pro" w:cs="Arial"/>
          <w:color w:val="000000" w:themeColor="text1"/>
          <w:spacing w:val="0"/>
          <w:sz w:val="18"/>
          <w:szCs w:val="18"/>
          <w:lang w:val="nl-NL"/>
        </w:rPr>
        <w:t xml:space="preserve">0 euro per persoon ten laste (bedrag geldig in </w:t>
      </w:r>
      <w:r w:rsidR="004A3BCC">
        <w:rPr>
          <w:rFonts w:ascii="Acumin Pro" w:hAnsi="Acumin Pro" w:cs="Arial"/>
          <w:color w:val="000000" w:themeColor="text1"/>
          <w:spacing w:val="0"/>
          <w:sz w:val="18"/>
          <w:szCs w:val="18"/>
          <w:lang w:val="nl-NL"/>
        </w:rPr>
        <w:t>2021</w:t>
      </w:r>
      <w:r w:rsidRPr="005A2CD4">
        <w:rPr>
          <w:rFonts w:ascii="Acumin Pro" w:hAnsi="Acumin Pro" w:cs="Arial"/>
          <w:color w:val="000000" w:themeColor="text1"/>
          <w:spacing w:val="0"/>
          <w:sz w:val="18"/>
          <w:szCs w:val="18"/>
          <w:lang w:val="nl-NL"/>
        </w:rPr>
        <w:t xml:space="preserve"> bedrag wordt jaarlijks geïndexeerd). </w:t>
      </w:r>
    </w:p>
    <w:p w14:paraId="7349311C" w14:textId="77777777" w:rsidR="005A2CD4" w:rsidRPr="005A2CD4" w:rsidRDefault="005A2CD4" w:rsidP="00B74D34">
      <w:pPr>
        <w:numPr>
          <w:ilvl w:val="0"/>
          <w:numId w:val="10"/>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lastRenderedPageBreak/>
        <w:t>De energiescan en sociale isolatieprojecten worden regelmatig bekendgemaakt via algemene communicatiekanalen van het lokaal bestuur, zoals de website, het gemeenteblad, …</w:t>
      </w:r>
    </w:p>
    <w:p w14:paraId="59EE0538" w14:textId="13537752" w:rsidR="005A2CD4" w:rsidRPr="005A2CD4" w:rsidRDefault="005A2CD4" w:rsidP="00B74D34">
      <w:pPr>
        <w:numPr>
          <w:ilvl w:val="0"/>
          <w:numId w:val="10"/>
        </w:numPr>
        <w:tabs>
          <w:tab w:val="clear" w:pos="426"/>
          <w:tab w:val="clear" w:pos="2694"/>
          <w:tab w:val="clear" w:pos="5670"/>
          <w:tab w:val="clear" w:pos="8505"/>
        </w:tabs>
        <w:spacing w:line="300" w:lineRule="atLeast"/>
        <w:ind w:left="567" w:right="624" w:hanging="425"/>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Verhuurders worden jaarlijks één keer gericht geïnformeerd over de sociale isolatieprojecten</w:t>
      </w:r>
      <w:r w:rsidR="00E933C8">
        <w:rPr>
          <w:rFonts w:ascii="Acumin Pro" w:hAnsi="Acumin Pro" w:cs="Arial"/>
          <w:color w:val="000000" w:themeColor="text1"/>
          <w:spacing w:val="0"/>
          <w:sz w:val="18"/>
          <w:szCs w:val="18"/>
          <w:lang w:val="nl-NL"/>
        </w:rPr>
        <w:t xml:space="preserve"> (huur- en isolatiepremie)</w:t>
      </w:r>
      <w:r w:rsidRPr="005A2CD4">
        <w:rPr>
          <w:rFonts w:ascii="Acumin Pro" w:hAnsi="Acumin Pro" w:cs="Arial"/>
          <w:color w:val="000000" w:themeColor="text1"/>
          <w:spacing w:val="0"/>
          <w:sz w:val="18"/>
          <w:szCs w:val="18"/>
          <w:lang w:val="nl-NL"/>
        </w:rPr>
        <w:t xml:space="preserve">, hetzij via een gericht schrijven, hetzij via een infosessie. </w:t>
      </w:r>
    </w:p>
    <w:p w14:paraId="1B4B0D89" w14:textId="77777777" w:rsidR="005A2CD4" w:rsidRPr="005A2CD4" w:rsidRDefault="005A2CD4" w:rsidP="007F022F">
      <w:pPr>
        <w:tabs>
          <w:tab w:val="clear" w:pos="426"/>
          <w:tab w:val="clear" w:pos="2694"/>
          <w:tab w:val="clear" w:pos="5670"/>
          <w:tab w:val="clear" w:pos="8505"/>
        </w:tabs>
        <w:ind w:left="624" w:right="624"/>
        <w:jc w:val="both"/>
        <w:rPr>
          <w:rFonts w:ascii="Acumin Pro" w:hAnsi="Acumin Pro" w:cs="Arial"/>
          <w:color w:val="000000" w:themeColor="text1"/>
          <w:spacing w:val="0"/>
          <w:sz w:val="20"/>
          <w:lang w:val="nl-NL"/>
        </w:rPr>
      </w:pPr>
    </w:p>
    <w:p w14:paraId="29531298" w14:textId="77777777" w:rsidR="005A2CD4" w:rsidRPr="005A2CD4" w:rsidRDefault="005A2CD4" w:rsidP="00B74D34">
      <w:pPr>
        <w:numPr>
          <w:ilvl w:val="0"/>
          <w:numId w:val="2"/>
        </w:numPr>
        <w:tabs>
          <w:tab w:val="clear" w:pos="380"/>
          <w:tab w:val="clear" w:pos="426"/>
          <w:tab w:val="clear" w:pos="2694"/>
          <w:tab w:val="clear" w:pos="5670"/>
          <w:tab w:val="clear" w:pos="8505"/>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Rapportering, contactpersonen, onderling overleg en evaluatie</w:t>
      </w:r>
    </w:p>
    <w:p w14:paraId="72FD122E" w14:textId="25F6A931" w:rsidR="005A2CD4" w:rsidRPr="005A2CD4" w:rsidRDefault="00B74D34" w:rsidP="007F022F">
      <w:pPr>
        <w:tabs>
          <w:tab w:val="clear" w:pos="426"/>
          <w:tab w:val="clear" w:pos="2694"/>
          <w:tab w:val="clear" w:pos="5670"/>
          <w:tab w:val="clear" w:pos="8505"/>
        </w:tabs>
        <w:ind w:left="142" w:right="624"/>
        <w:jc w:val="both"/>
        <w:rPr>
          <w:rFonts w:ascii="Acumin Pro" w:hAnsi="Acumin Pro" w:cs="Arial"/>
          <w:b/>
          <w:color w:val="000000" w:themeColor="text1"/>
          <w:spacing w:val="0"/>
          <w:sz w:val="18"/>
          <w:szCs w:val="18"/>
          <w:u w:val="single"/>
        </w:rPr>
      </w:pPr>
      <w:r>
        <w:rPr>
          <w:rFonts w:ascii="Acumin Pro" w:hAnsi="Acumin Pro" w:cs="Arial"/>
          <w:b/>
          <w:color w:val="000000" w:themeColor="text1"/>
          <w:spacing w:val="0"/>
          <w:sz w:val="20"/>
          <w:u w:val="single"/>
        </w:rPr>
        <w:br/>
      </w:r>
      <w:r w:rsidR="005A2CD4" w:rsidRPr="005A2CD4">
        <w:rPr>
          <w:rFonts w:ascii="Acumin Pro" w:hAnsi="Acumin Pro" w:cs="Arial"/>
          <w:b/>
          <w:color w:val="000000" w:themeColor="text1"/>
          <w:spacing w:val="0"/>
          <w:sz w:val="18"/>
          <w:szCs w:val="18"/>
          <w:u w:val="single"/>
        </w:rPr>
        <w:t xml:space="preserve">Rapportering </w:t>
      </w:r>
    </w:p>
    <w:p w14:paraId="71AF5B0E" w14:textId="77777777" w:rsidR="005A2CD4" w:rsidRPr="005A2CD4" w:rsidRDefault="005A2CD4" w:rsidP="007F022F">
      <w:pPr>
        <w:tabs>
          <w:tab w:val="clear" w:pos="426"/>
          <w:tab w:val="clear" w:pos="2694"/>
          <w:tab w:val="clear" w:pos="5670"/>
          <w:tab w:val="clear" w:pos="8505"/>
        </w:tabs>
        <w:ind w:left="624" w:right="624"/>
        <w:jc w:val="both"/>
        <w:rPr>
          <w:rFonts w:ascii="Acumin Pro" w:hAnsi="Acumin Pro" w:cs="Arial"/>
          <w:color w:val="000000" w:themeColor="text1"/>
          <w:spacing w:val="0"/>
          <w:sz w:val="18"/>
          <w:szCs w:val="18"/>
        </w:rPr>
      </w:pPr>
    </w:p>
    <w:p w14:paraId="6F451B19" w14:textId="77777777" w:rsidR="005A2CD4" w:rsidRPr="005A2CD4" w:rsidRDefault="005A2CD4" w:rsidP="003B5157">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Het Energiesnoeiersbedrijf rapporteert jaarlijks via het jaarverslag van 3Wplus over de uitgevoerde energiescans en de isolatieprojecten in het kader van de huur-en isolatiepremie.</w:t>
      </w:r>
    </w:p>
    <w:p w14:paraId="492D8764" w14:textId="77777777" w:rsidR="005A2CD4" w:rsidRPr="005A2CD4" w:rsidRDefault="005A2CD4" w:rsidP="007F022F">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lang w:val="nl-NL"/>
        </w:rPr>
      </w:pPr>
    </w:p>
    <w:p w14:paraId="72AFE429" w14:textId="77777777" w:rsidR="005A2CD4" w:rsidRPr="005A2CD4" w:rsidRDefault="005A2CD4" w:rsidP="003B5157">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lang w:val="nl-NL"/>
        </w:rPr>
        <w:t xml:space="preserve">De Energiesnoeiers zijn beschikbaar voor vragen m.b.t. energie en energiefacturen voor zowel OCMW cliënteel als voor maatschappelijk werkers. </w:t>
      </w:r>
    </w:p>
    <w:p w14:paraId="60D0FB1E" w14:textId="77777777" w:rsidR="005A2CD4" w:rsidRPr="005A2CD4" w:rsidRDefault="005A2CD4" w:rsidP="007F022F">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lang w:val="nl-NL"/>
        </w:rPr>
      </w:pPr>
    </w:p>
    <w:p w14:paraId="4C3EA269" w14:textId="77777777" w:rsidR="005A2CD4" w:rsidRPr="005A2CD4" w:rsidRDefault="005A2CD4" w:rsidP="003B5157">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Jaarlijks </w:t>
      </w:r>
      <w:r w:rsidRPr="005A2CD4">
        <w:rPr>
          <w:rFonts w:ascii="Acumin Pro" w:hAnsi="Acumin Pro" w:cs="Arial"/>
          <w:color w:val="000000" w:themeColor="text1"/>
          <w:spacing w:val="0"/>
          <w:sz w:val="18"/>
          <w:szCs w:val="18"/>
          <w:lang w:val="nl-NL"/>
        </w:rPr>
        <w:t>stelt de projectpartner e</w:t>
      </w:r>
      <w:r w:rsidRPr="005A2CD4">
        <w:rPr>
          <w:rFonts w:ascii="Acumin Pro" w:hAnsi="Acumin Pro" w:cs="Arial"/>
          <w:color w:val="000000" w:themeColor="text1"/>
          <w:spacing w:val="0"/>
          <w:sz w:val="18"/>
          <w:szCs w:val="18"/>
        </w:rPr>
        <w:t>en overzichtsrapport ter beschikking met de algemene resultaten van de inventarisatie van de gescande woningen. Deze informatie kan voor het lokaal bestuur input geven aan het beleid inzake sociale ondersteuning, rationeel energiegebruik en/of woonkwaliteit.</w:t>
      </w:r>
    </w:p>
    <w:p w14:paraId="19E9814B" w14:textId="77777777" w:rsidR="005A2CD4" w:rsidRPr="005A2CD4" w:rsidRDefault="005A2CD4" w:rsidP="007F022F">
      <w:pPr>
        <w:tabs>
          <w:tab w:val="clear" w:pos="426"/>
          <w:tab w:val="clear" w:pos="2694"/>
          <w:tab w:val="clear" w:pos="5670"/>
          <w:tab w:val="clear" w:pos="8505"/>
        </w:tabs>
        <w:ind w:left="142" w:right="624"/>
        <w:jc w:val="both"/>
        <w:rPr>
          <w:rFonts w:ascii="Acumin Pro" w:hAnsi="Acumin Pro" w:cs="Arial"/>
          <w:color w:val="000000" w:themeColor="text1"/>
          <w:spacing w:val="0"/>
          <w:sz w:val="18"/>
          <w:szCs w:val="18"/>
        </w:rPr>
      </w:pPr>
    </w:p>
    <w:p w14:paraId="2E11EA59" w14:textId="77777777" w:rsidR="005A2CD4" w:rsidRPr="005A2CD4" w:rsidRDefault="005A2CD4" w:rsidP="003B5157">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u w:val="single"/>
        </w:rPr>
      </w:pPr>
      <w:r w:rsidRPr="005A2CD4">
        <w:rPr>
          <w:rFonts w:ascii="Acumin Pro" w:hAnsi="Acumin Pro" w:cs="Arial"/>
          <w:b/>
          <w:bCs/>
          <w:color w:val="000000" w:themeColor="text1"/>
          <w:spacing w:val="0"/>
          <w:sz w:val="18"/>
          <w:szCs w:val="18"/>
          <w:u w:val="single"/>
        </w:rPr>
        <w:t>Contactpersonen</w:t>
      </w:r>
    </w:p>
    <w:p w14:paraId="0058127B" w14:textId="1718C06E" w:rsidR="005A2CD4" w:rsidRPr="005A2CD4" w:rsidRDefault="005A2CD4" w:rsidP="003B5157">
      <w:pPr>
        <w:tabs>
          <w:tab w:val="clear" w:pos="426"/>
          <w:tab w:val="clear" w:pos="2694"/>
          <w:tab w:val="clear" w:pos="5670"/>
          <w:tab w:val="clear" w:pos="8505"/>
        </w:tabs>
        <w:spacing w:line="300" w:lineRule="atLeast"/>
        <w:ind w:left="142"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Het lokaal bestuur (enerzijds stad/gemeente en anderzijds het OCMW) en de projectpartner voorzien elk een contactpersoon:</w:t>
      </w:r>
    </w:p>
    <w:p w14:paraId="4DC9AA5C" w14:textId="77777777" w:rsidR="005A2CD4" w:rsidRPr="005A2CD4" w:rsidRDefault="005A2CD4" w:rsidP="007F022F">
      <w:pPr>
        <w:tabs>
          <w:tab w:val="clear" w:pos="426"/>
          <w:tab w:val="clear" w:pos="2694"/>
          <w:tab w:val="clear" w:pos="5670"/>
          <w:tab w:val="clear" w:pos="8505"/>
        </w:tabs>
        <w:ind w:left="624" w:right="624"/>
        <w:jc w:val="both"/>
        <w:rPr>
          <w:rFonts w:ascii="Acumin Pro" w:hAnsi="Acumin Pro" w:cs="Arial"/>
          <w:color w:val="000000" w:themeColor="text1"/>
          <w:spacing w:val="0"/>
          <w:sz w:val="18"/>
          <w:szCs w:val="18"/>
        </w:rPr>
      </w:pPr>
    </w:p>
    <w:p w14:paraId="4C9975AC" w14:textId="25700F06" w:rsidR="005A2CD4" w:rsidRPr="009A066C" w:rsidRDefault="005A2CD4" w:rsidP="00E12140">
      <w:pPr>
        <w:tabs>
          <w:tab w:val="clear" w:pos="426"/>
          <w:tab w:val="clear" w:pos="2694"/>
          <w:tab w:val="clear" w:pos="5670"/>
          <w:tab w:val="clear" w:pos="8505"/>
        </w:tabs>
        <w:spacing w:line="300" w:lineRule="atLeast"/>
        <w:ind w:left="624" w:right="624"/>
        <w:jc w:val="both"/>
        <w:rPr>
          <w:rFonts w:ascii="Acumin Pro" w:hAnsi="Acumin Pro" w:cs="Arial"/>
          <w:i/>
          <w:color w:val="000000" w:themeColor="text1"/>
          <w:spacing w:val="0"/>
          <w:sz w:val="18"/>
          <w:szCs w:val="18"/>
          <w:u w:val="single"/>
        </w:rPr>
      </w:pPr>
      <w:r w:rsidRPr="009A066C">
        <w:rPr>
          <w:rFonts w:ascii="Acumin Pro" w:hAnsi="Acumin Pro" w:cs="Arial"/>
          <w:i/>
          <w:color w:val="000000" w:themeColor="text1"/>
          <w:spacing w:val="0"/>
          <w:sz w:val="18"/>
          <w:szCs w:val="18"/>
          <w:u w:val="single"/>
        </w:rPr>
        <w:t xml:space="preserve">Contactpersonen van gemeente: </w:t>
      </w:r>
    </w:p>
    <w:p w14:paraId="36441F14" w14:textId="24CF7C57" w:rsidR="005A2CD4" w:rsidRPr="009A066C"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9A066C">
        <w:rPr>
          <w:rFonts w:ascii="Acumin Pro" w:hAnsi="Acumin Pro" w:cs="Arial"/>
          <w:i/>
          <w:color w:val="000000" w:themeColor="text1"/>
          <w:spacing w:val="0"/>
          <w:sz w:val="18"/>
          <w:szCs w:val="18"/>
        </w:rPr>
        <w:t xml:space="preserve">Naam </w:t>
      </w:r>
      <w:r w:rsidR="009A066C" w:rsidRPr="009A066C">
        <w:rPr>
          <w:rFonts w:ascii="Acumin Pro" w:hAnsi="Acumin Pro" w:cs="Arial"/>
          <w:i/>
          <w:color w:val="000000" w:themeColor="text1"/>
          <w:spacing w:val="0"/>
          <w:sz w:val="18"/>
          <w:szCs w:val="18"/>
        </w:rPr>
        <w:t>Frieda De Saeger</w:t>
      </w:r>
    </w:p>
    <w:p w14:paraId="6E6902B4" w14:textId="02151FEE" w:rsidR="005A2CD4" w:rsidRPr="009A066C"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9A066C">
        <w:rPr>
          <w:rFonts w:ascii="Acumin Pro" w:hAnsi="Acumin Pro" w:cs="Arial"/>
          <w:i/>
          <w:color w:val="000000" w:themeColor="text1"/>
          <w:spacing w:val="0"/>
          <w:sz w:val="18"/>
          <w:szCs w:val="18"/>
        </w:rPr>
        <w:t xml:space="preserve">Adres: </w:t>
      </w:r>
      <w:proofErr w:type="spellStart"/>
      <w:r w:rsidR="009A066C" w:rsidRPr="009A066C">
        <w:rPr>
          <w:rFonts w:ascii="Acumin Pro" w:hAnsi="Acumin Pro" w:cs="Arial"/>
          <w:i/>
          <w:color w:val="000000" w:themeColor="text1"/>
          <w:spacing w:val="0"/>
          <w:sz w:val="18"/>
          <w:szCs w:val="18"/>
        </w:rPr>
        <w:t>Ninoofsesteenweg</w:t>
      </w:r>
      <w:proofErr w:type="spellEnd"/>
      <w:r w:rsidR="009A066C" w:rsidRPr="009A066C">
        <w:rPr>
          <w:rFonts w:ascii="Acumin Pro" w:hAnsi="Acumin Pro" w:cs="Arial"/>
          <w:i/>
          <w:color w:val="000000" w:themeColor="text1"/>
          <w:spacing w:val="0"/>
          <w:sz w:val="18"/>
          <w:szCs w:val="18"/>
        </w:rPr>
        <w:t xml:space="preserve"> 116 – 1670 Pepingen</w:t>
      </w:r>
    </w:p>
    <w:p w14:paraId="4D999552" w14:textId="405268BE" w:rsidR="005A2CD4" w:rsidRPr="009A066C"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9A066C">
        <w:rPr>
          <w:rFonts w:ascii="Acumin Pro" w:hAnsi="Acumin Pro" w:cs="Arial"/>
          <w:i/>
          <w:color w:val="000000" w:themeColor="text1"/>
          <w:spacing w:val="0"/>
          <w:sz w:val="18"/>
          <w:szCs w:val="18"/>
        </w:rPr>
        <w:t>Contactgegevens (email en telefoonnummer)</w:t>
      </w:r>
      <w:r w:rsidR="009A066C" w:rsidRPr="009A066C">
        <w:rPr>
          <w:rFonts w:ascii="Acumin Pro" w:hAnsi="Acumin Pro" w:cs="Arial"/>
          <w:i/>
          <w:color w:val="000000" w:themeColor="text1"/>
          <w:spacing w:val="0"/>
          <w:sz w:val="18"/>
          <w:szCs w:val="18"/>
        </w:rPr>
        <w:t xml:space="preserve">: </w:t>
      </w:r>
      <w:hyperlink r:id="rId12" w:history="1">
        <w:r w:rsidR="009A066C" w:rsidRPr="009A066C">
          <w:rPr>
            <w:rStyle w:val="Hyperlink"/>
            <w:rFonts w:ascii="Acumin Pro" w:hAnsi="Acumin Pro" w:cs="Arial"/>
            <w:i/>
            <w:spacing w:val="0"/>
            <w:sz w:val="18"/>
            <w:szCs w:val="18"/>
          </w:rPr>
          <w:t>frieda.desaeger@pepingen.be</w:t>
        </w:r>
      </w:hyperlink>
      <w:r w:rsidR="009A066C" w:rsidRPr="009A066C">
        <w:rPr>
          <w:rFonts w:ascii="Acumin Pro" w:hAnsi="Acumin Pro" w:cs="Arial"/>
          <w:i/>
          <w:color w:val="000000" w:themeColor="text1"/>
          <w:spacing w:val="0"/>
          <w:sz w:val="18"/>
          <w:szCs w:val="18"/>
        </w:rPr>
        <w:t xml:space="preserve"> – 0497/92.04.40</w:t>
      </w:r>
    </w:p>
    <w:p w14:paraId="18025437" w14:textId="77777777" w:rsidR="005A2CD4" w:rsidRPr="009A066C" w:rsidRDefault="005A2CD4" w:rsidP="007F022F">
      <w:pPr>
        <w:tabs>
          <w:tab w:val="clear" w:pos="426"/>
          <w:tab w:val="clear" w:pos="2694"/>
          <w:tab w:val="clear" w:pos="5670"/>
          <w:tab w:val="clear" w:pos="8505"/>
        </w:tabs>
        <w:ind w:left="624" w:right="624"/>
        <w:jc w:val="both"/>
        <w:rPr>
          <w:rFonts w:ascii="Acumin Pro" w:hAnsi="Acumin Pro" w:cs="Arial"/>
          <w:i/>
          <w:color w:val="000000" w:themeColor="text1"/>
          <w:spacing w:val="0"/>
          <w:sz w:val="18"/>
          <w:szCs w:val="18"/>
        </w:rPr>
      </w:pPr>
    </w:p>
    <w:p w14:paraId="2C658B43" w14:textId="77777777" w:rsidR="005A2CD4" w:rsidRPr="009A066C" w:rsidRDefault="005A2CD4" w:rsidP="00E12140">
      <w:pPr>
        <w:tabs>
          <w:tab w:val="clear" w:pos="426"/>
          <w:tab w:val="clear" w:pos="2694"/>
          <w:tab w:val="clear" w:pos="5670"/>
          <w:tab w:val="clear" w:pos="8505"/>
        </w:tabs>
        <w:spacing w:line="300" w:lineRule="atLeast"/>
        <w:ind w:left="624" w:right="624"/>
        <w:jc w:val="both"/>
        <w:rPr>
          <w:rFonts w:ascii="Acumin Pro" w:hAnsi="Acumin Pro" w:cs="Arial"/>
          <w:i/>
          <w:color w:val="000000" w:themeColor="text1"/>
          <w:spacing w:val="0"/>
          <w:sz w:val="18"/>
          <w:szCs w:val="18"/>
          <w:u w:val="single"/>
        </w:rPr>
      </w:pPr>
      <w:r w:rsidRPr="009A066C">
        <w:rPr>
          <w:rFonts w:ascii="Acumin Pro" w:hAnsi="Acumin Pro" w:cs="Arial"/>
          <w:i/>
          <w:color w:val="000000" w:themeColor="text1"/>
          <w:spacing w:val="0"/>
          <w:sz w:val="18"/>
          <w:szCs w:val="18"/>
          <w:u w:val="single"/>
        </w:rPr>
        <w:t xml:space="preserve">Contactpersonen van OCMW: </w:t>
      </w:r>
    </w:p>
    <w:p w14:paraId="4E9C558B" w14:textId="20C4A062" w:rsidR="005A2CD4" w:rsidRPr="009A066C"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9A066C">
        <w:rPr>
          <w:rFonts w:ascii="Acumin Pro" w:hAnsi="Acumin Pro" w:cs="Arial"/>
          <w:i/>
          <w:color w:val="000000" w:themeColor="text1"/>
          <w:spacing w:val="0"/>
          <w:sz w:val="18"/>
          <w:szCs w:val="18"/>
        </w:rPr>
        <w:t xml:space="preserve">Naam </w:t>
      </w:r>
      <w:r w:rsidR="009A066C" w:rsidRPr="009A066C">
        <w:rPr>
          <w:rFonts w:ascii="Acumin Pro" w:hAnsi="Acumin Pro" w:cs="Arial"/>
          <w:i/>
          <w:color w:val="000000" w:themeColor="text1"/>
          <w:spacing w:val="0"/>
          <w:sz w:val="18"/>
          <w:szCs w:val="18"/>
        </w:rPr>
        <w:t>Nancy Mathijs</w:t>
      </w:r>
      <w:r w:rsidRPr="009A066C">
        <w:rPr>
          <w:rFonts w:ascii="Acumin Pro" w:hAnsi="Acumin Pro" w:cs="Arial"/>
          <w:i/>
          <w:color w:val="000000" w:themeColor="text1"/>
          <w:spacing w:val="0"/>
          <w:sz w:val="18"/>
          <w:szCs w:val="18"/>
        </w:rPr>
        <w:t xml:space="preserve"> </w:t>
      </w:r>
    </w:p>
    <w:p w14:paraId="5E8A84EB" w14:textId="305693D5" w:rsidR="005A2CD4" w:rsidRPr="009A066C"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9A066C">
        <w:rPr>
          <w:rFonts w:ascii="Acumin Pro" w:hAnsi="Acumin Pro" w:cs="Arial"/>
          <w:i/>
          <w:color w:val="000000" w:themeColor="text1"/>
          <w:spacing w:val="0"/>
          <w:sz w:val="18"/>
          <w:szCs w:val="18"/>
        </w:rPr>
        <w:t xml:space="preserve">Adres: </w:t>
      </w:r>
      <w:proofErr w:type="spellStart"/>
      <w:r w:rsidR="009A066C" w:rsidRPr="009A066C">
        <w:rPr>
          <w:rFonts w:ascii="Acumin Pro" w:hAnsi="Acumin Pro" w:cs="Arial"/>
          <w:i/>
          <w:color w:val="000000" w:themeColor="text1"/>
          <w:spacing w:val="0"/>
          <w:sz w:val="18"/>
          <w:szCs w:val="18"/>
        </w:rPr>
        <w:t>Ninoofsesteenweg</w:t>
      </w:r>
      <w:proofErr w:type="spellEnd"/>
      <w:r w:rsidR="009A066C" w:rsidRPr="009A066C">
        <w:rPr>
          <w:rFonts w:ascii="Acumin Pro" w:hAnsi="Acumin Pro" w:cs="Arial"/>
          <w:i/>
          <w:color w:val="000000" w:themeColor="text1"/>
          <w:spacing w:val="0"/>
          <w:sz w:val="18"/>
          <w:szCs w:val="18"/>
        </w:rPr>
        <w:t xml:space="preserve"> 116 – 1670 Pepingen</w:t>
      </w:r>
    </w:p>
    <w:p w14:paraId="031A19E5" w14:textId="29403389" w:rsidR="005A2CD4" w:rsidRPr="009A066C"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9A066C">
        <w:rPr>
          <w:rFonts w:ascii="Acumin Pro" w:hAnsi="Acumin Pro" w:cs="Arial"/>
          <w:i/>
          <w:color w:val="000000" w:themeColor="text1"/>
          <w:spacing w:val="0"/>
          <w:sz w:val="18"/>
          <w:szCs w:val="18"/>
        </w:rPr>
        <w:t>Contactgegevens (email en telefoonnummer)</w:t>
      </w:r>
      <w:r w:rsidR="009A066C" w:rsidRPr="009A066C">
        <w:rPr>
          <w:rFonts w:ascii="Acumin Pro" w:hAnsi="Acumin Pro" w:cs="Arial"/>
          <w:i/>
          <w:color w:val="000000" w:themeColor="text1"/>
          <w:spacing w:val="0"/>
          <w:sz w:val="18"/>
          <w:szCs w:val="18"/>
        </w:rPr>
        <w:t xml:space="preserve">: </w:t>
      </w:r>
      <w:hyperlink r:id="rId13" w:history="1">
        <w:r w:rsidR="009A066C" w:rsidRPr="009A066C">
          <w:rPr>
            <w:rStyle w:val="Hyperlink"/>
            <w:rFonts w:ascii="Acumin Pro" w:hAnsi="Acumin Pro" w:cs="Arial"/>
            <w:i/>
            <w:spacing w:val="0"/>
            <w:sz w:val="18"/>
            <w:szCs w:val="18"/>
          </w:rPr>
          <w:t>nancy.mathijs@pepingen.be</w:t>
        </w:r>
      </w:hyperlink>
      <w:r w:rsidR="009A066C" w:rsidRPr="009A066C">
        <w:rPr>
          <w:rFonts w:ascii="Acumin Pro" w:hAnsi="Acumin Pro" w:cs="Arial"/>
          <w:i/>
          <w:color w:val="000000" w:themeColor="text1"/>
          <w:spacing w:val="0"/>
          <w:sz w:val="18"/>
          <w:szCs w:val="18"/>
        </w:rPr>
        <w:t xml:space="preserve"> – 0477/53.01.23</w:t>
      </w:r>
    </w:p>
    <w:p w14:paraId="1B601699" w14:textId="77777777" w:rsidR="005A2CD4" w:rsidRPr="005A2CD4" w:rsidRDefault="005A2CD4" w:rsidP="007F022F">
      <w:pPr>
        <w:tabs>
          <w:tab w:val="clear" w:pos="426"/>
          <w:tab w:val="clear" w:pos="2694"/>
          <w:tab w:val="clear" w:pos="5670"/>
          <w:tab w:val="clear" w:pos="8505"/>
        </w:tabs>
        <w:ind w:left="624" w:right="624"/>
        <w:jc w:val="both"/>
        <w:rPr>
          <w:rFonts w:ascii="Acumin Pro" w:hAnsi="Acumin Pro" w:cs="Arial"/>
          <w:i/>
          <w:color w:val="000000" w:themeColor="text1"/>
          <w:spacing w:val="0"/>
          <w:sz w:val="18"/>
          <w:szCs w:val="18"/>
        </w:rPr>
      </w:pPr>
    </w:p>
    <w:p w14:paraId="504FAC19" w14:textId="77777777"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i/>
          <w:color w:val="000000" w:themeColor="text1"/>
          <w:spacing w:val="0"/>
          <w:sz w:val="18"/>
          <w:szCs w:val="18"/>
          <w:u w:val="single"/>
        </w:rPr>
      </w:pPr>
      <w:r w:rsidRPr="005A2CD4">
        <w:rPr>
          <w:rFonts w:ascii="Acumin Pro" w:hAnsi="Acumin Pro" w:cs="Arial"/>
          <w:i/>
          <w:color w:val="000000" w:themeColor="text1"/>
          <w:spacing w:val="0"/>
          <w:sz w:val="18"/>
          <w:szCs w:val="18"/>
          <w:u w:val="single"/>
        </w:rPr>
        <w:t xml:space="preserve">Contactpersonen van projectpartner </w:t>
      </w:r>
    </w:p>
    <w:p w14:paraId="1B8A14A0" w14:textId="77777777" w:rsidR="005A2CD4" w:rsidRPr="005A2CD4"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5A2CD4">
        <w:rPr>
          <w:rFonts w:ascii="Acumin Pro" w:hAnsi="Acumin Pro" w:cs="Arial"/>
          <w:i/>
          <w:color w:val="000000" w:themeColor="text1"/>
          <w:spacing w:val="0"/>
          <w:sz w:val="18"/>
          <w:szCs w:val="18"/>
        </w:rPr>
        <w:t>Naam 1</w:t>
      </w:r>
      <w:r w:rsidRPr="005A2CD4">
        <w:rPr>
          <w:rFonts w:ascii="Acumin Pro" w:hAnsi="Acumin Pro" w:cs="Arial"/>
          <w:i/>
          <w:color w:val="000000" w:themeColor="text1"/>
          <w:spacing w:val="0"/>
          <w:sz w:val="18"/>
          <w:szCs w:val="18"/>
          <w:vertAlign w:val="superscript"/>
        </w:rPr>
        <w:t>e</w:t>
      </w:r>
      <w:r w:rsidRPr="005A2CD4">
        <w:rPr>
          <w:rFonts w:ascii="Acumin Pro" w:hAnsi="Acumin Pro" w:cs="Arial"/>
          <w:i/>
          <w:color w:val="000000" w:themeColor="text1"/>
          <w:spacing w:val="0"/>
          <w:sz w:val="18"/>
          <w:szCs w:val="18"/>
        </w:rPr>
        <w:t xml:space="preserve"> contactpersoon: Ine Renson</w:t>
      </w:r>
    </w:p>
    <w:p w14:paraId="1B45F3ED" w14:textId="5B35CC57" w:rsidR="005A2CD4" w:rsidRPr="005A2CD4" w:rsidRDefault="005A2CD4" w:rsidP="00E12140">
      <w:pPr>
        <w:numPr>
          <w:ilvl w:val="0"/>
          <w:numId w:val="12"/>
        </w:numPr>
        <w:tabs>
          <w:tab w:val="clear" w:pos="426"/>
          <w:tab w:val="clear" w:pos="2694"/>
          <w:tab w:val="clear" w:pos="5670"/>
          <w:tab w:val="clear" w:pos="8505"/>
        </w:tabs>
        <w:spacing w:line="300" w:lineRule="atLeast"/>
        <w:ind w:right="624"/>
        <w:jc w:val="both"/>
        <w:rPr>
          <w:rFonts w:ascii="Acumin Pro" w:hAnsi="Acumin Pro" w:cs="Arial"/>
          <w:i/>
          <w:color w:val="000000" w:themeColor="text1"/>
          <w:spacing w:val="0"/>
          <w:sz w:val="18"/>
          <w:szCs w:val="18"/>
        </w:rPr>
      </w:pPr>
      <w:r w:rsidRPr="005A2CD4">
        <w:rPr>
          <w:rFonts w:ascii="Acumin Pro" w:hAnsi="Acumin Pro" w:cs="Arial"/>
          <w:i/>
          <w:color w:val="000000" w:themeColor="text1"/>
          <w:spacing w:val="0"/>
          <w:sz w:val="18"/>
          <w:szCs w:val="18"/>
        </w:rPr>
        <w:t xml:space="preserve">Adres: </w:t>
      </w:r>
      <w:r w:rsidR="00397C8C">
        <w:rPr>
          <w:rFonts w:ascii="Acumin Pro" w:hAnsi="Acumin Pro" w:cs="Arial"/>
          <w:i/>
          <w:color w:val="000000" w:themeColor="text1"/>
          <w:spacing w:val="0"/>
          <w:sz w:val="18"/>
          <w:szCs w:val="18"/>
        </w:rPr>
        <w:t xml:space="preserve">Z.5 </w:t>
      </w:r>
      <w:proofErr w:type="spellStart"/>
      <w:r w:rsidR="00397C8C">
        <w:rPr>
          <w:rFonts w:ascii="Acumin Pro" w:hAnsi="Acumin Pro" w:cs="Arial"/>
          <w:i/>
          <w:color w:val="000000" w:themeColor="text1"/>
          <w:spacing w:val="0"/>
          <w:sz w:val="18"/>
          <w:szCs w:val="18"/>
        </w:rPr>
        <w:t>Mollem</w:t>
      </w:r>
      <w:proofErr w:type="spellEnd"/>
      <w:r w:rsidR="00397C8C">
        <w:rPr>
          <w:rFonts w:ascii="Acumin Pro" w:hAnsi="Acumin Pro" w:cs="Arial"/>
          <w:i/>
          <w:color w:val="000000" w:themeColor="text1"/>
          <w:spacing w:val="0"/>
          <w:sz w:val="18"/>
          <w:szCs w:val="18"/>
        </w:rPr>
        <w:t xml:space="preserve"> 250, 1730 Asse</w:t>
      </w:r>
    </w:p>
    <w:p w14:paraId="7D8CE236" w14:textId="0A996258" w:rsidR="0033075B" w:rsidRDefault="005A2CD4" w:rsidP="0077749B">
      <w:pPr>
        <w:numPr>
          <w:ilvl w:val="0"/>
          <w:numId w:val="12"/>
        </w:num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r w:rsidRPr="005A2CD4">
        <w:rPr>
          <w:rFonts w:ascii="Acumin Pro" w:hAnsi="Acumin Pro" w:cs="Arial"/>
          <w:i/>
          <w:color w:val="000000" w:themeColor="text1"/>
          <w:spacing w:val="0"/>
          <w:sz w:val="18"/>
          <w:szCs w:val="18"/>
        </w:rPr>
        <w:t xml:space="preserve">Contactgegevens: </w:t>
      </w:r>
      <w:hyperlink r:id="rId14" w:history="1">
        <w:r w:rsidRPr="005A2CD4">
          <w:rPr>
            <w:rStyle w:val="Hyperlink"/>
            <w:rFonts w:ascii="Acumin Pro" w:hAnsi="Acumin Pro" w:cs="Arial"/>
            <w:i/>
            <w:spacing w:val="0"/>
            <w:sz w:val="18"/>
            <w:szCs w:val="18"/>
          </w:rPr>
          <w:t>ine.renson@3wplus.be</w:t>
        </w:r>
      </w:hyperlink>
      <w:r w:rsidRPr="005A2CD4">
        <w:rPr>
          <w:rFonts w:ascii="Acumin Pro" w:hAnsi="Acumin Pro" w:cs="Arial"/>
          <w:i/>
          <w:color w:val="000000" w:themeColor="text1"/>
          <w:spacing w:val="0"/>
          <w:sz w:val="18"/>
          <w:szCs w:val="18"/>
        </w:rPr>
        <w:t xml:space="preserve"> of </w:t>
      </w:r>
      <w:r w:rsidR="00397C8C">
        <w:rPr>
          <w:rFonts w:ascii="Acumin Pro" w:hAnsi="Acumin Pro" w:cs="Arial"/>
          <w:i/>
          <w:color w:val="000000" w:themeColor="text1"/>
          <w:spacing w:val="0"/>
          <w:sz w:val="18"/>
          <w:szCs w:val="18"/>
        </w:rPr>
        <w:t>0493</w:t>
      </w:r>
      <w:r w:rsidR="0058018D">
        <w:rPr>
          <w:rFonts w:ascii="Acumin Pro" w:hAnsi="Acumin Pro" w:cs="Arial"/>
          <w:i/>
          <w:color w:val="000000" w:themeColor="text1"/>
          <w:spacing w:val="0"/>
          <w:sz w:val="18"/>
          <w:szCs w:val="18"/>
        </w:rPr>
        <w:t xml:space="preserve"> </w:t>
      </w:r>
      <w:r w:rsidR="00397C8C">
        <w:rPr>
          <w:rFonts w:ascii="Acumin Pro" w:hAnsi="Acumin Pro" w:cs="Arial"/>
          <w:i/>
          <w:color w:val="000000" w:themeColor="text1"/>
          <w:spacing w:val="0"/>
          <w:sz w:val="18"/>
          <w:szCs w:val="18"/>
        </w:rPr>
        <w:t>51</w:t>
      </w:r>
      <w:r w:rsidR="0058018D">
        <w:rPr>
          <w:rFonts w:ascii="Acumin Pro" w:hAnsi="Acumin Pro" w:cs="Arial"/>
          <w:i/>
          <w:color w:val="000000" w:themeColor="text1"/>
          <w:spacing w:val="0"/>
          <w:sz w:val="18"/>
          <w:szCs w:val="18"/>
        </w:rPr>
        <w:t xml:space="preserve"> </w:t>
      </w:r>
      <w:r w:rsidR="00397C8C">
        <w:rPr>
          <w:rFonts w:ascii="Acumin Pro" w:hAnsi="Acumin Pro" w:cs="Arial"/>
          <w:i/>
          <w:color w:val="000000" w:themeColor="text1"/>
          <w:spacing w:val="0"/>
          <w:sz w:val="18"/>
          <w:szCs w:val="18"/>
        </w:rPr>
        <w:t>17</w:t>
      </w:r>
      <w:r w:rsidR="0058018D">
        <w:rPr>
          <w:rFonts w:ascii="Acumin Pro" w:hAnsi="Acumin Pro" w:cs="Arial"/>
          <w:i/>
          <w:color w:val="000000" w:themeColor="text1"/>
          <w:spacing w:val="0"/>
          <w:sz w:val="18"/>
          <w:szCs w:val="18"/>
        </w:rPr>
        <w:t xml:space="preserve"> </w:t>
      </w:r>
      <w:r w:rsidR="00397C8C">
        <w:rPr>
          <w:rFonts w:ascii="Acumin Pro" w:hAnsi="Acumin Pro" w:cs="Arial"/>
          <w:i/>
          <w:color w:val="000000" w:themeColor="text1"/>
          <w:spacing w:val="0"/>
          <w:sz w:val="18"/>
          <w:szCs w:val="18"/>
        </w:rPr>
        <w:t>65</w:t>
      </w:r>
    </w:p>
    <w:p w14:paraId="13D804DF" w14:textId="7A5A7962" w:rsidR="0077749B" w:rsidRPr="0058018D" w:rsidRDefault="0077749B" w:rsidP="0077749B">
      <w:pPr>
        <w:numPr>
          <w:ilvl w:val="0"/>
          <w:numId w:val="12"/>
        </w:numPr>
        <w:tabs>
          <w:tab w:val="clear" w:pos="426"/>
          <w:tab w:val="clear" w:pos="2694"/>
          <w:tab w:val="clear" w:pos="5670"/>
          <w:tab w:val="clear" w:pos="8505"/>
        </w:tabs>
        <w:spacing w:line="300" w:lineRule="atLeast"/>
        <w:ind w:right="624"/>
        <w:jc w:val="both"/>
        <w:rPr>
          <w:rFonts w:ascii="Acumin Pro" w:hAnsi="Acumin Pro" w:cs="Arial"/>
          <w:i/>
          <w:iCs/>
          <w:color w:val="000000" w:themeColor="text1"/>
          <w:spacing w:val="0"/>
          <w:sz w:val="18"/>
          <w:szCs w:val="18"/>
        </w:rPr>
      </w:pPr>
      <w:r w:rsidRPr="0058018D">
        <w:rPr>
          <w:rFonts w:ascii="Acumin Pro" w:hAnsi="Acumin Pro" w:cs="Arial"/>
          <w:i/>
          <w:iCs/>
          <w:color w:val="000000" w:themeColor="text1"/>
          <w:spacing w:val="0"/>
          <w:sz w:val="18"/>
          <w:szCs w:val="18"/>
        </w:rPr>
        <w:t>Naam 2</w:t>
      </w:r>
      <w:r w:rsidRPr="0058018D">
        <w:rPr>
          <w:rFonts w:ascii="Acumin Pro" w:hAnsi="Acumin Pro" w:cs="Arial"/>
          <w:i/>
          <w:iCs/>
          <w:color w:val="000000" w:themeColor="text1"/>
          <w:spacing w:val="0"/>
          <w:sz w:val="18"/>
          <w:szCs w:val="18"/>
          <w:vertAlign w:val="superscript"/>
        </w:rPr>
        <w:t>de</w:t>
      </w:r>
      <w:r w:rsidRPr="0058018D">
        <w:rPr>
          <w:rFonts w:ascii="Acumin Pro" w:hAnsi="Acumin Pro" w:cs="Arial"/>
          <w:i/>
          <w:iCs/>
          <w:color w:val="000000" w:themeColor="text1"/>
          <w:spacing w:val="0"/>
          <w:sz w:val="18"/>
          <w:szCs w:val="18"/>
        </w:rPr>
        <w:t xml:space="preserve"> contactpersoon: Tim </w:t>
      </w:r>
      <w:proofErr w:type="spellStart"/>
      <w:r w:rsidRPr="0058018D">
        <w:rPr>
          <w:rFonts w:ascii="Acumin Pro" w:hAnsi="Acumin Pro" w:cs="Arial"/>
          <w:i/>
          <w:iCs/>
          <w:color w:val="000000" w:themeColor="text1"/>
          <w:spacing w:val="0"/>
          <w:sz w:val="18"/>
          <w:szCs w:val="18"/>
        </w:rPr>
        <w:t>vernaillen</w:t>
      </w:r>
      <w:proofErr w:type="spellEnd"/>
    </w:p>
    <w:p w14:paraId="7BEF9A63" w14:textId="6A17A04E" w:rsidR="0077749B" w:rsidRPr="0058018D" w:rsidRDefault="0077749B" w:rsidP="0077749B">
      <w:pPr>
        <w:numPr>
          <w:ilvl w:val="0"/>
          <w:numId w:val="12"/>
        </w:numPr>
        <w:tabs>
          <w:tab w:val="clear" w:pos="426"/>
          <w:tab w:val="clear" w:pos="2694"/>
          <w:tab w:val="clear" w:pos="5670"/>
          <w:tab w:val="clear" w:pos="8505"/>
        </w:tabs>
        <w:spacing w:line="300" w:lineRule="atLeast"/>
        <w:ind w:right="624"/>
        <w:jc w:val="both"/>
        <w:rPr>
          <w:rFonts w:ascii="Acumin Pro" w:hAnsi="Acumin Pro" w:cs="Arial"/>
          <w:i/>
          <w:iCs/>
          <w:color w:val="000000" w:themeColor="text1"/>
          <w:spacing w:val="0"/>
          <w:sz w:val="18"/>
          <w:szCs w:val="18"/>
        </w:rPr>
      </w:pPr>
      <w:r w:rsidRPr="0058018D">
        <w:rPr>
          <w:rFonts w:ascii="Acumin Pro" w:hAnsi="Acumin Pro" w:cs="Arial"/>
          <w:i/>
          <w:iCs/>
          <w:color w:val="000000" w:themeColor="text1"/>
          <w:spacing w:val="0"/>
          <w:sz w:val="18"/>
          <w:szCs w:val="18"/>
        </w:rPr>
        <w:t xml:space="preserve">Contactgegevens: </w:t>
      </w:r>
      <w:hyperlink r:id="rId15" w:history="1">
        <w:r w:rsidRPr="0058018D">
          <w:rPr>
            <w:rStyle w:val="Hyperlink"/>
            <w:rFonts w:ascii="Acumin Pro" w:hAnsi="Acumin Pro" w:cs="Arial"/>
            <w:i/>
            <w:iCs/>
            <w:spacing w:val="0"/>
            <w:sz w:val="18"/>
            <w:szCs w:val="18"/>
          </w:rPr>
          <w:t>tim.vernaillen@3wplus.be</w:t>
        </w:r>
      </w:hyperlink>
      <w:r w:rsidRPr="0058018D">
        <w:rPr>
          <w:rFonts w:ascii="Acumin Pro" w:hAnsi="Acumin Pro" w:cs="Arial"/>
          <w:i/>
          <w:iCs/>
          <w:color w:val="000000" w:themeColor="text1"/>
          <w:spacing w:val="0"/>
          <w:sz w:val="18"/>
          <w:szCs w:val="18"/>
        </w:rPr>
        <w:t xml:space="preserve"> of </w:t>
      </w:r>
      <w:r w:rsidR="00454818" w:rsidRPr="0058018D">
        <w:rPr>
          <w:rFonts w:ascii="Acumin Pro" w:hAnsi="Acumin Pro" w:cs="Arial"/>
          <w:i/>
          <w:iCs/>
          <w:color w:val="000000" w:themeColor="text1"/>
          <w:spacing w:val="0"/>
          <w:sz w:val="18"/>
          <w:szCs w:val="18"/>
        </w:rPr>
        <w:t>0499 71 35 59</w:t>
      </w:r>
    </w:p>
    <w:p w14:paraId="46B5444E" w14:textId="77777777" w:rsidR="00EB0909" w:rsidRPr="005A2CD4" w:rsidRDefault="00EB0909" w:rsidP="00EB0909">
      <w:pPr>
        <w:tabs>
          <w:tab w:val="clear" w:pos="426"/>
          <w:tab w:val="clear" w:pos="2694"/>
          <w:tab w:val="clear" w:pos="5670"/>
          <w:tab w:val="clear" w:pos="8505"/>
        </w:tabs>
        <w:spacing w:line="300" w:lineRule="atLeast"/>
        <w:ind w:left="720" w:right="624"/>
        <w:jc w:val="both"/>
        <w:rPr>
          <w:rFonts w:ascii="Acumin Pro" w:hAnsi="Acumin Pro" w:cs="Arial"/>
          <w:color w:val="000000" w:themeColor="text1"/>
          <w:spacing w:val="0"/>
          <w:sz w:val="18"/>
          <w:szCs w:val="18"/>
        </w:rPr>
      </w:pPr>
    </w:p>
    <w:p w14:paraId="018AC367" w14:textId="77777777"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20"/>
        </w:rPr>
      </w:pPr>
    </w:p>
    <w:p w14:paraId="4376F9E5" w14:textId="62FF29CF" w:rsidR="005A2CD4" w:rsidRPr="005A2CD4" w:rsidRDefault="005A2CD4" w:rsidP="007F022F">
      <w:pPr>
        <w:numPr>
          <w:ilvl w:val="0"/>
          <w:numId w:val="2"/>
        </w:numPr>
        <w:tabs>
          <w:tab w:val="clear" w:pos="380"/>
          <w:tab w:val="clear" w:pos="426"/>
          <w:tab w:val="clear" w:pos="2694"/>
          <w:tab w:val="clear" w:pos="5670"/>
          <w:tab w:val="clear" w:pos="8505"/>
          <w:tab w:val="num" w:pos="709"/>
        </w:tabs>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Duurtijd</w:t>
      </w:r>
      <w:r w:rsidR="00397C8C">
        <w:rPr>
          <w:rFonts w:ascii="Acumin Pro" w:hAnsi="Acumin Pro" w:cs="Arial"/>
          <w:b/>
          <w:bCs/>
          <w:color w:val="000000" w:themeColor="text1"/>
          <w:spacing w:val="0"/>
          <w:sz w:val="20"/>
        </w:rPr>
        <w:br/>
      </w:r>
    </w:p>
    <w:p w14:paraId="24CA80CC" w14:textId="0DFE6834" w:rsidR="00397C8C" w:rsidRDefault="005A2CD4" w:rsidP="00397C8C">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Dit is een overeenkomst van onbepaalde duur met startdatum op </w:t>
      </w:r>
      <w:r w:rsidR="00261230">
        <w:rPr>
          <w:rFonts w:ascii="Acumin Pro" w:hAnsi="Acumin Pro" w:cs="Arial"/>
          <w:color w:val="000000" w:themeColor="text1"/>
          <w:spacing w:val="0"/>
          <w:sz w:val="18"/>
          <w:szCs w:val="18"/>
        </w:rPr>
        <w:t>01/0</w:t>
      </w:r>
      <w:r w:rsidR="00CE263B">
        <w:rPr>
          <w:rFonts w:ascii="Acumin Pro" w:hAnsi="Acumin Pro" w:cs="Arial"/>
          <w:color w:val="000000" w:themeColor="text1"/>
          <w:spacing w:val="0"/>
          <w:sz w:val="18"/>
          <w:szCs w:val="18"/>
        </w:rPr>
        <w:t>9</w:t>
      </w:r>
      <w:r w:rsidR="00261230">
        <w:rPr>
          <w:rFonts w:ascii="Acumin Pro" w:hAnsi="Acumin Pro" w:cs="Arial"/>
          <w:color w:val="000000" w:themeColor="text1"/>
          <w:spacing w:val="0"/>
          <w:sz w:val="18"/>
          <w:szCs w:val="18"/>
        </w:rPr>
        <w:t>/2022.</w:t>
      </w:r>
      <w:r w:rsidRPr="005A2CD4">
        <w:rPr>
          <w:rFonts w:ascii="Acumin Pro" w:hAnsi="Acumin Pro" w:cs="Arial"/>
          <w:color w:val="000000" w:themeColor="text1"/>
          <w:spacing w:val="0"/>
          <w:sz w:val="18"/>
          <w:szCs w:val="18"/>
        </w:rPr>
        <w:t xml:space="preserve"> </w:t>
      </w:r>
    </w:p>
    <w:p w14:paraId="465D97DD" w14:textId="07BBDF84" w:rsidR="005A2CD4" w:rsidRPr="005A2CD4" w:rsidRDefault="005A2CD4" w:rsidP="007F022F">
      <w:pPr>
        <w:tabs>
          <w:tab w:val="clear" w:pos="426"/>
          <w:tab w:val="clear" w:pos="2694"/>
          <w:tab w:val="clear" w:pos="5670"/>
          <w:tab w:val="clear" w:pos="8505"/>
        </w:tabs>
        <w:ind w:left="284" w:right="624"/>
        <w:jc w:val="both"/>
        <w:rPr>
          <w:rFonts w:ascii="Acumin Pro" w:hAnsi="Acumin Pro" w:cs="Arial"/>
          <w:i/>
          <w:color w:val="000000" w:themeColor="text1"/>
          <w:spacing w:val="0"/>
          <w:sz w:val="18"/>
          <w:szCs w:val="18"/>
        </w:rPr>
      </w:pPr>
    </w:p>
    <w:p w14:paraId="0F97DE24" w14:textId="36CC1F7D" w:rsidR="005A2CD4" w:rsidRPr="005A2CD4" w:rsidRDefault="005A2CD4" w:rsidP="007F022F">
      <w:pPr>
        <w:numPr>
          <w:ilvl w:val="0"/>
          <w:numId w:val="2"/>
        </w:numPr>
        <w:tabs>
          <w:tab w:val="clear" w:pos="380"/>
          <w:tab w:val="clear" w:pos="426"/>
          <w:tab w:val="clear" w:pos="2694"/>
          <w:tab w:val="clear" w:pos="5670"/>
          <w:tab w:val="clear" w:pos="8505"/>
          <w:tab w:val="num" w:pos="851"/>
        </w:tabs>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Aansprakelijkheid</w:t>
      </w:r>
      <w:r w:rsidR="000C390A">
        <w:rPr>
          <w:rFonts w:ascii="Acumin Pro" w:hAnsi="Acumin Pro" w:cs="Arial"/>
          <w:b/>
          <w:bCs/>
          <w:color w:val="000000" w:themeColor="text1"/>
          <w:spacing w:val="0"/>
          <w:sz w:val="20"/>
        </w:rPr>
        <w:br/>
      </w:r>
    </w:p>
    <w:p w14:paraId="5031D149" w14:textId="1182396C" w:rsidR="005A2CD4" w:rsidRDefault="005A2CD4" w:rsidP="000C390A">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De projectpartner is aansprakelijk voor alle schade en nadelen welke zijn te wijten aan de uitvoering van de huisbezoeken bij de klant. De projectpartner is eraan gehouden om zich voor deze aansprakelijkheid in te dekken door het afsluiten van de nodige verzekeringen (o.a. burgerlijke aansprakelijkheidsverzekering uitbating en na levering). De projectpartner zal deze polis aantonen op aanvraag van het lokaal bestuur.</w:t>
      </w:r>
    </w:p>
    <w:p w14:paraId="4BE19397" w14:textId="77777777" w:rsidR="000C390A" w:rsidRPr="005A2CD4" w:rsidRDefault="000C390A" w:rsidP="007F022F">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rPr>
      </w:pPr>
    </w:p>
    <w:p w14:paraId="2236BEEE" w14:textId="77777777" w:rsidR="005A2CD4" w:rsidRPr="005A2CD4" w:rsidRDefault="005A2CD4" w:rsidP="000C390A">
      <w:pPr>
        <w:numPr>
          <w:ilvl w:val="0"/>
          <w:numId w:val="2"/>
        </w:numPr>
        <w:tabs>
          <w:tab w:val="clear" w:pos="380"/>
          <w:tab w:val="clear" w:pos="426"/>
          <w:tab w:val="clear" w:pos="2694"/>
          <w:tab w:val="clear" w:pos="5670"/>
          <w:tab w:val="clear" w:pos="8505"/>
          <w:tab w:val="num" w:pos="709"/>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Kwaliteitsbewaking</w:t>
      </w:r>
    </w:p>
    <w:p w14:paraId="29476909" w14:textId="77777777" w:rsidR="005A2CD4" w:rsidRPr="005A2CD4" w:rsidRDefault="005A2CD4" w:rsidP="007F022F">
      <w:pPr>
        <w:tabs>
          <w:tab w:val="clear" w:pos="426"/>
          <w:tab w:val="clear" w:pos="2694"/>
          <w:tab w:val="clear" w:pos="5670"/>
          <w:tab w:val="clear" w:pos="8505"/>
        </w:tabs>
        <w:ind w:left="624" w:right="624"/>
        <w:jc w:val="both"/>
        <w:rPr>
          <w:rFonts w:ascii="Acumin Pro" w:hAnsi="Acumin Pro" w:cs="Arial"/>
          <w:color w:val="000000" w:themeColor="text1"/>
          <w:spacing w:val="0"/>
          <w:sz w:val="20"/>
        </w:rPr>
      </w:pPr>
    </w:p>
    <w:p w14:paraId="33953711" w14:textId="77777777" w:rsidR="005A2CD4" w:rsidRPr="005A2CD4" w:rsidRDefault="005A2CD4" w:rsidP="000C390A">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u w:val="single"/>
        </w:rPr>
        <w:t>De projectpartner</w:t>
      </w:r>
      <w:r w:rsidRPr="005A2CD4">
        <w:rPr>
          <w:rFonts w:ascii="Acumin Pro" w:hAnsi="Acumin Pro" w:cs="Arial"/>
          <w:color w:val="000000" w:themeColor="text1"/>
          <w:spacing w:val="0"/>
          <w:sz w:val="18"/>
          <w:szCs w:val="18"/>
        </w:rPr>
        <w:t xml:space="preserve"> zal de nodige zorg besteden om de kwaliteit te garanderen van de uitvoering van de energiescans, van de ingebrachte gegevens in de software en van de opvolging van eventuele klachten. Hiertoe neemt de projectpartner de volgende maatregel:</w:t>
      </w:r>
    </w:p>
    <w:p w14:paraId="7E6E54DF" w14:textId="6077A6BA" w:rsidR="005A2CD4" w:rsidRPr="005A2CD4" w:rsidRDefault="005A2CD4" w:rsidP="007F022F">
      <w:pPr>
        <w:numPr>
          <w:ilvl w:val="0"/>
          <w:numId w:val="7"/>
        </w:numPr>
        <w:tabs>
          <w:tab w:val="clear" w:pos="426"/>
          <w:tab w:val="clear" w:pos="2694"/>
          <w:tab w:val="clear" w:pos="5670"/>
          <w:tab w:val="clear" w:pos="8505"/>
        </w:tabs>
        <w:ind w:left="709" w:right="624" w:hanging="425"/>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lastRenderedPageBreak/>
        <w:t xml:space="preserve">Het opvolgen van het kwaliteitskader van HERW!N m.b.t. de kwalitatieve uitvoering van de huishoudelijke energiescans. </w:t>
      </w:r>
      <w:r w:rsidR="000C390A">
        <w:rPr>
          <w:rFonts w:ascii="Acumin Pro" w:hAnsi="Acumin Pro" w:cs="Arial"/>
          <w:color w:val="000000" w:themeColor="text1"/>
          <w:spacing w:val="0"/>
          <w:sz w:val="18"/>
          <w:szCs w:val="18"/>
        </w:rPr>
        <w:br/>
      </w:r>
    </w:p>
    <w:p w14:paraId="69BAFD13" w14:textId="3DCC4209" w:rsidR="005A2CD4" w:rsidRDefault="005A2CD4" w:rsidP="000C390A">
      <w:pPr>
        <w:numPr>
          <w:ilvl w:val="0"/>
          <w:numId w:val="2"/>
        </w:numPr>
        <w:tabs>
          <w:tab w:val="clear" w:pos="380"/>
          <w:tab w:val="clear" w:pos="426"/>
          <w:tab w:val="clear" w:pos="2694"/>
          <w:tab w:val="clear" w:pos="5670"/>
          <w:tab w:val="clear" w:pos="8505"/>
          <w:tab w:val="num" w:pos="709"/>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Prijs en facturatie</w:t>
      </w:r>
    </w:p>
    <w:p w14:paraId="600E2889" w14:textId="77777777" w:rsidR="000C390A" w:rsidRPr="005A2CD4" w:rsidRDefault="000C390A" w:rsidP="007F022F">
      <w:pPr>
        <w:tabs>
          <w:tab w:val="clear" w:pos="426"/>
          <w:tab w:val="clear" w:pos="2694"/>
          <w:tab w:val="clear" w:pos="5670"/>
          <w:tab w:val="clear" w:pos="8505"/>
        </w:tabs>
        <w:ind w:left="709" w:right="624"/>
        <w:jc w:val="both"/>
        <w:rPr>
          <w:rFonts w:ascii="Acumin Pro" w:hAnsi="Acumin Pro" w:cs="Arial"/>
          <w:b/>
          <w:bCs/>
          <w:color w:val="000000" w:themeColor="text1"/>
          <w:spacing w:val="0"/>
          <w:sz w:val="20"/>
        </w:rPr>
      </w:pPr>
    </w:p>
    <w:p w14:paraId="458BAABA" w14:textId="77777777" w:rsidR="005A2CD4" w:rsidRPr="005A2CD4" w:rsidRDefault="005A2CD4" w:rsidP="000C390A">
      <w:pPr>
        <w:tabs>
          <w:tab w:val="clear" w:pos="426"/>
          <w:tab w:val="clear" w:pos="2694"/>
          <w:tab w:val="clear" w:pos="5670"/>
          <w:tab w:val="clear" w:pos="8505"/>
        </w:tabs>
        <w:spacing w:line="300" w:lineRule="atLeast"/>
        <w:ind w:left="284"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Huishoudelijke energiescans </w:t>
      </w:r>
    </w:p>
    <w:p w14:paraId="1A217FD5" w14:textId="77777777" w:rsidR="005A2CD4" w:rsidRPr="005A2CD4" w:rsidRDefault="005A2CD4" w:rsidP="007F022F">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rPr>
      </w:pPr>
    </w:p>
    <w:p w14:paraId="1231D530" w14:textId="77777777" w:rsidR="005A2CD4" w:rsidRPr="005A2CD4" w:rsidRDefault="005A2CD4" w:rsidP="000C390A">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De projectpartner factureert de uitgevoerde energiescans aan de DNB. </w:t>
      </w:r>
    </w:p>
    <w:p w14:paraId="1CCC5EDE" w14:textId="77777777" w:rsidR="005A2CD4" w:rsidRPr="005A2CD4" w:rsidRDefault="005A2CD4" w:rsidP="007F022F">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rPr>
      </w:pPr>
    </w:p>
    <w:p w14:paraId="6760289D" w14:textId="77777777" w:rsidR="005A2CD4" w:rsidRPr="005A2CD4" w:rsidRDefault="005A2CD4" w:rsidP="000C390A">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lang w:val="nl-NL"/>
        </w:rPr>
        <w:t xml:space="preserve">Het energiebesluit bepaalt de maximale forfaitaire vergoeding voor de uitvoering van de energiescans. Deze is afhankelijk van het type scan en de aard van de toeleiding. De in art. 6.4.1/12 §3 van het energiebesluit vermelde maximale vergoedingen, dienen voor de vergoeding voor uitvoering van de energiescans door de projectpartner, de vergoeding voor het pakket kleine energiebesparende maatregelen (KEBM) dat tijdens de energiescan wordt geplaatst en de vergoeding voor de kosten van de distributienetbeheerder (software, overhead). De verdeling van de vergoeding tussen de subonderdelen is onderwerp van het besluit van de administrateur-generaal van het Vlaams energieagentschap houdende de minimumvereisten waaraan de energiescans moeten voldoen en afspraken tussen DNB en scanbedrijven. </w:t>
      </w:r>
      <w:r w:rsidRPr="005A2CD4">
        <w:rPr>
          <w:rFonts w:ascii="Acumin Pro" w:hAnsi="Acumin Pro" w:cs="Arial"/>
          <w:color w:val="000000" w:themeColor="text1"/>
          <w:spacing w:val="0"/>
          <w:sz w:val="18"/>
          <w:szCs w:val="18"/>
        </w:rPr>
        <w:t xml:space="preserve">De facturatie gebeurt conform de praktische modaliteiten die overeengekomen worden tussen de projectpartner en de DNB. </w:t>
      </w:r>
    </w:p>
    <w:p w14:paraId="6F02F130" w14:textId="77777777" w:rsidR="005A2CD4" w:rsidRPr="005A2CD4" w:rsidRDefault="005A2CD4" w:rsidP="007F022F">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rPr>
      </w:pPr>
    </w:p>
    <w:p w14:paraId="5EEBBCB1" w14:textId="77777777" w:rsidR="005A2CD4" w:rsidRPr="005A2CD4" w:rsidRDefault="005A2CD4" w:rsidP="000C390A">
      <w:pPr>
        <w:tabs>
          <w:tab w:val="clear" w:pos="426"/>
          <w:tab w:val="clear" w:pos="2694"/>
          <w:tab w:val="clear" w:pos="5670"/>
          <w:tab w:val="clear" w:pos="8505"/>
        </w:tabs>
        <w:spacing w:line="300" w:lineRule="atLeast"/>
        <w:ind w:left="284"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PROMOTOR SOCIALE ISOLATIEPROJECTEN ( huur – en isolatiepremie ) </w:t>
      </w:r>
    </w:p>
    <w:p w14:paraId="14B2AEB1" w14:textId="77777777" w:rsidR="005A2CD4" w:rsidRPr="005A2CD4" w:rsidRDefault="005A2CD4" w:rsidP="007F022F">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rPr>
      </w:pPr>
    </w:p>
    <w:p w14:paraId="25E46E5B" w14:textId="77777777" w:rsidR="005A2CD4" w:rsidRPr="005A2CD4" w:rsidRDefault="005A2CD4" w:rsidP="000C390A">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De projectpartner factureert de kosten voor de begeleiding van isolatieprojecten op de private huurmarkt aan de DNB.</w:t>
      </w:r>
    </w:p>
    <w:p w14:paraId="476A596C" w14:textId="77777777" w:rsidR="005A2CD4" w:rsidRPr="005A2CD4" w:rsidRDefault="005A2CD4" w:rsidP="007F022F">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rPr>
      </w:pPr>
    </w:p>
    <w:p w14:paraId="3564FAC3" w14:textId="46A8FD9C" w:rsidR="00746A98"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Het Ministerieel besluit van 10 november 2016 houdende de vaststelling van de nadere regels, technische vereisten, hoogten van de premies, trajectbegeleidingen en collectieve renovatieprojecten, vermeld in artikel 6.4.1/1, artikel 6.4.1/1/1, artikel 6.4.1/1/2, artikel 6.4.1/1/3, artikel 6.4.1/4, artikel 6.4.1/5, artikel 6.4.1/9 en artikel 6.4.1/9/1 van het Energiebesluit van 19 november 2010, bepaalt de vergoedingen voor de begeleiding van sociale isolatieprojecten door de projectpromotor De facturatie gebeurt conform de praktische modaliteiten die overeengekomen worden tussen de projectpartner en de DNB. </w:t>
      </w:r>
    </w:p>
    <w:p w14:paraId="5C162EAC" w14:textId="77777777" w:rsidR="007F022F" w:rsidRPr="005A2CD4" w:rsidRDefault="007F022F" w:rsidP="007F022F">
      <w:pPr>
        <w:tabs>
          <w:tab w:val="clear" w:pos="426"/>
          <w:tab w:val="clear" w:pos="2694"/>
          <w:tab w:val="clear" w:pos="5670"/>
          <w:tab w:val="clear" w:pos="8505"/>
        </w:tabs>
        <w:ind w:left="284" w:right="624"/>
        <w:jc w:val="both"/>
        <w:rPr>
          <w:rFonts w:ascii="Acumin Pro" w:hAnsi="Acumin Pro" w:cs="Arial"/>
          <w:color w:val="000000" w:themeColor="text1"/>
          <w:spacing w:val="0"/>
          <w:sz w:val="18"/>
          <w:szCs w:val="18"/>
        </w:rPr>
      </w:pPr>
    </w:p>
    <w:p w14:paraId="54989D03" w14:textId="77777777" w:rsidR="005A2CD4" w:rsidRPr="005A2CD4" w:rsidRDefault="005A2CD4" w:rsidP="00746A98">
      <w:pPr>
        <w:numPr>
          <w:ilvl w:val="0"/>
          <w:numId w:val="2"/>
        </w:numPr>
        <w:tabs>
          <w:tab w:val="clear" w:pos="380"/>
          <w:tab w:val="clear" w:pos="426"/>
          <w:tab w:val="clear" w:pos="2694"/>
          <w:tab w:val="clear" w:pos="5670"/>
          <w:tab w:val="clear" w:pos="8505"/>
          <w:tab w:val="num" w:pos="1134"/>
        </w:tabs>
        <w:spacing w:line="300" w:lineRule="atLeast"/>
        <w:ind w:left="709"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t>Wijzigingen en beëindiging</w:t>
      </w:r>
    </w:p>
    <w:p w14:paraId="1847835A" w14:textId="77777777" w:rsidR="00746A98" w:rsidRDefault="00746A98" w:rsidP="00746A98">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p>
    <w:p w14:paraId="7DCC5FD1" w14:textId="0DA544A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nl-NL"/>
        </w:rPr>
      </w:pPr>
      <w:r w:rsidRPr="005A2CD4">
        <w:rPr>
          <w:rFonts w:ascii="Acumin Pro" w:hAnsi="Acumin Pro" w:cs="Arial"/>
          <w:color w:val="000000" w:themeColor="text1"/>
          <w:spacing w:val="0"/>
          <w:sz w:val="18"/>
          <w:szCs w:val="18"/>
        </w:rPr>
        <w:t xml:space="preserve">Deze overeenkomst is het gevolg van de bepalingen uit artikel 6.4.1/8 van het Energiebesluit van de Vlaamse Regering, laatst gewijzigd door het </w:t>
      </w:r>
      <w:r w:rsidRPr="005A2CD4">
        <w:rPr>
          <w:rFonts w:ascii="Acumin Pro" w:hAnsi="Acumin Pro" w:cs="Arial"/>
          <w:color w:val="000000" w:themeColor="text1"/>
          <w:spacing w:val="0"/>
          <w:sz w:val="18"/>
          <w:szCs w:val="18"/>
          <w:lang w:val="nl-NL"/>
        </w:rPr>
        <w:t xml:space="preserve">Besluit van de Vlaamse regering van 1 december 2017 voor wat betreft de energiescans. Toekomstige wijzigingen aan dit Besluit kunnen invloed hebben op de uitvoering van deze overeenkomst en zullen door beide partijen worden opgevolgd. </w:t>
      </w:r>
    </w:p>
    <w:p w14:paraId="2484CC10"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p>
    <w:p w14:paraId="15955476"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De partijen engageren zich om alles in het werk te stellen om de bepalingen in deze overeenkomst na te leven en desgevallend de nodige bijsturingen af te spreken. Wijzigingen aan de overeenkomst, onafhankelijk van de wijzigingen die een gevolg zijn van een gewijzigd Vlaams beleid, zijn slechts geldig indien ze door beide partijen goedgekeurd worden in een addendum dat als bijlage zal gevoegd worden van deze overeenkomst.  </w:t>
      </w:r>
    </w:p>
    <w:p w14:paraId="1CD5F3C2"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p>
    <w:p w14:paraId="56F5187D" w14:textId="4A0861F2"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Indien uit de evaluatie blijkt dat de naleving van de bepalingen in de overeenkomst niet gerespecteerd worden of de afgesproken resultaten niet behaald worden, zullen de projectpartner en het lokaal bestuur in onderling overleg de oorzaken afwegen </w:t>
      </w:r>
      <w:proofErr w:type="spellStart"/>
      <w:r w:rsidRPr="005A2CD4">
        <w:rPr>
          <w:rFonts w:ascii="Acumin Pro" w:hAnsi="Acumin Pro" w:cs="Arial"/>
          <w:color w:val="000000" w:themeColor="text1"/>
          <w:spacing w:val="0"/>
          <w:sz w:val="18"/>
          <w:szCs w:val="18"/>
        </w:rPr>
        <w:t>i</w:t>
      </w:r>
      <w:r w:rsidR="00D14F36">
        <w:rPr>
          <w:rFonts w:ascii="Acumin Pro" w:hAnsi="Acumin Pro" w:cs="Arial"/>
          <w:color w:val="000000" w:themeColor="text1"/>
          <w:spacing w:val="0"/>
          <w:sz w:val="18"/>
          <w:szCs w:val="18"/>
        </w:rPr>
        <w:t>.</w:t>
      </w:r>
      <w:r w:rsidRPr="005A2CD4">
        <w:rPr>
          <w:rFonts w:ascii="Acumin Pro" w:hAnsi="Acumin Pro" w:cs="Arial"/>
          <w:color w:val="000000" w:themeColor="text1"/>
          <w:spacing w:val="0"/>
          <w:sz w:val="18"/>
          <w:szCs w:val="18"/>
        </w:rPr>
        <w:t>f</w:t>
      </w:r>
      <w:r w:rsidR="00D14F36">
        <w:rPr>
          <w:rFonts w:ascii="Acumin Pro" w:hAnsi="Acumin Pro" w:cs="Arial"/>
          <w:color w:val="000000" w:themeColor="text1"/>
          <w:spacing w:val="0"/>
          <w:sz w:val="18"/>
          <w:szCs w:val="18"/>
        </w:rPr>
        <w:t>.</w:t>
      </w:r>
      <w:r w:rsidRPr="005A2CD4">
        <w:rPr>
          <w:rFonts w:ascii="Acumin Pro" w:hAnsi="Acumin Pro" w:cs="Arial"/>
          <w:color w:val="000000" w:themeColor="text1"/>
          <w:spacing w:val="0"/>
          <w:sz w:val="18"/>
          <w:szCs w:val="18"/>
        </w:rPr>
        <w:t>v</w:t>
      </w:r>
      <w:proofErr w:type="spellEnd"/>
      <w:r w:rsidR="00D14F36">
        <w:rPr>
          <w:rFonts w:ascii="Acumin Pro" w:hAnsi="Acumin Pro" w:cs="Arial"/>
          <w:color w:val="000000" w:themeColor="text1"/>
          <w:spacing w:val="0"/>
          <w:sz w:val="18"/>
          <w:szCs w:val="18"/>
        </w:rPr>
        <w:t>.</w:t>
      </w:r>
      <w:r w:rsidRPr="005A2CD4">
        <w:rPr>
          <w:rFonts w:ascii="Acumin Pro" w:hAnsi="Acumin Pro" w:cs="Arial"/>
          <w:color w:val="000000" w:themeColor="text1"/>
          <w:spacing w:val="0"/>
          <w:sz w:val="18"/>
          <w:szCs w:val="18"/>
        </w:rPr>
        <w:t xml:space="preserve"> een bijsturing van de samenwerking. Indien na deze bijsturing de overeengekomen engagementen niet gerealiseerd worden, kan elk van de partijen de overeenkomst ontbinden mits verzending van een aangetekend schrijven en rekening houdend met een opzegtermijn van 3 maanden.</w:t>
      </w:r>
    </w:p>
    <w:p w14:paraId="4B338F9D"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p>
    <w:p w14:paraId="14195B98" w14:textId="163CD24C"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Aldus opgemaakt te </w:t>
      </w:r>
      <w:r w:rsidR="009A066C">
        <w:rPr>
          <w:rFonts w:ascii="Acumin Pro" w:hAnsi="Acumin Pro" w:cs="Arial"/>
          <w:color w:val="000000" w:themeColor="text1"/>
          <w:spacing w:val="0"/>
          <w:sz w:val="18"/>
          <w:szCs w:val="18"/>
        </w:rPr>
        <w:t>Pepingen</w:t>
      </w:r>
      <w:r w:rsidRPr="005A2CD4">
        <w:rPr>
          <w:rFonts w:ascii="Acumin Pro" w:hAnsi="Acumin Pro" w:cs="Arial"/>
          <w:color w:val="000000" w:themeColor="text1"/>
          <w:spacing w:val="0"/>
          <w:sz w:val="18"/>
          <w:szCs w:val="18"/>
        </w:rPr>
        <w:t xml:space="preserve"> </w:t>
      </w:r>
      <w:r w:rsidRPr="009A066C">
        <w:rPr>
          <w:rFonts w:ascii="Acumin Pro" w:hAnsi="Acumin Pro" w:cs="Arial"/>
          <w:color w:val="000000" w:themeColor="text1"/>
          <w:spacing w:val="0"/>
          <w:sz w:val="18"/>
          <w:szCs w:val="18"/>
        </w:rPr>
        <w:t xml:space="preserve">op </w:t>
      </w:r>
      <w:r w:rsidR="009A066C" w:rsidRPr="009A066C">
        <w:rPr>
          <w:rFonts w:ascii="Acumin Pro" w:hAnsi="Acumin Pro" w:cs="Arial"/>
          <w:color w:val="000000" w:themeColor="text1"/>
          <w:spacing w:val="0"/>
          <w:sz w:val="18"/>
          <w:szCs w:val="18"/>
        </w:rPr>
        <w:t>25</w:t>
      </w:r>
      <w:r w:rsidR="00884889" w:rsidRPr="009A066C">
        <w:rPr>
          <w:rFonts w:ascii="Acumin Pro" w:hAnsi="Acumin Pro" w:cs="Arial"/>
          <w:color w:val="000000" w:themeColor="text1"/>
          <w:spacing w:val="0"/>
          <w:sz w:val="18"/>
          <w:szCs w:val="18"/>
        </w:rPr>
        <w:t>/</w:t>
      </w:r>
      <w:r w:rsidR="009A066C" w:rsidRPr="009A066C">
        <w:rPr>
          <w:rFonts w:ascii="Acumin Pro" w:hAnsi="Acumin Pro" w:cs="Arial"/>
          <w:color w:val="000000" w:themeColor="text1"/>
          <w:spacing w:val="0"/>
          <w:sz w:val="18"/>
          <w:szCs w:val="18"/>
        </w:rPr>
        <w:t>10</w:t>
      </w:r>
      <w:r w:rsidR="00993E23" w:rsidRPr="009A066C">
        <w:rPr>
          <w:rFonts w:ascii="Acumin Pro" w:hAnsi="Acumin Pro" w:cs="Arial"/>
          <w:color w:val="000000" w:themeColor="text1"/>
          <w:spacing w:val="0"/>
          <w:sz w:val="18"/>
          <w:szCs w:val="18"/>
        </w:rPr>
        <w:t>/2022</w:t>
      </w:r>
      <w:r w:rsidRPr="009A066C">
        <w:rPr>
          <w:rFonts w:ascii="Acumin Pro" w:hAnsi="Acumin Pro" w:cs="Arial"/>
          <w:color w:val="000000" w:themeColor="text1"/>
          <w:spacing w:val="0"/>
          <w:sz w:val="18"/>
          <w:szCs w:val="18"/>
        </w:rPr>
        <w:t xml:space="preserve"> in</w:t>
      </w:r>
      <w:r w:rsidRPr="005A2CD4">
        <w:rPr>
          <w:rFonts w:ascii="Acumin Pro" w:hAnsi="Acumin Pro" w:cs="Arial"/>
          <w:color w:val="000000" w:themeColor="text1"/>
          <w:spacing w:val="0"/>
          <w:sz w:val="18"/>
          <w:szCs w:val="18"/>
        </w:rPr>
        <w:t xml:space="preserve"> zoveel exemplaren als er partijen zijn. Elke partij erkent haar exemplaar te hebben ontvangen. </w:t>
      </w:r>
    </w:p>
    <w:p w14:paraId="2BDB9CBA"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p>
    <w:p w14:paraId="2318627D"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De volgende betrokken partij ontvangt eveneens een kopie van de overeenkomst: </w:t>
      </w:r>
    </w:p>
    <w:p w14:paraId="798723DB" w14:textId="07BF6148"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i/>
          <w:color w:val="000000" w:themeColor="text1"/>
          <w:spacing w:val="0"/>
          <w:sz w:val="18"/>
          <w:szCs w:val="18"/>
        </w:rPr>
      </w:pPr>
      <w:r w:rsidRPr="005A2CD4">
        <w:rPr>
          <w:rFonts w:ascii="Acumin Pro" w:hAnsi="Acumin Pro" w:cs="Arial"/>
          <w:i/>
          <w:color w:val="000000" w:themeColor="text1"/>
          <w:spacing w:val="0"/>
          <w:sz w:val="18"/>
          <w:szCs w:val="18"/>
        </w:rPr>
        <w:t xml:space="preserve">Fluvius – </w:t>
      </w:r>
      <w:r w:rsidR="00EF109F">
        <w:rPr>
          <w:rFonts w:ascii="Acumin Pro" w:hAnsi="Acumin Pro" w:cs="Arial"/>
          <w:i/>
          <w:color w:val="000000" w:themeColor="text1"/>
          <w:spacing w:val="0"/>
          <w:sz w:val="18"/>
          <w:szCs w:val="18"/>
        </w:rPr>
        <w:t>energiescans</w:t>
      </w:r>
      <w:r w:rsidRPr="005A2CD4">
        <w:rPr>
          <w:rFonts w:ascii="Acumin Pro" w:hAnsi="Acumin Pro" w:cs="Arial"/>
          <w:i/>
          <w:color w:val="000000" w:themeColor="text1"/>
          <w:spacing w:val="0"/>
          <w:sz w:val="18"/>
          <w:szCs w:val="18"/>
        </w:rPr>
        <w:t>@fluvius.be</w:t>
      </w:r>
    </w:p>
    <w:p w14:paraId="50778F94"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20"/>
        </w:rPr>
      </w:pPr>
    </w:p>
    <w:p w14:paraId="15CC06E5"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20"/>
        </w:rPr>
      </w:pPr>
    </w:p>
    <w:p w14:paraId="4F3148C5" w14:textId="07B6227F"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Namens het OCMW en de gemeente van het lokaal bestuur</w:t>
      </w:r>
      <w:r w:rsidR="009A066C">
        <w:rPr>
          <w:rFonts w:ascii="Acumin Pro" w:hAnsi="Acumin Pro" w:cs="Arial"/>
          <w:b/>
          <w:color w:val="000000" w:themeColor="text1"/>
          <w:spacing w:val="0"/>
          <w:sz w:val="18"/>
          <w:szCs w:val="18"/>
        </w:rPr>
        <w:t xml:space="preserve"> Pepingen</w:t>
      </w:r>
    </w:p>
    <w:p w14:paraId="0D9699E2" w14:textId="5B2ECF8D"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i/>
          <w:color w:val="000000" w:themeColor="text1"/>
          <w:spacing w:val="0"/>
          <w:sz w:val="18"/>
          <w:szCs w:val="18"/>
        </w:rPr>
        <w:t>Burgemeester</w:t>
      </w:r>
      <w:r w:rsidR="0059525F">
        <w:rPr>
          <w:rFonts w:ascii="Acumin Pro" w:hAnsi="Acumin Pro" w:cs="Arial"/>
          <w:i/>
          <w:color w:val="000000" w:themeColor="text1"/>
          <w:spacing w:val="0"/>
          <w:sz w:val="18"/>
          <w:szCs w:val="18"/>
        </w:rPr>
        <w:tab/>
      </w:r>
      <w:r w:rsidR="00375802">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t xml:space="preserve">voorzitter OCMW </w:t>
      </w:r>
      <w:r w:rsidRPr="005A2CD4">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t>Algemeen Directeur</w:t>
      </w:r>
    </w:p>
    <w:p w14:paraId="659A3CC1" w14:textId="40E5F45F" w:rsidR="005A2CD4" w:rsidRPr="009A066C" w:rsidRDefault="009A066C"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en-US"/>
        </w:rPr>
      </w:pPr>
      <w:r w:rsidRPr="009A066C">
        <w:rPr>
          <w:rFonts w:ascii="Acumin Pro" w:hAnsi="Acumin Pro" w:cs="Arial"/>
          <w:color w:val="000000" w:themeColor="text1"/>
          <w:spacing w:val="0"/>
          <w:sz w:val="18"/>
          <w:szCs w:val="18"/>
          <w:lang w:val="en-US"/>
        </w:rPr>
        <w:t>E. Timmermans</w:t>
      </w:r>
      <w:r w:rsidRPr="009A066C">
        <w:rPr>
          <w:rFonts w:ascii="Acumin Pro" w:hAnsi="Acumin Pro" w:cs="Arial"/>
          <w:color w:val="000000" w:themeColor="text1"/>
          <w:spacing w:val="0"/>
          <w:sz w:val="18"/>
          <w:szCs w:val="18"/>
          <w:lang w:val="en-US"/>
        </w:rPr>
        <w:tab/>
      </w:r>
      <w:r w:rsidRPr="009A066C">
        <w:rPr>
          <w:rFonts w:ascii="Acumin Pro" w:hAnsi="Acumin Pro" w:cs="Arial"/>
          <w:color w:val="000000" w:themeColor="text1"/>
          <w:spacing w:val="0"/>
          <w:sz w:val="18"/>
          <w:szCs w:val="18"/>
          <w:lang w:val="en-US"/>
        </w:rPr>
        <w:tab/>
        <w:t>R. Seghers</w:t>
      </w:r>
      <w:r w:rsidRPr="009A066C">
        <w:rPr>
          <w:rFonts w:ascii="Acumin Pro" w:hAnsi="Acumin Pro" w:cs="Arial"/>
          <w:color w:val="000000" w:themeColor="text1"/>
          <w:spacing w:val="0"/>
          <w:sz w:val="18"/>
          <w:szCs w:val="18"/>
          <w:lang w:val="en-US"/>
        </w:rPr>
        <w:tab/>
      </w:r>
      <w:r w:rsidRPr="009A066C">
        <w:rPr>
          <w:rFonts w:ascii="Acumin Pro" w:hAnsi="Acumin Pro" w:cs="Arial"/>
          <w:color w:val="000000" w:themeColor="text1"/>
          <w:spacing w:val="0"/>
          <w:sz w:val="18"/>
          <w:szCs w:val="18"/>
          <w:lang w:val="en-US"/>
        </w:rPr>
        <w:tab/>
      </w:r>
      <w:r w:rsidRPr="009A066C">
        <w:rPr>
          <w:rFonts w:ascii="Acumin Pro" w:hAnsi="Acumin Pro" w:cs="Arial"/>
          <w:color w:val="000000" w:themeColor="text1"/>
          <w:spacing w:val="0"/>
          <w:sz w:val="18"/>
          <w:szCs w:val="18"/>
          <w:lang w:val="en-US"/>
        </w:rPr>
        <w:tab/>
      </w:r>
      <w:r w:rsidRPr="009A066C">
        <w:rPr>
          <w:rFonts w:ascii="Acumin Pro" w:hAnsi="Acumin Pro" w:cs="Arial"/>
          <w:color w:val="000000" w:themeColor="text1"/>
          <w:spacing w:val="0"/>
          <w:sz w:val="18"/>
          <w:szCs w:val="18"/>
          <w:lang w:val="en-US"/>
        </w:rPr>
        <w:tab/>
        <w:t>L.</w:t>
      </w:r>
      <w:r>
        <w:rPr>
          <w:rFonts w:ascii="Acumin Pro" w:hAnsi="Acumin Pro" w:cs="Arial"/>
          <w:color w:val="000000" w:themeColor="text1"/>
          <w:spacing w:val="0"/>
          <w:sz w:val="18"/>
          <w:szCs w:val="18"/>
          <w:lang w:val="en-US"/>
        </w:rPr>
        <w:t xml:space="preserve"> Deneyer</w:t>
      </w:r>
    </w:p>
    <w:p w14:paraId="6919A728" w14:textId="77777777" w:rsidR="005A2CD4" w:rsidRPr="009A066C"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en-US"/>
        </w:rPr>
      </w:pPr>
    </w:p>
    <w:p w14:paraId="182E8AB7" w14:textId="77777777" w:rsidR="005A2CD4" w:rsidRPr="009A066C"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en-US"/>
        </w:rPr>
      </w:pPr>
    </w:p>
    <w:p w14:paraId="4C8C5882" w14:textId="7D08C6F0" w:rsidR="005A2CD4" w:rsidRPr="009A066C"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en-US"/>
        </w:rPr>
      </w:pPr>
    </w:p>
    <w:p w14:paraId="54C4CEC3" w14:textId="77777777" w:rsidR="00060C69" w:rsidRPr="009A066C" w:rsidRDefault="00060C69"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en-US"/>
        </w:rPr>
      </w:pPr>
    </w:p>
    <w:p w14:paraId="3F2C5EC0" w14:textId="77777777" w:rsidR="005A2CD4" w:rsidRPr="009A066C"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lang w:val="en-US"/>
        </w:rPr>
      </w:pPr>
    </w:p>
    <w:p w14:paraId="243BB854"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b/>
          <w:color w:val="000000" w:themeColor="text1"/>
          <w:spacing w:val="0"/>
          <w:sz w:val="18"/>
          <w:szCs w:val="18"/>
        </w:rPr>
      </w:pPr>
      <w:r w:rsidRPr="005A2CD4">
        <w:rPr>
          <w:rFonts w:ascii="Acumin Pro" w:hAnsi="Acumin Pro" w:cs="Arial"/>
          <w:b/>
          <w:color w:val="000000" w:themeColor="text1"/>
          <w:spacing w:val="0"/>
          <w:sz w:val="18"/>
          <w:szCs w:val="18"/>
        </w:rPr>
        <w:t xml:space="preserve">Namens de projectpartner </w:t>
      </w:r>
      <w:r w:rsidRPr="005A2CD4">
        <w:rPr>
          <w:rFonts w:ascii="Acumin Pro" w:hAnsi="Acumin Pro" w:cs="Arial"/>
          <w:b/>
          <w:i/>
          <w:color w:val="000000" w:themeColor="text1"/>
          <w:spacing w:val="0"/>
          <w:sz w:val="18"/>
          <w:szCs w:val="18"/>
        </w:rPr>
        <w:t>vzw 3Wplus Werk</w:t>
      </w:r>
    </w:p>
    <w:p w14:paraId="221B3A6C" w14:textId="38DED12F"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i/>
          <w:color w:val="000000" w:themeColor="text1"/>
          <w:spacing w:val="0"/>
          <w:sz w:val="18"/>
          <w:szCs w:val="18"/>
        </w:rPr>
      </w:pPr>
      <w:r w:rsidRPr="005A2CD4">
        <w:rPr>
          <w:rFonts w:ascii="Acumin Pro" w:hAnsi="Acumin Pro" w:cs="Arial"/>
          <w:i/>
          <w:color w:val="000000" w:themeColor="text1"/>
          <w:spacing w:val="0"/>
          <w:sz w:val="18"/>
          <w:szCs w:val="18"/>
        </w:rPr>
        <w:t xml:space="preserve">Monique Van der </w:t>
      </w:r>
      <w:proofErr w:type="spellStart"/>
      <w:r w:rsidRPr="005A2CD4">
        <w:rPr>
          <w:rFonts w:ascii="Acumin Pro" w:hAnsi="Acumin Pro" w:cs="Arial"/>
          <w:i/>
          <w:color w:val="000000" w:themeColor="text1"/>
          <w:spacing w:val="0"/>
          <w:sz w:val="18"/>
          <w:szCs w:val="18"/>
        </w:rPr>
        <w:t>Straeten</w:t>
      </w:r>
      <w:proofErr w:type="spellEnd"/>
      <w:r w:rsidRPr="005A2CD4">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r>
      <w:r w:rsidRPr="005A2CD4">
        <w:rPr>
          <w:rFonts w:ascii="Acumin Pro" w:hAnsi="Acumin Pro" w:cs="Arial"/>
          <w:i/>
          <w:color w:val="000000" w:themeColor="text1"/>
          <w:spacing w:val="0"/>
          <w:sz w:val="18"/>
          <w:szCs w:val="18"/>
        </w:rPr>
        <w:tab/>
        <w:t xml:space="preserve">Martine </w:t>
      </w:r>
      <w:proofErr w:type="spellStart"/>
      <w:r w:rsidRPr="005A2CD4">
        <w:rPr>
          <w:rFonts w:ascii="Acumin Pro" w:hAnsi="Acumin Pro" w:cs="Arial"/>
          <w:i/>
          <w:color w:val="000000" w:themeColor="text1"/>
          <w:spacing w:val="0"/>
          <w:sz w:val="18"/>
          <w:szCs w:val="18"/>
        </w:rPr>
        <w:t>Lemonnier</w:t>
      </w:r>
      <w:proofErr w:type="spellEnd"/>
    </w:p>
    <w:p w14:paraId="099CF4CA" w14:textId="77777777" w:rsidR="005A2CD4" w:rsidRPr="005A2CD4" w:rsidRDefault="005A2CD4" w:rsidP="007F022F">
      <w:pPr>
        <w:tabs>
          <w:tab w:val="clear" w:pos="426"/>
          <w:tab w:val="clear" w:pos="2694"/>
          <w:tab w:val="clear" w:pos="5670"/>
          <w:tab w:val="clear" w:pos="8505"/>
        </w:tabs>
        <w:spacing w:line="300" w:lineRule="atLeast"/>
        <w:ind w:left="284"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(voorzitter)</w:t>
      </w:r>
      <w:r w:rsidRPr="005A2CD4">
        <w:rPr>
          <w:rFonts w:ascii="Acumin Pro" w:hAnsi="Acumin Pro" w:cs="Arial"/>
          <w:color w:val="000000" w:themeColor="text1"/>
          <w:spacing w:val="0"/>
          <w:sz w:val="18"/>
          <w:szCs w:val="18"/>
        </w:rPr>
        <w:tab/>
      </w:r>
      <w:r w:rsidRPr="005A2CD4">
        <w:rPr>
          <w:rFonts w:ascii="Acumin Pro" w:hAnsi="Acumin Pro" w:cs="Arial"/>
          <w:color w:val="000000" w:themeColor="text1"/>
          <w:spacing w:val="0"/>
          <w:sz w:val="18"/>
          <w:szCs w:val="18"/>
        </w:rPr>
        <w:tab/>
      </w:r>
      <w:r w:rsidRPr="005A2CD4">
        <w:rPr>
          <w:rFonts w:ascii="Acumin Pro" w:hAnsi="Acumin Pro" w:cs="Arial"/>
          <w:color w:val="000000" w:themeColor="text1"/>
          <w:spacing w:val="0"/>
          <w:sz w:val="18"/>
          <w:szCs w:val="18"/>
        </w:rPr>
        <w:tab/>
      </w:r>
      <w:r w:rsidRPr="005A2CD4">
        <w:rPr>
          <w:rFonts w:ascii="Acumin Pro" w:hAnsi="Acumin Pro" w:cs="Arial"/>
          <w:color w:val="000000" w:themeColor="text1"/>
          <w:spacing w:val="0"/>
          <w:sz w:val="18"/>
          <w:szCs w:val="18"/>
        </w:rPr>
        <w:tab/>
      </w:r>
      <w:r w:rsidRPr="005A2CD4">
        <w:rPr>
          <w:rFonts w:ascii="Acumin Pro" w:hAnsi="Acumin Pro" w:cs="Arial"/>
          <w:color w:val="000000" w:themeColor="text1"/>
          <w:spacing w:val="0"/>
          <w:sz w:val="18"/>
          <w:szCs w:val="18"/>
        </w:rPr>
        <w:tab/>
      </w:r>
      <w:r w:rsidRPr="005A2CD4">
        <w:rPr>
          <w:rFonts w:ascii="Acumin Pro" w:hAnsi="Acumin Pro" w:cs="Arial"/>
          <w:color w:val="000000" w:themeColor="text1"/>
          <w:spacing w:val="0"/>
          <w:sz w:val="18"/>
          <w:szCs w:val="18"/>
        </w:rPr>
        <w:tab/>
      </w:r>
      <w:r w:rsidRPr="005A2CD4">
        <w:rPr>
          <w:rFonts w:ascii="Acumin Pro" w:hAnsi="Acumin Pro" w:cs="Arial"/>
          <w:color w:val="000000" w:themeColor="text1"/>
          <w:spacing w:val="0"/>
          <w:sz w:val="18"/>
          <w:szCs w:val="18"/>
        </w:rPr>
        <w:tab/>
        <w:t>(bestuurder)</w:t>
      </w:r>
    </w:p>
    <w:p w14:paraId="65679BA8" w14:textId="77777777"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20"/>
        </w:rPr>
      </w:pPr>
    </w:p>
    <w:p w14:paraId="1521ADE9" w14:textId="77777777" w:rsidR="002613D3" w:rsidRDefault="005A2CD4" w:rsidP="00E12140">
      <w:pPr>
        <w:tabs>
          <w:tab w:val="clear" w:pos="426"/>
          <w:tab w:val="clear" w:pos="2694"/>
          <w:tab w:val="clear" w:pos="5670"/>
          <w:tab w:val="clear" w:pos="8505"/>
        </w:tabs>
        <w:spacing w:line="300" w:lineRule="atLeast"/>
        <w:ind w:left="624" w:right="624"/>
        <w:jc w:val="both"/>
        <w:rPr>
          <w:rFonts w:ascii="Acumin Pro" w:hAnsi="Acumin Pro" w:cs="Arial"/>
          <w:b/>
          <w:color w:val="000000" w:themeColor="text1"/>
          <w:spacing w:val="0"/>
          <w:sz w:val="20"/>
          <w:u w:val="single"/>
        </w:rPr>
      </w:pPr>
      <w:r w:rsidRPr="005A2CD4">
        <w:rPr>
          <w:rFonts w:ascii="Acumin Pro" w:hAnsi="Acumin Pro" w:cs="Arial"/>
          <w:b/>
          <w:color w:val="000000" w:themeColor="text1"/>
          <w:spacing w:val="0"/>
          <w:sz w:val="20"/>
          <w:u w:val="single"/>
        </w:rPr>
        <w:br w:type="page"/>
      </w:r>
    </w:p>
    <w:p w14:paraId="13F31253" w14:textId="77777777" w:rsidR="002613D3" w:rsidRDefault="002613D3" w:rsidP="00E12140">
      <w:pPr>
        <w:tabs>
          <w:tab w:val="clear" w:pos="426"/>
          <w:tab w:val="clear" w:pos="2694"/>
          <w:tab w:val="clear" w:pos="5670"/>
          <w:tab w:val="clear" w:pos="8505"/>
        </w:tabs>
        <w:spacing w:line="300" w:lineRule="atLeast"/>
        <w:ind w:left="624" w:right="624"/>
        <w:jc w:val="both"/>
        <w:rPr>
          <w:rFonts w:ascii="Acumin Pro" w:hAnsi="Acumin Pro" w:cs="Arial"/>
          <w:b/>
          <w:color w:val="000000" w:themeColor="text1"/>
          <w:spacing w:val="0"/>
          <w:sz w:val="20"/>
          <w:u w:val="single"/>
        </w:rPr>
      </w:pPr>
    </w:p>
    <w:p w14:paraId="3C64D699" w14:textId="77777777" w:rsidR="002613D3" w:rsidRDefault="002613D3" w:rsidP="00E12140">
      <w:pPr>
        <w:tabs>
          <w:tab w:val="clear" w:pos="426"/>
          <w:tab w:val="clear" w:pos="2694"/>
          <w:tab w:val="clear" w:pos="5670"/>
          <w:tab w:val="clear" w:pos="8505"/>
        </w:tabs>
        <w:spacing w:line="300" w:lineRule="atLeast"/>
        <w:ind w:left="624" w:right="624"/>
        <w:jc w:val="both"/>
        <w:rPr>
          <w:rFonts w:ascii="Acumin Pro" w:hAnsi="Acumin Pro" w:cs="Arial"/>
          <w:b/>
          <w:color w:val="000000" w:themeColor="text1"/>
          <w:spacing w:val="0"/>
          <w:sz w:val="20"/>
          <w:u w:val="single"/>
        </w:rPr>
      </w:pPr>
    </w:p>
    <w:p w14:paraId="52CB77A9" w14:textId="6F12B98A"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b/>
          <w:color w:val="000000" w:themeColor="text1"/>
          <w:spacing w:val="0"/>
          <w:sz w:val="18"/>
          <w:szCs w:val="18"/>
          <w:u w:val="single"/>
        </w:rPr>
      </w:pPr>
      <w:r w:rsidRPr="005A2CD4">
        <w:rPr>
          <w:rFonts w:ascii="Acumin Pro" w:hAnsi="Acumin Pro" w:cs="Arial"/>
          <w:b/>
          <w:color w:val="000000" w:themeColor="text1"/>
          <w:spacing w:val="0"/>
          <w:sz w:val="20"/>
          <w:u w:val="single"/>
        </w:rPr>
        <w:t xml:space="preserve">Bijlagen </w:t>
      </w:r>
    </w:p>
    <w:p w14:paraId="62BA835B" w14:textId="77777777"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18"/>
          <w:szCs w:val="18"/>
        </w:rPr>
      </w:pPr>
    </w:p>
    <w:p w14:paraId="284E28A8" w14:textId="77777777" w:rsidR="005A2CD4" w:rsidRPr="005A2CD4" w:rsidRDefault="005A2CD4" w:rsidP="00E12140">
      <w:pPr>
        <w:numPr>
          <w:ilvl w:val="0"/>
          <w:numId w:val="13"/>
        </w:num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Bijlage1: Het Energiebesluit </w:t>
      </w:r>
      <w:r w:rsidRPr="005A2CD4">
        <w:rPr>
          <w:rFonts w:ascii="Acumin Pro" w:hAnsi="Acumin Pro" w:cs="Arial"/>
          <w:color w:val="000000" w:themeColor="text1"/>
          <w:spacing w:val="0"/>
          <w:sz w:val="18"/>
          <w:szCs w:val="18"/>
          <w:lang w:val="nl-NL"/>
        </w:rPr>
        <w:t>van de Vlaamse regering, gewijzigd</w:t>
      </w:r>
      <w:r w:rsidRPr="005A2CD4">
        <w:rPr>
          <w:rFonts w:ascii="Acumin Pro" w:hAnsi="Acumin Pro" w:cs="Arial"/>
          <w:color w:val="000000" w:themeColor="text1"/>
          <w:spacing w:val="0"/>
          <w:sz w:val="18"/>
          <w:szCs w:val="18"/>
        </w:rPr>
        <w:t xml:space="preserve"> artikel 6.4.1/8 (betreffende uitvoering van energiescans) </w:t>
      </w:r>
      <w:r w:rsidRPr="005A2CD4">
        <w:rPr>
          <w:rFonts w:ascii="Acumin Pro" w:hAnsi="Acumin Pro" w:cs="Arial"/>
          <w:color w:val="000000" w:themeColor="text1"/>
          <w:spacing w:val="0"/>
          <w:sz w:val="18"/>
          <w:szCs w:val="18"/>
          <w:lang w:val="nl-NL"/>
        </w:rPr>
        <w:t>n.a.v. Besluit van de Vlaamse regering d.d. 29/11/2013 (Publicatie BS 19/12/2013)</w:t>
      </w:r>
      <w:r w:rsidRPr="005A2CD4">
        <w:rPr>
          <w:rFonts w:ascii="Acumin Pro" w:hAnsi="Acumin Pro" w:cs="Arial"/>
          <w:color w:val="000000" w:themeColor="text1"/>
          <w:spacing w:val="0"/>
          <w:sz w:val="18"/>
          <w:szCs w:val="18"/>
        </w:rPr>
        <w:t>.</w:t>
      </w:r>
    </w:p>
    <w:p w14:paraId="597A6C67" w14:textId="77777777" w:rsidR="005A2CD4" w:rsidRPr="005A2CD4" w:rsidRDefault="005A2CD4" w:rsidP="00E12140">
      <w:pPr>
        <w:numPr>
          <w:ilvl w:val="0"/>
          <w:numId w:val="13"/>
        </w:num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Bijlage 2: lijst van grootsteden, centrumsteden of gemeenten die behoren tot het werkingsgebied van het investeringsfonds voor grond- en woonbeleid.</w:t>
      </w:r>
    </w:p>
    <w:p w14:paraId="489D8E2C" w14:textId="77777777" w:rsidR="005A2CD4" w:rsidRPr="005A2CD4" w:rsidRDefault="005A2CD4" w:rsidP="00E12140">
      <w:pPr>
        <w:numPr>
          <w:ilvl w:val="0"/>
          <w:numId w:val="13"/>
        </w:num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Bijlage 3: Besluit van het Vlaams energieagentschap d.d. 13/01/2014 betreffende de nieuwe minimale criteria over de energiescans en opvolgscans vanaf 2014 (Publicatie BS 23/01/2014). </w:t>
      </w:r>
    </w:p>
    <w:p w14:paraId="5F641742" w14:textId="77777777" w:rsidR="005A2CD4" w:rsidRPr="005A2CD4" w:rsidRDefault="005A2CD4" w:rsidP="00E12140">
      <w:pPr>
        <w:tabs>
          <w:tab w:val="clear" w:pos="426"/>
          <w:tab w:val="clear" w:pos="2694"/>
          <w:tab w:val="clear" w:pos="5670"/>
          <w:tab w:val="clear" w:pos="8505"/>
        </w:tabs>
        <w:spacing w:line="300" w:lineRule="atLeast"/>
        <w:ind w:left="624" w:right="624"/>
        <w:jc w:val="both"/>
        <w:rPr>
          <w:rFonts w:ascii="Acumin Pro" w:hAnsi="Acumin Pro" w:cs="Arial"/>
          <w:color w:val="000000" w:themeColor="text1"/>
          <w:spacing w:val="0"/>
          <w:sz w:val="20"/>
        </w:rPr>
      </w:pPr>
      <w:r w:rsidRPr="005A2CD4">
        <w:rPr>
          <w:rFonts w:ascii="Acumin Pro" w:hAnsi="Acumin Pro" w:cs="Arial"/>
          <w:color w:val="000000" w:themeColor="text1"/>
          <w:spacing w:val="0"/>
          <w:sz w:val="20"/>
        </w:rPr>
        <w:br w:type="page"/>
      </w:r>
    </w:p>
    <w:p w14:paraId="1DDD20A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b/>
          <w:bCs/>
          <w:color w:val="000000" w:themeColor="text1"/>
          <w:spacing w:val="0"/>
          <w:sz w:val="20"/>
          <w:lang w:val="nl-NL"/>
        </w:rPr>
      </w:pPr>
      <w:r w:rsidRPr="005A2CD4">
        <w:rPr>
          <w:rFonts w:ascii="Acumin Pro" w:hAnsi="Acumin Pro" w:cs="Arial"/>
          <w:b/>
          <w:bCs/>
          <w:color w:val="000000" w:themeColor="text1"/>
          <w:spacing w:val="0"/>
          <w:sz w:val="20"/>
          <w:lang w:val="nl-NL"/>
        </w:rPr>
        <w:lastRenderedPageBreak/>
        <w:t>Bijlage 1: Besluit van de Vlaamse Regering houdende algemene bepalingen over het energiebeleid [citeeropschrift "het Energiebesluit van 19 november 2010"]</w:t>
      </w:r>
    </w:p>
    <w:p w14:paraId="473BAE05"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lang w:val="nl-NL"/>
        </w:rPr>
      </w:pPr>
    </w:p>
    <w:p w14:paraId="578FC47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b/>
          <w:bCs/>
          <w:color w:val="000000" w:themeColor="text1"/>
          <w:spacing w:val="0"/>
          <w:sz w:val="16"/>
          <w:szCs w:val="16"/>
          <w:lang w:val="nl-NL"/>
        </w:rPr>
      </w:pPr>
      <w:r w:rsidRPr="005A2CD4">
        <w:rPr>
          <w:rFonts w:ascii="Acumin Pro" w:hAnsi="Acumin Pro" w:cs="Arial"/>
          <w:color w:val="000000" w:themeColor="text1"/>
          <w:spacing w:val="0"/>
          <w:sz w:val="16"/>
          <w:szCs w:val="16"/>
          <w:lang w:val="nl-NL"/>
        </w:rPr>
        <w:t>Artikel 6.4.1/8</w:t>
      </w:r>
      <w:r w:rsidRPr="005A2CD4">
        <w:rPr>
          <w:rFonts w:ascii="Acumin Pro" w:hAnsi="Acumin Pro" w:cs="Arial"/>
          <w:b/>
          <w:color w:val="000000" w:themeColor="text1"/>
          <w:spacing w:val="0"/>
          <w:sz w:val="16"/>
          <w:szCs w:val="16"/>
          <w:lang w:val="nl-NL"/>
        </w:rPr>
        <w:t>.</w:t>
      </w:r>
      <w:r w:rsidRPr="005A2CD4">
        <w:rPr>
          <w:rFonts w:ascii="Acumin Pro" w:hAnsi="Acumin Pro" w:cs="Arial"/>
          <w:b/>
          <w:bCs/>
          <w:color w:val="000000" w:themeColor="text1"/>
          <w:spacing w:val="0"/>
          <w:sz w:val="16"/>
          <w:szCs w:val="16"/>
          <w:lang w:val="nl-NL"/>
        </w:rPr>
        <w:t xml:space="preserve"> (01/01/2018- ...) </w:t>
      </w:r>
    </w:p>
    <w:p w14:paraId="4171E4F9" w14:textId="32136710"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De elektriciteitsdistributienetbeheerder laat een energiescan uitvoeren in de woning van een van onderstaande afnemers die hierom verzoekt:</w:t>
      </w:r>
    </w:p>
    <w:p w14:paraId="2106207D" w14:textId="77777777" w:rsidR="00060C69" w:rsidRPr="00060C69"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br/>
        <w:t>1° een beschermde afnemer;</w:t>
      </w:r>
    </w:p>
    <w:p w14:paraId="46CA632A" w14:textId="77777777" w:rsidR="00060C69" w:rsidRPr="00060C69"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2° een afnemer voor wie de elektriciteitsdistributienetbeheerder dan wel de aardgasdistributienetbeheerder een verzoek tot afsluiting van de elektriciteits- dan wel aardgastoevoer bij de lokale adviescommissie indiende met toepassing van artikel 5.3.16 dan wel 5.4.17;</w:t>
      </w:r>
    </w:p>
    <w:p w14:paraId="0A83CCEC" w14:textId="77777777" w:rsidR="00060C69" w:rsidRPr="00060C69"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3° een afnemer met een actieve budgetmeter voor elektriciteit of aardgas;</w:t>
      </w:r>
    </w:p>
    <w:p w14:paraId="15EEE6E4" w14:textId="77777777" w:rsidR="00060C69" w:rsidRPr="00060C69"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4° een afnemer die tot de prioritaire doelgroep van de energieleningen behoort;</w:t>
      </w:r>
    </w:p>
    <w:p w14:paraId="3CFE05A5" w14:textId="77777777" w:rsidR="00060C69" w:rsidRPr="00060C69"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5° een afnemer die een woning, of woongebouw van een sociale huisvestingsmaatschappij of sociaal verhuurkantoor bewoont.</w:t>
      </w:r>
      <w:r w:rsidRPr="005A2CD4">
        <w:rPr>
          <w:rFonts w:ascii="Acumin Pro" w:hAnsi="Acumin Pro" w:cs="Arial"/>
          <w:color w:val="000000" w:themeColor="text1"/>
          <w:spacing w:val="0"/>
          <w:sz w:val="16"/>
          <w:szCs w:val="16"/>
        </w:rPr>
        <w:br/>
        <w:t>6° natuurlijke personen die op basis van hun geregistreerde huurovereenkomst met een looptijd van minstens één jaar een huurprijs van maximaal 500 euro per maand betalen voor de betreffende woning of wooneenheid. Dit bedrag wordt vanaf kalenderjaar 2018 jaarlijks op 1 januari aangepast op basis van de evolutie van de gezondheidsindex. Dit geïndexeerde bedrag wordt vermeerderd met 50 euro per maand indien het een woning of wooneenheid betreft die gelegen is in een grootstad of een centrumstad, zoals vastgelegd in artikel 4 van het decreet tot vaststelling van de regels inzake de werking en de verdeling van het Vlaams Stedenfonds van 13 december 2002 of die gelegen is in een gemeente die behoort tot het werkgebied van het Investeringsfonds voor grond- en woonbeleid in Vlaams-Brabant, conform art. 1,</w:t>
      </w:r>
    </w:p>
    <w:p w14:paraId="15DD206E" w14:textId="77777777" w:rsidR="00060C69" w:rsidRPr="00060C69"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16°, van het besluit van de Vlaamse Regering van 7 oktober 2011 betreffende de werking en het beheer van het Investeringsfonds voor grond- en woonbeleid voor Vlaams-Brabant en tot wijziging van diverse besluiten tot uitvoering van de Vlaamse Wooncode.</w:t>
      </w:r>
    </w:p>
    <w:p w14:paraId="4AE930B1" w14:textId="77777777" w:rsidR="00060C69" w:rsidRPr="00060C69"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br/>
        <w:t>Het V</w:t>
      </w:r>
      <w:r w:rsidR="00060C69" w:rsidRPr="00060C69">
        <w:rPr>
          <w:rFonts w:ascii="Acumin Pro" w:hAnsi="Acumin Pro" w:cs="Arial"/>
          <w:color w:val="000000" w:themeColor="text1"/>
          <w:spacing w:val="0"/>
          <w:sz w:val="16"/>
          <w:szCs w:val="16"/>
        </w:rPr>
        <w:t>l</w:t>
      </w:r>
      <w:r w:rsidRPr="005A2CD4">
        <w:rPr>
          <w:rFonts w:ascii="Acumin Pro" w:hAnsi="Acumin Pro" w:cs="Arial"/>
          <w:color w:val="000000" w:themeColor="text1"/>
          <w:spacing w:val="0"/>
          <w:sz w:val="16"/>
          <w:szCs w:val="16"/>
        </w:rPr>
        <w:t>aams Energieagentschap kan nadere bepalingen vastleggen inzake de te ondernemen initiatieven die moeten worden genomen teneinde de prioritaire doelgroep vermeld in het vorige lid te bereiken.</w:t>
      </w:r>
    </w:p>
    <w:p w14:paraId="4969FE12" w14:textId="6EFDCC9E"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br/>
        <w:t>Elke gemeente bepaalt door wie de energiescans worden uitgevoerd. De energiescans kunnen worden uitgevoerd door gemeentepersoneel, door personeel van de elektriciteitsdistributienetbeheerder, door het energiehuis dat werkzaam is in dat gebied of door derden. De dienstverlening gericht op de begeleiding bij de uitvoering van energiebesparende werken wordt vanaf 1 januari 2019 opgenomen in het takenpakket van de energiehuizen. De elektriciteitsdistributienetbeheerder zorgt onder meer voor de aankoop van het materiaal voor de uitvoering van de maatregelen van de energiescan, voor de opleiding van de personen die de energiescans uitvoeren, voor de verdere ondersteuning van die personen en voor de terbeschikkingstelling van de software die gebruikt moet worden bij de uitvoering van de energiescans. </w:t>
      </w:r>
      <w:r w:rsidRPr="005A2CD4">
        <w:rPr>
          <w:rFonts w:ascii="Acumin Pro" w:hAnsi="Acumin Pro" w:cs="Arial"/>
          <w:color w:val="000000" w:themeColor="text1"/>
          <w:spacing w:val="0"/>
          <w:sz w:val="16"/>
          <w:szCs w:val="16"/>
        </w:rPr>
        <w:br/>
      </w:r>
      <w:r w:rsidRPr="005A2CD4">
        <w:rPr>
          <w:rFonts w:ascii="Acumin Pro" w:hAnsi="Acumin Pro" w:cs="Arial"/>
          <w:color w:val="000000" w:themeColor="text1"/>
          <w:spacing w:val="0"/>
          <w:sz w:val="16"/>
          <w:szCs w:val="16"/>
        </w:rPr>
        <w:br/>
        <w:t>De energiescan bevat een basisscan en/of een of meer begeleidingstrajecten. Het Vlaams Energieagentschap legt de minimumvereisten vast waaraan een energiescan moet voldoen. Enkel indien de voorwaarden vervuld zijn en er voldoende redenen voor bestaan, kan er na een eerste energiescan nog een tweede energiescan volgen gericht op begeleiding op maat van kwetsbare groepen. Het Vlaams Energieagentschap kan in dit kader tevens eisen opleggen met betrekking tot de inhoud van de begeleidingstrajecten. Sociale huisvestigingsmaatschappijen komen echter niet in aanmerking voor begeleiding voor de uitvoering van energiebesparende investeringen. </w:t>
      </w:r>
      <w:r w:rsidRPr="005A2CD4">
        <w:rPr>
          <w:rFonts w:ascii="Acumin Pro" w:hAnsi="Acumin Pro" w:cs="Arial"/>
          <w:color w:val="000000" w:themeColor="text1"/>
          <w:spacing w:val="0"/>
          <w:sz w:val="16"/>
          <w:szCs w:val="16"/>
        </w:rPr>
        <w:br/>
      </w:r>
      <w:r w:rsidRPr="005A2CD4">
        <w:rPr>
          <w:rFonts w:ascii="Acumin Pro" w:hAnsi="Acumin Pro" w:cs="Arial"/>
          <w:color w:val="000000" w:themeColor="text1"/>
          <w:spacing w:val="0"/>
          <w:sz w:val="16"/>
          <w:szCs w:val="16"/>
        </w:rPr>
        <w:br/>
        <w:t>Dit artikel is niet van toepassing op elektriciteitsdistributienetbeheerders die minder dan 2500 eindafnemers hebben.</w:t>
      </w:r>
    </w:p>
    <w:p w14:paraId="0244DBA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 xml:space="preserve">Teneinde een goede praktische uitvoering van de aan de elektriciteitsdistributienetbeheerders in dit artikel opgelegde </w:t>
      </w:r>
      <w:proofErr w:type="spellStart"/>
      <w:r w:rsidRPr="005A2CD4">
        <w:rPr>
          <w:rFonts w:ascii="Acumin Pro" w:hAnsi="Acumin Pro" w:cs="Arial"/>
          <w:color w:val="000000" w:themeColor="text1"/>
          <w:spacing w:val="0"/>
          <w:sz w:val="16"/>
          <w:szCs w:val="16"/>
        </w:rPr>
        <w:t>openbaredienstverplichtingen</w:t>
      </w:r>
      <w:proofErr w:type="spellEnd"/>
      <w:r w:rsidRPr="005A2CD4">
        <w:rPr>
          <w:rFonts w:ascii="Acumin Pro" w:hAnsi="Acumin Pro" w:cs="Arial"/>
          <w:color w:val="000000" w:themeColor="text1"/>
          <w:spacing w:val="0"/>
          <w:sz w:val="16"/>
          <w:szCs w:val="16"/>
        </w:rPr>
        <w:t xml:space="preserve"> te garanderen, kan de elektriciteitsdistributienetbeheerder of diens werkmaatschappij gegevens over de in aanmerking komende afnemers, zoals bepaald in punt 1 tot en met 3 van het tweede lid, verstrekken aan een uitvoerder van energiescans.</w:t>
      </w:r>
    </w:p>
    <w:p w14:paraId="26AC14E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Onverminderd de toepassing van de Wet van 8 december 1992 voor de bescherming van de persoonlijke levenssfeer ten opzichte van de verwerking van persoonsgegevens, sluit de elektriciteitsdistributienetbeheerder of diens werkmaatschappij voorafgaandelijk aan de verstrekking van deze gegevens met de uitvoerder van de energiescans een schriftelijke overeenkomst waarmee deze laatste zich ertoe verbindt de verstrekte gegevens enkel te gebruiken met als doel het aanbieden van een energiescan en de uitvoering van dak- of zoldervloerisolatie, vermeld in artikel 6.4.1/9.</w:t>
      </w:r>
    </w:p>
    <w:p w14:paraId="32A9A27B"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De gegevensverstrekking gebeurt bij middel van een minstens elke drie maanden te actualiseren lijst die maximaal volgende gegevens bevat over de afnemers, vermeld in het zevende lid, uit het werkingsgebied van de uitvoerder van energiescans : naam, adres, telefoonnummer, e-mailadres, datum en type van eventueel eerder uitgevoerde energiescans, categorie afnemer, huurder of eigenaar.</w:t>
      </w:r>
    </w:p>
    <w:p w14:paraId="30CB0FA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 xml:space="preserve">ARTIKEL 6.4.1/9/1. (25/09/2016- ...) </w:t>
      </w:r>
    </w:p>
    <w:p w14:paraId="7923E0F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 xml:space="preserve">Elke elektriciteitsdistributienetbeheerder ondersteunt de collectieve aanpak van renovatiewerken van woningen, wooneenheden of woongebouwen door samen te werken met projectbegeleiders collectieve renovatie en vanaf 1 januari 2017 een aanbod inzake collectieve renovatieprojecten te lanceren </w:t>
      </w:r>
      <w:r w:rsidRPr="005A2CD4">
        <w:rPr>
          <w:rFonts w:ascii="Acumin Pro" w:hAnsi="Acumin Pro" w:cs="Arial"/>
          <w:color w:val="000000" w:themeColor="text1"/>
          <w:spacing w:val="0"/>
          <w:sz w:val="16"/>
          <w:szCs w:val="16"/>
        </w:rPr>
        <w:lastRenderedPageBreak/>
        <w:t>en daarbij minstens per kwartaal de inschrijvingen op dit aanbod te bundelen in concrete renovatieprojecten, waarbij elk project minstens tien woningen of wooneenheden uit dezelfde buurt bevat die intekenen op hetzelfde thematische collectieve projectaanbod.</w:t>
      </w:r>
    </w:p>
    <w:p w14:paraId="707959A3"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7A70A531"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In afwijking van het eerste lid komen sociale huisvestingsmaatschappijen niet in aanmerking voor ondersteuning van collectieve renovatiewerken.</w:t>
      </w:r>
    </w:p>
    <w:p w14:paraId="4E7E470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5D78C07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r w:rsidRPr="005A2CD4">
        <w:rPr>
          <w:rFonts w:ascii="Acumin Pro" w:hAnsi="Acumin Pro" w:cs="Arial"/>
          <w:color w:val="000000" w:themeColor="text1"/>
          <w:spacing w:val="0"/>
          <w:sz w:val="16"/>
          <w:szCs w:val="16"/>
        </w:rPr>
        <w:t>De minister kan nadere regels bepalen voor het profiel waaraan de projectbegeleiders collectieve renovatie, vermeld in het eerste lid, moeten voldoen, alsook voor de taken die in een collectief renovatieproject moeten worden uitgevoerd en voor de financiële ondersteuning. De minister kan nadere regels vastleggen voor de inhoudelijke invulling van het aanbod collectieve renovatie, vermeld in het eerste lid.</w:t>
      </w:r>
      <w:r w:rsidRPr="005A2CD4">
        <w:rPr>
          <w:rFonts w:ascii="Acumin Pro" w:hAnsi="Acumin Pro" w:cs="Arial"/>
          <w:vanish/>
          <w:color w:val="000000" w:themeColor="text1"/>
          <w:spacing w:val="0"/>
          <w:sz w:val="16"/>
          <w:szCs w:val="16"/>
        </w:rPr>
        <w:t xml:space="preserve">Gewijzigd bij... (2 gevonden artikels)Artikel 6.4.1/8. </w:t>
      </w:r>
    </w:p>
    <w:p w14:paraId="7C7CBA5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vanish/>
          <w:color w:val="000000" w:themeColor="text1"/>
          <w:spacing w:val="0"/>
          <w:sz w:val="16"/>
          <w:szCs w:val="16"/>
          <w:lang w:val="nl-NL"/>
        </w:rPr>
      </w:pPr>
      <w:r w:rsidRPr="005A2CD4">
        <w:rPr>
          <w:rFonts w:ascii="Acumin Pro" w:hAnsi="Acumin Pro" w:cs="Arial"/>
          <w:b/>
          <w:bCs/>
          <w:vanish/>
          <w:color w:val="000000" w:themeColor="text1"/>
          <w:spacing w:val="0"/>
          <w:sz w:val="16"/>
          <w:szCs w:val="16"/>
          <w:lang w:val="nl-NL"/>
        </w:rPr>
        <w:t>Tekst:</w:t>
      </w:r>
      <w:r w:rsidRPr="005A2CD4">
        <w:rPr>
          <w:rFonts w:ascii="Acumin Pro" w:hAnsi="Acumin Pro" w:cs="Arial"/>
          <w:vanish/>
          <w:color w:val="000000" w:themeColor="text1"/>
          <w:spacing w:val="0"/>
          <w:sz w:val="16"/>
          <w:szCs w:val="16"/>
          <w:lang w:val="nl-NL"/>
        </w:rPr>
        <w:t xml:space="preserve"> </w:t>
      </w:r>
    </w:p>
    <w:p w14:paraId="5806B53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vanish/>
          <w:color w:val="000000" w:themeColor="text1"/>
          <w:spacing w:val="0"/>
          <w:sz w:val="16"/>
          <w:szCs w:val="16"/>
        </w:rPr>
      </w:pPr>
      <w:r w:rsidRPr="005A2CD4">
        <w:rPr>
          <w:rFonts w:ascii="Acumin Pro" w:hAnsi="Acumin Pro" w:cs="Arial"/>
          <w:vanish/>
          <w:color w:val="000000" w:themeColor="text1"/>
          <w:spacing w:val="0"/>
          <w:sz w:val="16"/>
          <w:szCs w:val="16"/>
        </w:rPr>
        <w:t>De elektriciteitsdistributienetbeheerder laat in 2012 een energiescan uitvoeren per tweehonderd huishoudelijke toegangspunten op het elektriciteitsdistributienet op 1 oktober 2006 als vermeld in bijlage IV, die bij dit besluit is gevoegd. In 2013 laat de elektriciteitsdistributienetbeheerder een energiescan uitvoeren per vierhonderd huishoudelijke toegangspunten op het elektriciteitsdistributienet op 1 oktober 2006 als vermeld in bijlage IV, die bij dit besluit is gevoegd.</w:t>
      </w:r>
      <w:r w:rsidRPr="005A2CD4">
        <w:rPr>
          <w:rFonts w:ascii="Acumin Pro" w:hAnsi="Acumin Pro" w:cs="Arial"/>
          <w:vanish/>
          <w:color w:val="000000" w:themeColor="text1"/>
          <w:spacing w:val="0"/>
          <w:sz w:val="16"/>
          <w:szCs w:val="16"/>
        </w:rPr>
        <w:br/>
      </w:r>
      <w:r w:rsidRPr="005A2CD4">
        <w:rPr>
          <w:rFonts w:ascii="Acumin Pro" w:hAnsi="Acumin Pro" w:cs="Arial"/>
          <w:vanish/>
          <w:color w:val="000000" w:themeColor="text1"/>
          <w:spacing w:val="0"/>
          <w:sz w:val="16"/>
          <w:szCs w:val="16"/>
        </w:rPr>
        <w:br/>
        <w:t xml:space="preserve">Zowel in 2012 en 2013 als daarna, laat de elektriciteitsdistributienetbeheerder een energiescan uitvoeren in de woning van een van onderstaande afnemers die hierom verzoekt : </w:t>
      </w:r>
      <w:r w:rsidRPr="005A2CD4">
        <w:rPr>
          <w:rFonts w:ascii="Acumin Pro" w:hAnsi="Acumin Pro" w:cs="Arial"/>
          <w:vanish/>
          <w:color w:val="000000" w:themeColor="text1"/>
          <w:spacing w:val="0"/>
          <w:sz w:val="16"/>
          <w:szCs w:val="16"/>
        </w:rPr>
        <w:br/>
        <w:t>1° een beschermde afnemer;</w:t>
      </w:r>
      <w:r w:rsidRPr="005A2CD4">
        <w:rPr>
          <w:rFonts w:ascii="Acumin Pro" w:hAnsi="Acumin Pro" w:cs="Arial"/>
          <w:vanish/>
          <w:color w:val="000000" w:themeColor="text1"/>
          <w:spacing w:val="0"/>
          <w:sz w:val="16"/>
          <w:szCs w:val="16"/>
        </w:rPr>
        <w:br/>
        <w:t>2° een afnemer voor wie de elektriciteitsdistributienetbeheerder dan wel de aardgasdistributienetbeheerder een verzoek tot afsluiting van de elektriciteits- dan wel aardgastoevoer bij de lokale adviescommissie indiende met toepassing van artikel 5.3.16 dan wel 5.4.17;</w:t>
      </w:r>
      <w:r w:rsidRPr="005A2CD4">
        <w:rPr>
          <w:rFonts w:ascii="Acumin Pro" w:hAnsi="Acumin Pro" w:cs="Arial"/>
          <w:vanish/>
          <w:color w:val="000000" w:themeColor="text1"/>
          <w:spacing w:val="0"/>
          <w:sz w:val="16"/>
          <w:szCs w:val="16"/>
        </w:rPr>
        <w:br/>
        <w:t xml:space="preserve">3° een afnemer met een actieve budgetmeter voor elektriciteit of aardgas; </w:t>
      </w:r>
      <w:r w:rsidRPr="005A2CD4">
        <w:rPr>
          <w:rFonts w:ascii="Acumin Pro" w:hAnsi="Acumin Pro" w:cs="Arial"/>
          <w:vanish/>
          <w:color w:val="000000" w:themeColor="text1"/>
          <w:spacing w:val="0"/>
          <w:sz w:val="16"/>
          <w:szCs w:val="16"/>
        </w:rPr>
        <w:br/>
        <w:t>4° een afnemer die tot de doelgroep van de meest behoeftigen van het Fonds ter reductie van de globale energiekost behoort, zoals bepaald in het koninklijk besluit van 2 juni 2006 houdende de definitie van de doelgroep van de meest behoeftigen van het Fonds ter reductie van de globale energiekost;</w:t>
      </w:r>
      <w:r w:rsidRPr="005A2CD4">
        <w:rPr>
          <w:rFonts w:ascii="Acumin Pro" w:hAnsi="Acumin Pro" w:cs="Arial"/>
          <w:vanish/>
          <w:color w:val="000000" w:themeColor="text1"/>
          <w:spacing w:val="0"/>
          <w:sz w:val="16"/>
          <w:szCs w:val="16"/>
        </w:rPr>
        <w:br/>
        <w:t xml:space="preserve">5° een afnemer die een woning, of woongebouw van een sociale huisvestingsmaatschappij of sociaal verhuurkantoor bewoont. </w:t>
      </w:r>
      <w:r w:rsidRPr="005A2CD4">
        <w:rPr>
          <w:rFonts w:ascii="Acumin Pro" w:hAnsi="Acumin Pro" w:cs="Arial"/>
          <w:vanish/>
          <w:color w:val="000000" w:themeColor="text1"/>
          <w:spacing w:val="0"/>
          <w:sz w:val="16"/>
          <w:szCs w:val="16"/>
        </w:rPr>
        <w:br/>
        <w:t>6° natuurlijke personen die op basis van hun geregistreerde huurovereenkomst met een looptijd van minstens één jaar een huurprijs van maximaal 450 euro per maand betalen voor de betreffende woning of wooneenheid. Dit bedrag wordt vermeerderd met 50 euro per maand indien het een woning of wooneenheid betreft die gelegen is in een grootstad of een centrumstad, zoals vastgelegd in artikel 4 van het decreet tot vaststelling van de regels inzake de werking en de verdeling van het Vlaams Stedenfonds van 13 december 2002 of die gelegen is in een gemeente die behoort tot het werkgebied van het Investeringsfonds voor grond- en woonbeleid in Vlaams-Brabant, conform art. 1,</w:t>
      </w:r>
      <w:r w:rsidRPr="005A2CD4">
        <w:rPr>
          <w:rFonts w:ascii="Acumin Pro" w:hAnsi="Acumin Pro" w:cs="Arial"/>
          <w:vanish/>
          <w:color w:val="000000" w:themeColor="text1"/>
          <w:spacing w:val="0"/>
          <w:sz w:val="16"/>
          <w:szCs w:val="16"/>
        </w:rPr>
        <w:br/>
        <w:t xml:space="preserve">16°, van het besluit van de Vlaamse Regering van 7 oktober 2011 betreffende de werking en het beheer van het Investeringsfonds voor grond- en woonbeleid voor Vlaams-Brabant en tot wijziging van diverse besluiten tot uitvoering van de Vlaamse Wooncode. </w:t>
      </w:r>
      <w:r w:rsidRPr="005A2CD4">
        <w:rPr>
          <w:rFonts w:ascii="Acumin Pro" w:hAnsi="Acumin Pro" w:cs="Arial"/>
          <w:vanish/>
          <w:color w:val="000000" w:themeColor="text1"/>
          <w:spacing w:val="0"/>
          <w:sz w:val="16"/>
          <w:szCs w:val="16"/>
        </w:rPr>
        <w:br/>
      </w:r>
      <w:r w:rsidRPr="005A2CD4">
        <w:rPr>
          <w:rFonts w:ascii="Acumin Pro" w:hAnsi="Acumin Pro" w:cs="Arial"/>
          <w:vanish/>
          <w:color w:val="000000" w:themeColor="text1"/>
          <w:spacing w:val="0"/>
          <w:sz w:val="16"/>
          <w:szCs w:val="16"/>
        </w:rPr>
        <w:br/>
        <w:t>Het Vlaams Energieagentschap kan nadere bepalingen vastleggen inzake de te ondernemen initiatieven die moeten worden genomen teneinde de prioritaire doelgroep vermeld in het vorige lid te bereiken.</w:t>
      </w:r>
      <w:r w:rsidRPr="005A2CD4">
        <w:rPr>
          <w:rFonts w:ascii="Acumin Pro" w:hAnsi="Acumin Pro" w:cs="Arial"/>
          <w:vanish/>
          <w:color w:val="000000" w:themeColor="text1"/>
          <w:spacing w:val="0"/>
          <w:sz w:val="16"/>
          <w:szCs w:val="16"/>
        </w:rPr>
        <w:br/>
      </w:r>
      <w:r w:rsidRPr="005A2CD4">
        <w:rPr>
          <w:rFonts w:ascii="Acumin Pro" w:hAnsi="Acumin Pro" w:cs="Arial"/>
          <w:vanish/>
          <w:color w:val="000000" w:themeColor="text1"/>
          <w:spacing w:val="0"/>
          <w:sz w:val="16"/>
          <w:szCs w:val="16"/>
        </w:rPr>
        <w:br/>
        <w:t xml:space="preserve">Elke gemeente bepaalt door wie de energiescans worden uitgevoerd. De energiescans kunnen worden uitgevoerd door gemeentepersoneel, door personeel van de elektriciteitsdistributienetbeheerder, of door derden. De elektriciteitsdistributienetbeheerder zorgt onder meer voor de aankoop van het materiaal voor de uitvoering van de maatregelen van de energiescan, voor de opleiding van de personen die de energiescans uitvoeren, voor de verdere ondersteuning van die personen en voor de terbeschikkingstelling van de software die gebruikt moet worden bij de uitvoering van de energiescans. </w:t>
      </w:r>
      <w:r w:rsidRPr="005A2CD4">
        <w:rPr>
          <w:rFonts w:ascii="Acumin Pro" w:hAnsi="Acumin Pro" w:cs="Arial"/>
          <w:vanish/>
          <w:color w:val="000000" w:themeColor="text1"/>
          <w:spacing w:val="0"/>
          <w:sz w:val="16"/>
          <w:szCs w:val="16"/>
        </w:rPr>
        <w:br/>
      </w:r>
      <w:r w:rsidRPr="005A2CD4">
        <w:rPr>
          <w:rFonts w:ascii="Acumin Pro" w:hAnsi="Acumin Pro" w:cs="Arial"/>
          <w:vanish/>
          <w:color w:val="000000" w:themeColor="text1"/>
          <w:spacing w:val="0"/>
          <w:sz w:val="16"/>
          <w:szCs w:val="16"/>
        </w:rPr>
        <w:br/>
        <w:t xml:space="preserve">Het Vlaams Energieagentschap legt de minimumvereisten vast waaraan een energiescan moet voldoen. </w:t>
      </w:r>
      <w:r w:rsidRPr="005A2CD4">
        <w:rPr>
          <w:rFonts w:ascii="Acumin Pro" w:hAnsi="Acumin Pro" w:cs="Arial"/>
          <w:vanish/>
          <w:color w:val="000000" w:themeColor="text1"/>
          <w:spacing w:val="0"/>
          <w:sz w:val="16"/>
          <w:szCs w:val="16"/>
        </w:rPr>
        <w:br/>
      </w:r>
      <w:r w:rsidRPr="005A2CD4">
        <w:rPr>
          <w:rFonts w:ascii="Acumin Pro" w:hAnsi="Acumin Pro" w:cs="Arial"/>
          <w:vanish/>
          <w:color w:val="000000" w:themeColor="text1"/>
          <w:spacing w:val="0"/>
          <w:sz w:val="16"/>
          <w:szCs w:val="16"/>
        </w:rPr>
        <w:br/>
        <w:t>Dit artikel is niet van toepassing op elektriciteitsdistributienetbeheerders die minder dan 2500 eindafnemers hebben.</w:t>
      </w:r>
    </w:p>
    <w:p w14:paraId="1463C033"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vanish/>
          <w:color w:val="000000" w:themeColor="text1"/>
          <w:spacing w:val="0"/>
          <w:sz w:val="16"/>
          <w:szCs w:val="16"/>
        </w:rPr>
      </w:pPr>
      <w:r w:rsidRPr="005A2CD4">
        <w:rPr>
          <w:rFonts w:ascii="Acumin Pro" w:hAnsi="Acumin Pro" w:cs="Arial"/>
          <w:vanish/>
          <w:color w:val="000000" w:themeColor="text1"/>
          <w:spacing w:val="0"/>
          <w:sz w:val="16"/>
          <w:szCs w:val="16"/>
        </w:rPr>
        <w:t xml:space="preserve">Teneinde een goede praktische uitvoering van de aan de elektriciteitsdistributienetbeheerders in dit artikel opgelegde openbaredienstverplichtingen te garanderen, kan de elektriciteitsdistributienetbeheerder of diens werkmaatschappij gegevens over de in aanmerking komende afnemers, zoals bepaald in punt 1 tot en met 3 van het tweede lid, verstrekken aan een uitvoerder van energiescans. </w:t>
      </w:r>
    </w:p>
    <w:p w14:paraId="51D1329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vanish/>
          <w:color w:val="000000" w:themeColor="text1"/>
          <w:spacing w:val="0"/>
          <w:sz w:val="16"/>
          <w:szCs w:val="16"/>
        </w:rPr>
      </w:pPr>
      <w:r w:rsidRPr="005A2CD4">
        <w:rPr>
          <w:rFonts w:ascii="Acumin Pro" w:hAnsi="Acumin Pro" w:cs="Arial"/>
          <w:vanish/>
          <w:color w:val="000000" w:themeColor="text1"/>
          <w:spacing w:val="0"/>
          <w:sz w:val="16"/>
          <w:szCs w:val="16"/>
        </w:rPr>
        <w:t xml:space="preserve">Onverminderd de toepassing van de Wet van 8 december 1992 voor de bescherming van de persoonlijke levenssfeer ten opzichte van de verwerking van persoonsgegevens, sluit de elektriciteitsdistributienetbeheerder of diens werkmaatschappij voorafgaandelijk aan de verstrekking van deze gegevens met de uitvoerder van de energiescans een schriftelijke overeenkomst waarmee deze laatste zich ertoe verbindt de verstrekte gegevens enkel te gebruiken met als doel het aanbieden van een energiescan en de uitvoering van dak- of zoldervloerisolatie, vermeld in artikel 6.4.1/9. </w:t>
      </w:r>
    </w:p>
    <w:p w14:paraId="618F221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vanish/>
          <w:color w:val="000000" w:themeColor="text1"/>
          <w:spacing w:val="0"/>
          <w:sz w:val="16"/>
          <w:szCs w:val="16"/>
        </w:rPr>
      </w:pPr>
      <w:r w:rsidRPr="005A2CD4">
        <w:rPr>
          <w:rFonts w:ascii="Acumin Pro" w:hAnsi="Acumin Pro" w:cs="Arial"/>
          <w:vanish/>
          <w:color w:val="000000" w:themeColor="text1"/>
          <w:spacing w:val="0"/>
          <w:sz w:val="16"/>
          <w:szCs w:val="16"/>
        </w:rPr>
        <w:lastRenderedPageBreak/>
        <w:t xml:space="preserve">De gegevensverstrekking gebeurt bij middel van een minstens elke drie maanden te actualiseren lijst die maximaal volgende gegevens bevat over de afnemers, vermeld in het zevende lid, uit het werkingsgebied van de uitvoerder van energiescans : naam, adres, telefoonnummer, e-mailadres, datum en type van eventueel eerder uitgevoerde energiescans, categorie afnemer, huurder of eigenaar. </w:t>
      </w:r>
    </w:p>
    <w:p w14:paraId="4B1CF9D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vanish/>
          <w:color w:val="000000" w:themeColor="text1"/>
          <w:spacing w:val="0"/>
          <w:sz w:val="16"/>
          <w:szCs w:val="16"/>
          <w:lang w:val="nl-NL"/>
        </w:rPr>
      </w:pPr>
    </w:p>
    <w:p w14:paraId="31A9B39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565BF68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210CB1B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7F0AA72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br w:type="page"/>
      </w:r>
    </w:p>
    <w:p w14:paraId="56BC403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b/>
          <w:bCs/>
          <w:color w:val="000000" w:themeColor="text1"/>
          <w:spacing w:val="0"/>
          <w:sz w:val="20"/>
        </w:rPr>
      </w:pPr>
      <w:r w:rsidRPr="005A2CD4">
        <w:rPr>
          <w:rFonts w:ascii="Acumin Pro" w:hAnsi="Acumin Pro" w:cs="Arial"/>
          <w:b/>
          <w:bCs/>
          <w:color w:val="000000" w:themeColor="text1"/>
          <w:spacing w:val="0"/>
          <w:sz w:val="20"/>
        </w:rPr>
        <w:lastRenderedPageBreak/>
        <w:t>Bijlage 2: lijst van grootsteden, centrumsteden of gemeenten die behoren tot het werkingsgebied van het investeringsfonds voor grond- en woonbeleid.</w:t>
      </w:r>
    </w:p>
    <w:p w14:paraId="0EF75F5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p>
    <w:p w14:paraId="431211C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rPr>
        <w:t xml:space="preserve">Eén van de categorieën die sinds het </w:t>
      </w:r>
      <w:proofErr w:type="spellStart"/>
      <w:r w:rsidRPr="005A2CD4">
        <w:rPr>
          <w:rFonts w:ascii="Acumin Pro" w:hAnsi="Acumin Pro" w:cs="Arial"/>
          <w:color w:val="000000" w:themeColor="text1"/>
          <w:spacing w:val="0"/>
          <w:sz w:val="18"/>
          <w:szCs w:val="18"/>
        </w:rPr>
        <w:t>BvR</w:t>
      </w:r>
      <w:proofErr w:type="spellEnd"/>
      <w:r w:rsidRPr="005A2CD4">
        <w:rPr>
          <w:rFonts w:ascii="Acumin Pro" w:hAnsi="Acumin Pro" w:cs="Arial"/>
          <w:color w:val="000000" w:themeColor="text1"/>
          <w:spacing w:val="0"/>
          <w:sz w:val="18"/>
          <w:szCs w:val="18"/>
        </w:rPr>
        <w:t xml:space="preserve"> van 29/11/2013 in aanmerking komt voor de huishoudelijke energiescans is de groep van </w:t>
      </w:r>
      <w:r w:rsidRPr="005A2CD4">
        <w:rPr>
          <w:rFonts w:ascii="Acumin Pro" w:hAnsi="Acumin Pro" w:cs="Arial"/>
          <w:b/>
          <w:color w:val="000000" w:themeColor="text1"/>
          <w:spacing w:val="0"/>
          <w:sz w:val="18"/>
          <w:szCs w:val="18"/>
        </w:rPr>
        <w:t>N</w:t>
      </w:r>
      <w:proofErr w:type="spellStart"/>
      <w:r w:rsidRPr="005A2CD4">
        <w:rPr>
          <w:rFonts w:ascii="Acumin Pro" w:hAnsi="Acumin Pro" w:cs="Arial"/>
          <w:b/>
          <w:color w:val="000000" w:themeColor="text1"/>
          <w:spacing w:val="0"/>
          <w:sz w:val="18"/>
          <w:szCs w:val="18"/>
          <w:lang w:val="nl-NL"/>
        </w:rPr>
        <w:t>atuurlijke</w:t>
      </w:r>
      <w:proofErr w:type="spellEnd"/>
      <w:r w:rsidRPr="005A2CD4">
        <w:rPr>
          <w:rFonts w:ascii="Acumin Pro" w:hAnsi="Acumin Pro" w:cs="Arial"/>
          <w:b/>
          <w:color w:val="000000" w:themeColor="text1"/>
          <w:spacing w:val="0"/>
          <w:sz w:val="18"/>
          <w:szCs w:val="18"/>
          <w:lang w:val="nl-NL"/>
        </w:rPr>
        <w:t xml:space="preserve"> personen die op basis van hun geregistreerde huurovereenkomst met een looptijd van minstens één jaar een huurprijs van maximaal 500 euro per maand betalen voor de betreffende woning of wooneenheid.</w:t>
      </w:r>
      <w:r w:rsidRPr="005A2CD4">
        <w:rPr>
          <w:rFonts w:ascii="Acumin Pro" w:hAnsi="Acumin Pro" w:cs="Arial"/>
          <w:color w:val="000000" w:themeColor="text1"/>
          <w:spacing w:val="0"/>
          <w:sz w:val="18"/>
          <w:szCs w:val="18"/>
          <w:lang w:val="nl-NL"/>
        </w:rPr>
        <w:t xml:space="preserve"> Dit bedrag wordt vanaf kalenderjaar 2018 jaarlijks op 1 januari aangepast op basis van de evolutie van de gezondheidsindex. Dit geïndexeerde bedrag wordt vermeerderd met 50 euro per maand indien het een woning of wooneenheid betreft die gelegen is in een grootstad of een centrumstad, zoals vastgelegd in artikel 4 van het decreet tot vaststelling van de regels inzake de werking en de verdeling van het Vlaams Stedenfonds van 13 december 2002 of die gelegen is in een gemeente die behoort tot het werkgebied van het Investeringsfonds voor grond- en woonbeleid in Vlaams-Brabant, conform art. 1.</w:t>
      </w:r>
      <w:r w:rsidRPr="005A2CD4">
        <w:rPr>
          <w:rFonts w:ascii="Acumin Pro" w:hAnsi="Acumin Pro" w:cs="Arial"/>
          <w:b/>
          <w:color w:val="000000" w:themeColor="text1"/>
          <w:spacing w:val="0"/>
          <w:sz w:val="18"/>
          <w:szCs w:val="18"/>
        </w:rPr>
        <w:t xml:space="preserve"> </w:t>
      </w:r>
      <w:r w:rsidRPr="005A2CD4">
        <w:rPr>
          <w:rFonts w:ascii="Acumin Pro" w:hAnsi="Acumin Pro" w:cs="Arial"/>
          <w:color w:val="000000" w:themeColor="text1"/>
          <w:spacing w:val="0"/>
          <w:sz w:val="18"/>
          <w:szCs w:val="18"/>
        </w:rPr>
        <w:t xml:space="preserve">Dit is de concrete lijst van gemeenten waarvoor de maximale huurprijs vermeerderd wordt met 50,- euro. </w:t>
      </w:r>
    </w:p>
    <w:p w14:paraId="2741ED5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p>
    <w:tbl>
      <w:tblPr>
        <w:tblW w:w="0" w:type="auto"/>
        <w:tblInd w:w="557" w:type="dxa"/>
        <w:tblCellMar>
          <w:left w:w="70" w:type="dxa"/>
          <w:right w:w="70" w:type="dxa"/>
        </w:tblCellMar>
        <w:tblLook w:val="04A0" w:firstRow="1" w:lastRow="0" w:firstColumn="1" w:lastColumn="0" w:noHBand="0" w:noVBand="1"/>
      </w:tblPr>
      <w:tblGrid>
        <w:gridCol w:w="1603"/>
        <w:gridCol w:w="1796"/>
        <w:gridCol w:w="2104"/>
      </w:tblGrid>
      <w:tr w:rsidR="005A2CD4" w:rsidRPr="005A2CD4" w14:paraId="18BF3BBA" w14:textId="77777777" w:rsidTr="007248CB">
        <w:trPr>
          <w:trHeight w:val="29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73A2255"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b/>
                <w:bCs/>
                <w:color w:val="000000" w:themeColor="text1"/>
                <w:spacing w:val="0"/>
                <w:sz w:val="16"/>
                <w:szCs w:val="16"/>
                <w:lang w:val="nl-NL"/>
              </w:rPr>
            </w:pPr>
            <w:r w:rsidRPr="005A2CD4">
              <w:rPr>
                <w:rFonts w:ascii="Acumin Pro" w:hAnsi="Acumin Pro" w:cs="Arial"/>
                <w:b/>
                <w:bCs/>
                <w:color w:val="000000" w:themeColor="text1"/>
                <w:spacing w:val="0"/>
                <w:sz w:val="16"/>
                <w:szCs w:val="16"/>
                <w:lang w:val="nl-NL"/>
              </w:rPr>
              <w:t>Grootsteden</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C43CB8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b/>
                <w:bCs/>
                <w:color w:val="000000" w:themeColor="text1"/>
                <w:spacing w:val="0"/>
                <w:sz w:val="16"/>
                <w:szCs w:val="16"/>
                <w:lang w:val="nl-NL"/>
              </w:rPr>
            </w:pPr>
            <w:r w:rsidRPr="005A2CD4">
              <w:rPr>
                <w:rFonts w:ascii="Acumin Pro" w:hAnsi="Acumin Pro" w:cs="Arial"/>
                <w:b/>
                <w:bCs/>
                <w:color w:val="000000" w:themeColor="text1"/>
                <w:spacing w:val="0"/>
                <w:sz w:val="16"/>
                <w:szCs w:val="16"/>
                <w:lang w:val="nl-NL"/>
              </w:rPr>
              <w:t>Centrumsteden</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4FE4D4A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b/>
                <w:bCs/>
                <w:color w:val="000000" w:themeColor="text1"/>
                <w:spacing w:val="0"/>
                <w:sz w:val="16"/>
                <w:szCs w:val="16"/>
                <w:lang w:val="nl-NL"/>
              </w:rPr>
            </w:pPr>
            <w:proofErr w:type="spellStart"/>
            <w:r w:rsidRPr="005A2CD4">
              <w:rPr>
                <w:rFonts w:ascii="Acumin Pro" w:hAnsi="Acumin Pro" w:cs="Arial"/>
                <w:b/>
                <w:bCs/>
                <w:color w:val="000000" w:themeColor="text1"/>
                <w:spacing w:val="0"/>
                <w:sz w:val="16"/>
                <w:szCs w:val="16"/>
                <w:lang w:val="nl-NL"/>
              </w:rPr>
              <w:t>Vlabinvestgebied</w:t>
            </w:r>
            <w:proofErr w:type="spellEnd"/>
          </w:p>
        </w:tc>
      </w:tr>
      <w:tr w:rsidR="005A2CD4" w:rsidRPr="005A2CD4" w14:paraId="46B34C36"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B630A5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Antwerpen</w:t>
            </w:r>
          </w:p>
        </w:tc>
        <w:tc>
          <w:tcPr>
            <w:tcW w:w="0" w:type="auto"/>
            <w:tcBorders>
              <w:top w:val="nil"/>
              <w:left w:val="nil"/>
              <w:bottom w:val="single" w:sz="4" w:space="0" w:color="auto"/>
              <w:right w:val="single" w:sz="4" w:space="0" w:color="auto"/>
            </w:tcBorders>
            <w:shd w:val="clear" w:color="auto" w:fill="auto"/>
            <w:noWrap/>
            <w:vAlign w:val="bottom"/>
            <w:hideMark/>
          </w:tcPr>
          <w:p w14:paraId="219169A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Aalst</w:t>
            </w:r>
          </w:p>
        </w:tc>
        <w:tc>
          <w:tcPr>
            <w:tcW w:w="0" w:type="auto"/>
            <w:tcBorders>
              <w:top w:val="nil"/>
              <w:left w:val="nil"/>
              <w:bottom w:val="single" w:sz="4" w:space="0" w:color="auto"/>
              <w:right w:val="single" w:sz="8" w:space="0" w:color="auto"/>
            </w:tcBorders>
            <w:shd w:val="clear" w:color="auto" w:fill="auto"/>
            <w:noWrap/>
            <w:vAlign w:val="bottom"/>
            <w:hideMark/>
          </w:tcPr>
          <w:p w14:paraId="628FEE3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Affligem</w:t>
            </w:r>
          </w:p>
        </w:tc>
      </w:tr>
      <w:tr w:rsidR="005A2CD4" w:rsidRPr="005A2CD4" w14:paraId="4CE349C3"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77F9A57"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Gent</w:t>
            </w:r>
          </w:p>
        </w:tc>
        <w:tc>
          <w:tcPr>
            <w:tcW w:w="0" w:type="auto"/>
            <w:tcBorders>
              <w:top w:val="nil"/>
              <w:left w:val="nil"/>
              <w:bottom w:val="single" w:sz="4" w:space="0" w:color="auto"/>
              <w:right w:val="single" w:sz="4" w:space="0" w:color="auto"/>
            </w:tcBorders>
            <w:shd w:val="clear" w:color="auto" w:fill="auto"/>
            <w:noWrap/>
            <w:vAlign w:val="bottom"/>
            <w:hideMark/>
          </w:tcPr>
          <w:p w14:paraId="2550FCE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Antwerpen</w:t>
            </w:r>
          </w:p>
        </w:tc>
        <w:tc>
          <w:tcPr>
            <w:tcW w:w="0" w:type="auto"/>
            <w:tcBorders>
              <w:top w:val="nil"/>
              <w:left w:val="nil"/>
              <w:bottom w:val="single" w:sz="4" w:space="0" w:color="auto"/>
              <w:right w:val="single" w:sz="8" w:space="0" w:color="auto"/>
            </w:tcBorders>
            <w:shd w:val="clear" w:color="auto" w:fill="auto"/>
            <w:noWrap/>
            <w:vAlign w:val="bottom"/>
            <w:hideMark/>
          </w:tcPr>
          <w:p w14:paraId="2F0423E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Asse</w:t>
            </w:r>
          </w:p>
        </w:tc>
      </w:tr>
      <w:tr w:rsidR="005A2CD4" w:rsidRPr="005A2CD4" w14:paraId="1A1611C8"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69191A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598ECA3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Brugge</w:t>
            </w:r>
          </w:p>
        </w:tc>
        <w:tc>
          <w:tcPr>
            <w:tcW w:w="0" w:type="auto"/>
            <w:tcBorders>
              <w:top w:val="nil"/>
              <w:left w:val="nil"/>
              <w:bottom w:val="single" w:sz="4" w:space="0" w:color="auto"/>
              <w:right w:val="single" w:sz="8" w:space="0" w:color="auto"/>
            </w:tcBorders>
            <w:shd w:val="clear" w:color="auto" w:fill="auto"/>
            <w:noWrap/>
            <w:vAlign w:val="bottom"/>
            <w:hideMark/>
          </w:tcPr>
          <w:p w14:paraId="55F1033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Beersel</w:t>
            </w:r>
          </w:p>
        </w:tc>
      </w:tr>
      <w:tr w:rsidR="005A2CD4" w:rsidRPr="005A2CD4" w14:paraId="51CA46D5"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BB4D83B"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43D84093"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Genk</w:t>
            </w:r>
          </w:p>
        </w:tc>
        <w:tc>
          <w:tcPr>
            <w:tcW w:w="0" w:type="auto"/>
            <w:tcBorders>
              <w:top w:val="nil"/>
              <w:left w:val="nil"/>
              <w:bottom w:val="single" w:sz="4" w:space="0" w:color="auto"/>
              <w:right w:val="single" w:sz="8" w:space="0" w:color="auto"/>
            </w:tcBorders>
            <w:shd w:val="clear" w:color="auto" w:fill="auto"/>
            <w:noWrap/>
            <w:vAlign w:val="bottom"/>
            <w:hideMark/>
          </w:tcPr>
          <w:p w14:paraId="5A322BE1"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Bertem</w:t>
            </w:r>
          </w:p>
        </w:tc>
      </w:tr>
      <w:tr w:rsidR="005A2CD4" w:rsidRPr="005A2CD4" w14:paraId="2D0B601E"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80C2907"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658ECE9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Gent</w:t>
            </w:r>
          </w:p>
        </w:tc>
        <w:tc>
          <w:tcPr>
            <w:tcW w:w="0" w:type="auto"/>
            <w:tcBorders>
              <w:top w:val="nil"/>
              <w:left w:val="nil"/>
              <w:bottom w:val="single" w:sz="4" w:space="0" w:color="auto"/>
              <w:right w:val="single" w:sz="8" w:space="0" w:color="auto"/>
            </w:tcBorders>
            <w:shd w:val="clear" w:color="auto" w:fill="auto"/>
            <w:noWrap/>
            <w:vAlign w:val="bottom"/>
            <w:hideMark/>
          </w:tcPr>
          <w:p w14:paraId="3298DAB7"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Bever</w:t>
            </w:r>
          </w:p>
        </w:tc>
      </w:tr>
      <w:tr w:rsidR="005A2CD4" w:rsidRPr="005A2CD4" w14:paraId="0A6ACB76"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8733D3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6800F49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Hasselt</w:t>
            </w:r>
          </w:p>
        </w:tc>
        <w:tc>
          <w:tcPr>
            <w:tcW w:w="0" w:type="auto"/>
            <w:tcBorders>
              <w:top w:val="nil"/>
              <w:left w:val="nil"/>
              <w:bottom w:val="single" w:sz="4" w:space="0" w:color="auto"/>
              <w:right w:val="single" w:sz="8" w:space="0" w:color="auto"/>
            </w:tcBorders>
            <w:shd w:val="clear" w:color="auto" w:fill="auto"/>
            <w:noWrap/>
            <w:vAlign w:val="bottom"/>
            <w:hideMark/>
          </w:tcPr>
          <w:p w14:paraId="07B373B6"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Dilbeek</w:t>
            </w:r>
          </w:p>
        </w:tc>
      </w:tr>
      <w:tr w:rsidR="005A2CD4" w:rsidRPr="005A2CD4" w14:paraId="7512AF5E"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E0C262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731FF65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Kortrijk</w:t>
            </w:r>
          </w:p>
        </w:tc>
        <w:tc>
          <w:tcPr>
            <w:tcW w:w="0" w:type="auto"/>
            <w:tcBorders>
              <w:top w:val="nil"/>
              <w:left w:val="nil"/>
              <w:bottom w:val="single" w:sz="4" w:space="0" w:color="auto"/>
              <w:right w:val="single" w:sz="8" w:space="0" w:color="auto"/>
            </w:tcBorders>
            <w:shd w:val="clear" w:color="auto" w:fill="auto"/>
            <w:noWrap/>
            <w:vAlign w:val="bottom"/>
            <w:hideMark/>
          </w:tcPr>
          <w:p w14:paraId="2C3B2BF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Drogenbos</w:t>
            </w:r>
          </w:p>
        </w:tc>
      </w:tr>
      <w:tr w:rsidR="005A2CD4" w:rsidRPr="005A2CD4" w14:paraId="3DC52413"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8DEA707"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40BA976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Leuven</w:t>
            </w:r>
          </w:p>
        </w:tc>
        <w:tc>
          <w:tcPr>
            <w:tcW w:w="0" w:type="auto"/>
            <w:tcBorders>
              <w:top w:val="nil"/>
              <w:left w:val="nil"/>
              <w:bottom w:val="single" w:sz="4" w:space="0" w:color="auto"/>
              <w:right w:val="single" w:sz="8" w:space="0" w:color="auto"/>
            </w:tcBorders>
            <w:shd w:val="clear" w:color="auto" w:fill="auto"/>
            <w:noWrap/>
            <w:vAlign w:val="bottom"/>
            <w:hideMark/>
          </w:tcPr>
          <w:p w14:paraId="514E23E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Galmaarden</w:t>
            </w:r>
          </w:p>
        </w:tc>
      </w:tr>
      <w:tr w:rsidR="005A2CD4" w:rsidRPr="005A2CD4" w14:paraId="2A90E72D"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F05B2B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8A6BB3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Mechelen</w:t>
            </w:r>
          </w:p>
        </w:tc>
        <w:tc>
          <w:tcPr>
            <w:tcW w:w="0" w:type="auto"/>
            <w:tcBorders>
              <w:top w:val="nil"/>
              <w:left w:val="nil"/>
              <w:bottom w:val="single" w:sz="4" w:space="0" w:color="auto"/>
              <w:right w:val="single" w:sz="8" w:space="0" w:color="auto"/>
            </w:tcBorders>
            <w:shd w:val="clear" w:color="auto" w:fill="auto"/>
            <w:noWrap/>
            <w:vAlign w:val="bottom"/>
            <w:hideMark/>
          </w:tcPr>
          <w:p w14:paraId="1F696D4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Gooik</w:t>
            </w:r>
          </w:p>
        </w:tc>
      </w:tr>
      <w:tr w:rsidR="005A2CD4" w:rsidRPr="005A2CD4" w14:paraId="2164C286"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401624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1424B2E3"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Oostende</w:t>
            </w:r>
          </w:p>
        </w:tc>
        <w:tc>
          <w:tcPr>
            <w:tcW w:w="0" w:type="auto"/>
            <w:tcBorders>
              <w:top w:val="nil"/>
              <w:left w:val="nil"/>
              <w:bottom w:val="single" w:sz="4" w:space="0" w:color="auto"/>
              <w:right w:val="single" w:sz="8" w:space="0" w:color="auto"/>
            </w:tcBorders>
            <w:shd w:val="clear" w:color="auto" w:fill="auto"/>
            <w:noWrap/>
            <w:vAlign w:val="bottom"/>
            <w:hideMark/>
          </w:tcPr>
          <w:p w14:paraId="5EEF678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Grimbergen</w:t>
            </w:r>
          </w:p>
        </w:tc>
      </w:tr>
      <w:tr w:rsidR="005A2CD4" w:rsidRPr="005A2CD4" w14:paraId="05AA371B"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18765E6"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325CEC8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Roeselare</w:t>
            </w:r>
          </w:p>
        </w:tc>
        <w:tc>
          <w:tcPr>
            <w:tcW w:w="0" w:type="auto"/>
            <w:tcBorders>
              <w:top w:val="nil"/>
              <w:left w:val="nil"/>
              <w:bottom w:val="single" w:sz="4" w:space="0" w:color="auto"/>
              <w:right w:val="single" w:sz="8" w:space="0" w:color="auto"/>
            </w:tcBorders>
            <w:shd w:val="clear" w:color="auto" w:fill="auto"/>
            <w:noWrap/>
            <w:vAlign w:val="bottom"/>
            <w:hideMark/>
          </w:tcPr>
          <w:p w14:paraId="31EA5421"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Halle</w:t>
            </w:r>
          </w:p>
        </w:tc>
      </w:tr>
      <w:tr w:rsidR="005A2CD4" w:rsidRPr="005A2CD4" w14:paraId="7FAB06E0"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E10B45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11E43E6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xml:space="preserve">Sint-Niklaas </w:t>
            </w:r>
          </w:p>
        </w:tc>
        <w:tc>
          <w:tcPr>
            <w:tcW w:w="0" w:type="auto"/>
            <w:tcBorders>
              <w:top w:val="nil"/>
              <w:left w:val="nil"/>
              <w:bottom w:val="single" w:sz="4" w:space="0" w:color="auto"/>
              <w:right w:val="single" w:sz="8" w:space="0" w:color="auto"/>
            </w:tcBorders>
            <w:shd w:val="clear" w:color="auto" w:fill="auto"/>
            <w:noWrap/>
            <w:vAlign w:val="bottom"/>
            <w:hideMark/>
          </w:tcPr>
          <w:p w14:paraId="7C3B07E6"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Herne</w:t>
            </w:r>
          </w:p>
        </w:tc>
      </w:tr>
      <w:tr w:rsidR="005A2CD4" w:rsidRPr="005A2CD4" w14:paraId="73BAECAB"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F33B72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5E0770F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Turnhout</w:t>
            </w:r>
          </w:p>
        </w:tc>
        <w:tc>
          <w:tcPr>
            <w:tcW w:w="0" w:type="auto"/>
            <w:tcBorders>
              <w:top w:val="nil"/>
              <w:left w:val="nil"/>
              <w:bottom w:val="single" w:sz="4" w:space="0" w:color="auto"/>
              <w:right w:val="single" w:sz="8" w:space="0" w:color="auto"/>
            </w:tcBorders>
            <w:shd w:val="clear" w:color="auto" w:fill="auto"/>
            <w:noWrap/>
            <w:vAlign w:val="bottom"/>
            <w:hideMark/>
          </w:tcPr>
          <w:p w14:paraId="5E86C831"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Hoeilaart</w:t>
            </w:r>
          </w:p>
        </w:tc>
      </w:tr>
      <w:tr w:rsidR="005A2CD4" w:rsidRPr="005A2CD4" w14:paraId="4386A950"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5165966"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57092D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6ABF2F4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Huldenberg</w:t>
            </w:r>
          </w:p>
        </w:tc>
      </w:tr>
      <w:tr w:rsidR="005A2CD4" w:rsidRPr="005A2CD4" w14:paraId="10600537"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01A441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AB2307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10FB3655"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Kampenhout</w:t>
            </w:r>
          </w:p>
        </w:tc>
      </w:tr>
      <w:tr w:rsidR="005A2CD4" w:rsidRPr="005A2CD4" w14:paraId="7CC000F8"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EB4DA8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0B2F8AA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39E762A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Kapelle-op-den-Bos</w:t>
            </w:r>
          </w:p>
        </w:tc>
      </w:tr>
      <w:tr w:rsidR="005A2CD4" w:rsidRPr="005A2CD4" w14:paraId="2CF0F031"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CF230A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241CC4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5147075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Kortenberg</w:t>
            </w:r>
          </w:p>
        </w:tc>
      </w:tr>
      <w:tr w:rsidR="005A2CD4" w:rsidRPr="005A2CD4" w14:paraId="0B75C704"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23B570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985749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7FD78E2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Kraainem</w:t>
            </w:r>
          </w:p>
        </w:tc>
      </w:tr>
      <w:tr w:rsidR="005A2CD4" w:rsidRPr="005A2CD4" w14:paraId="45D7812F"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0608B57"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52CE6CD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54330F1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Lennik</w:t>
            </w:r>
          </w:p>
        </w:tc>
      </w:tr>
      <w:tr w:rsidR="005A2CD4" w:rsidRPr="005A2CD4" w14:paraId="437B5A97"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7783C40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15037C1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41BB24B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Liedekerke</w:t>
            </w:r>
          </w:p>
        </w:tc>
      </w:tr>
      <w:tr w:rsidR="005A2CD4" w:rsidRPr="005A2CD4" w14:paraId="0619BB57"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E4F26D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6D92446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1F57CB2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Linkebeek</w:t>
            </w:r>
          </w:p>
        </w:tc>
      </w:tr>
      <w:tr w:rsidR="005A2CD4" w:rsidRPr="005A2CD4" w14:paraId="5813ED60"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434AB1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139514F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5952C9C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Londerzeel</w:t>
            </w:r>
          </w:p>
        </w:tc>
      </w:tr>
      <w:tr w:rsidR="005A2CD4" w:rsidRPr="005A2CD4" w14:paraId="2B10FE21"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F864F0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E934AA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63A4244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Machelen</w:t>
            </w:r>
          </w:p>
        </w:tc>
      </w:tr>
      <w:tr w:rsidR="005A2CD4" w:rsidRPr="005A2CD4" w14:paraId="26759043"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5F20A4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718070B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6772495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Meise</w:t>
            </w:r>
          </w:p>
        </w:tc>
      </w:tr>
      <w:tr w:rsidR="005A2CD4" w:rsidRPr="005A2CD4" w14:paraId="0B1CD691"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072C3083"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454DC0B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52E7365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Merchtem</w:t>
            </w:r>
          </w:p>
        </w:tc>
      </w:tr>
      <w:tr w:rsidR="005A2CD4" w:rsidRPr="005A2CD4" w14:paraId="2BAD6DD2"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C60312B"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414B3D2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7E76B93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Opwijk</w:t>
            </w:r>
          </w:p>
        </w:tc>
      </w:tr>
      <w:tr w:rsidR="005A2CD4" w:rsidRPr="005A2CD4" w14:paraId="2B745A5C"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75AD327"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32634C0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266929C6"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Overijse</w:t>
            </w:r>
          </w:p>
        </w:tc>
      </w:tr>
      <w:tr w:rsidR="005A2CD4" w:rsidRPr="005A2CD4" w14:paraId="78DC7EB7"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9BB559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12CE3C7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0CF39D0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Pepingen</w:t>
            </w:r>
          </w:p>
        </w:tc>
      </w:tr>
      <w:tr w:rsidR="005A2CD4" w:rsidRPr="005A2CD4" w14:paraId="0CA2F67D"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DF63CE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A8A23B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1089AC4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Roosdaal</w:t>
            </w:r>
          </w:p>
        </w:tc>
      </w:tr>
      <w:tr w:rsidR="005A2CD4" w:rsidRPr="005A2CD4" w14:paraId="22AEF476"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2D6D2F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6667C7A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3663834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Sint-Genesius-Rode</w:t>
            </w:r>
          </w:p>
        </w:tc>
      </w:tr>
      <w:tr w:rsidR="005A2CD4" w:rsidRPr="005A2CD4" w14:paraId="4B3EBFCC"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CE50DE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6A53829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20C546E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Sint-Pieters-Leeuw</w:t>
            </w:r>
          </w:p>
        </w:tc>
      </w:tr>
      <w:tr w:rsidR="005A2CD4" w:rsidRPr="005A2CD4" w14:paraId="16DE13DC"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150DCC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5633DA06"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1E3FF671"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Steenokkerzeel</w:t>
            </w:r>
          </w:p>
        </w:tc>
      </w:tr>
      <w:tr w:rsidR="005A2CD4" w:rsidRPr="005A2CD4" w14:paraId="48421B1D"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60ACAB5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5B3659A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4F1A8A8D"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Ternat</w:t>
            </w:r>
          </w:p>
        </w:tc>
      </w:tr>
      <w:tr w:rsidR="005A2CD4" w:rsidRPr="005A2CD4" w14:paraId="35A9992B"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B1703D9"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2CFB6D4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449C27A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Tervuren</w:t>
            </w:r>
          </w:p>
        </w:tc>
      </w:tr>
      <w:tr w:rsidR="005A2CD4" w:rsidRPr="005A2CD4" w14:paraId="394534BE"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665D14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4B195ACB"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26BCEFB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Vilvoorde</w:t>
            </w:r>
          </w:p>
        </w:tc>
      </w:tr>
      <w:tr w:rsidR="005A2CD4" w:rsidRPr="005A2CD4" w14:paraId="2C21E1D9"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F054121"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77A05C3C"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5DFF746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Wemmel</w:t>
            </w:r>
          </w:p>
        </w:tc>
      </w:tr>
      <w:tr w:rsidR="005A2CD4" w:rsidRPr="005A2CD4" w14:paraId="5D7119BD"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2AE2056B"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3BF6AD91"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016D6966"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Wezembeek-Oppem</w:t>
            </w:r>
          </w:p>
        </w:tc>
      </w:tr>
      <w:tr w:rsidR="005A2CD4" w:rsidRPr="005A2CD4" w14:paraId="59EC31A0" w14:textId="77777777" w:rsidTr="007248CB">
        <w:trPr>
          <w:trHeight w:val="200"/>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6F53D87"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4" w:space="0" w:color="auto"/>
            </w:tcBorders>
            <w:shd w:val="clear" w:color="auto" w:fill="auto"/>
            <w:noWrap/>
            <w:vAlign w:val="bottom"/>
            <w:hideMark/>
          </w:tcPr>
          <w:p w14:paraId="19464F7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4" w:space="0" w:color="auto"/>
              <w:right w:val="single" w:sz="8" w:space="0" w:color="auto"/>
            </w:tcBorders>
            <w:shd w:val="clear" w:color="auto" w:fill="auto"/>
            <w:noWrap/>
            <w:vAlign w:val="bottom"/>
            <w:hideMark/>
          </w:tcPr>
          <w:p w14:paraId="39645A62"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Zaventem</w:t>
            </w:r>
          </w:p>
        </w:tc>
      </w:tr>
      <w:tr w:rsidR="005A2CD4" w:rsidRPr="005A2CD4" w14:paraId="706D17B0" w14:textId="77777777" w:rsidTr="007248CB">
        <w:trPr>
          <w:trHeight w:val="210"/>
        </w:trPr>
        <w:tc>
          <w:tcPr>
            <w:tcW w:w="0" w:type="auto"/>
            <w:tcBorders>
              <w:top w:val="nil"/>
              <w:left w:val="single" w:sz="8" w:space="0" w:color="auto"/>
              <w:bottom w:val="single" w:sz="8" w:space="0" w:color="auto"/>
              <w:right w:val="single" w:sz="4" w:space="0" w:color="auto"/>
            </w:tcBorders>
            <w:shd w:val="clear" w:color="auto" w:fill="auto"/>
            <w:noWrap/>
            <w:vAlign w:val="bottom"/>
            <w:hideMark/>
          </w:tcPr>
          <w:p w14:paraId="5538A0AA"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lastRenderedPageBreak/>
              <w:t> </w:t>
            </w:r>
          </w:p>
        </w:tc>
        <w:tc>
          <w:tcPr>
            <w:tcW w:w="0" w:type="auto"/>
            <w:tcBorders>
              <w:top w:val="nil"/>
              <w:left w:val="nil"/>
              <w:bottom w:val="single" w:sz="8" w:space="0" w:color="auto"/>
              <w:right w:val="single" w:sz="4" w:space="0" w:color="auto"/>
            </w:tcBorders>
            <w:shd w:val="clear" w:color="auto" w:fill="auto"/>
            <w:noWrap/>
            <w:vAlign w:val="bottom"/>
            <w:hideMark/>
          </w:tcPr>
          <w:p w14:paraId="787875EB"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 </w:t>
            </w:r>
          </w:p>
        </w:tc>
        <w:tc>
          <w:tcPr>
            <w:tcW w:w="0" w:type="auto"/>
            <w:tcBorders>
              <w:top w:val="nil"/>
              <w:left w:val="nil"/>
              <w:bottom w:val="single" w:sz="8" w:space="0" w:color="auto"/>
              <w:right w:val="single" w:sz="8" w:space="0" w:color="auto"/>
            </w:tcBorders>
            <w:shd w:val="clear" w:color="auto" w:fill="auto"/>
            <w:noWrap/>
            <w:vAlign w:val="bottom"/>
            <w:hideMark/>
          </w:tcPr>
          <w:p w14:paraId="4050A23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lang w:val="nl-NL"/>
              </w:rPr>
            </w:pPr>
            <w:r w:rsidRPr="005A2CD4">
              <w:rPr>
                <w:rFonts w:ascii="Acumin Pro" w:hAnsi="Acumin Pro" w:cs="Arial"/>
                <w:color w:val="000000" w:themeColor="text1"/>
                <w:spacing w:val="0"/>
                <w:sz w:val="16"/>
                <w:szCs w:val="16"/>
                <w:lang w:val="nl-NL"/>
              </w:rPr>
              <w:t>Zemst</w:t>
            </w:r>
          </w:p>
        </w:tc>
      </w:tr>
    </w:tbl>
    <w:p w14:paraId="24329BBF"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448DBBF0"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0C6FBFF4"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6"/>
          <w:szCs w:val="16"/>
        </w:rPr>
      </w:pPr>
    </w:p>
    <w:p w14:paraId="3623BE5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b/>
          <w:bCs/>
          <w:color w:val="000000" w:themeColor="text1"/>
          <w:spacing w:val="0"/>
          <w:sz w:val="18"/>
          <w:szCs w:val="18"/>
        </w:rPr>
      </w:pPr>
      <w:r w:rsidRPr="005A2CD4">
        <w:rPr>
          <w:rFonts w:ascii="Acumin Pro" w:hAnsi="Acumin Pro" w:cs="Arial"/>
          <w:b/>
          <w:bCs/>
          <w:color w:val="000000" w:themeColor="text1"/>
          <w:spacing w:val="0"/>
          <w:sz w:val="16"/>
          <w:szCs w:val="16"/>
        </w:rPr>
        <w:br w:type="page"/>
      </w:r>
      <w:r w:rsidRPr="005A2CD4">
        <w:rPr>
          <w:rFonts w:ascii="Acumin Pro" w:hAnsi="Acumin Pro" w:cs="Arial"/>
          <w:b/>
          <w:bCs/>
          <w:color w:val="000000" w:themeColor="text1"/>
          <w:spacing w:val="0"/>
          <w:sz w:val="20"/>
        </w:rPr>
        <w:lastRenderedPageBreak/>
        <w:t xml:space="preserve">Bijlage 3: Besluit van het Vlaams energieagentschap d.d. 13/01/2014 betreffende de nieuwe minimale criteria over de energiescans en opvolgscans vanaf 2014 (Publicatie BS 23/01/2014). </w:t>
      </w:r>
    </w:p>
    <w:p w14:paraId="144A137B"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rPr>
      </w:pPr>
    </w:p>
    <w:p w14:paraId="78DA2388"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vanish/>
          <w:color w:val="000000" w:themeColor="text1"/>
          <w:spacing w:val="0"/>
          <w:sz w:val="18"/>
          <w:szCs w:val="18"/>
          <w:lang w:val="nl-NL"/>
        </w:rPr>
      </w:pPr>
    </w:p>
    <w:tbl>
      <w:tblPr>
        <w:tblW w:w="0" w:type="auto"/>
        <w:jc w:val="center"/>
        <w:tblCellSpacing w:w="15" w:type="dxa"/>
        <w:tblLook w:val="04A0" w:firstRow="1" w:lastRow="0" w:firstColumn="1" w:lastColumn="0" w:noHBand="0" w:noVBand="1"/>
      </w:tblPr>
      <w:tblGrid>
        <w:gridCol w:w="2397"/>
      </w:tblGrid>
      <w:tr w:rsidR="005A2CD4" w:rsidRPr="005A2CD4" w14:paraId="75319CBA" w14:textId="77777777" w:rsidTr="009B5DE7">
        <w:trPr>
          <w:tblCellSpacing w:w="15" w:type="dxa"/>
          <w:jc w:val="center"/>
        </w:trPr>
        <w:tc>
          <w:tcPr>
            <w:tcW w:w="5000" w:type="pct"/>
            <w:tcMar>
              <w:top w:w="15" w:type="dxa"/>
              <w:left w:w="15" w:type="dxa"/>
              <w:bottom w:w="15" w:type="dxa"/>
              <w:right w:w="15" w:type="dxa"/>
            </w:tcMar>
            <w:vAlign w:val="center"/>
            <w:hideMark/>
          </w:tcPr>
          <w:p w14:paraId="63920E0B" w14:textId="77777777" w:rsidR="005A2CD4" w:rsidRPr="005A2CD4" w:rsidRDefault="005A2CD4" w:rsidP="00B90136">
            <w:pPr>
              <w:tabs>
                <w:tab w:val="clear" w:pos="426"/>
                <w:tab w:val="clear" w:pos="2694"/>
                <w:tab w:val="clear" w:pos="5670"/>
                <w:tab w:val="clear" w:pos="8505"/>
              </w:tabs>
              <w:spacing w:line="300" w:lineRule="atLeast"/>
              <w:ind w:right="624"/>
              <w:jc w:val="center"/>
              <w:rPr>
                <w:rFonts w:ascii="Acumin Pro" w:hAnsi="Acumin Pro" w:cs="Arial"/>
                <w:color w:val="000000" w:themeColor="text1"/>
                <w:spacing w:val="0"/>
                <w:sz w:val="20"/>
                <w:lang w:val="nl-NL"/>
              </w:rPr>
            </w:pPr>
            <w:r w:rsidRPr="005A2CD4">
              <w:rPr>
                <w:rFonts w:ascii="Acumin Pro" w:hAnsi="Acumin Pro" w:cs="Arial"/>
                <w:color w:val="000000" w:themeColor="text1"/>
                <w:spacing w:val="0"/>
                <w:sz w:val="20"/>
                <w:lang w:val="nl-NL"/>
              </w:rPr>
              <w:t>VLAAMSE OVERHEID</w:t>
            </w:r>
          </w:p>
        </w:tc>
      </w:tr>
    </w:tbl>
    <w:p w14:paraId="0B567885" w14:textId="77777777" w:rsidR="005A2CD4" w:rsidRPr="005A2CD4" w:rsidRDefault="005A2CD4" w:rsidP="00B90136">
      <w:pPr>
        <w:tabs>
          <w:tab w:val="clear" w:pos="426"/>
          <w:tab w:val="clear" w:pos="2694"/>
          <w:tab w:val="clear" w:pos="5670"/>
          <w:tab w:val="clear" w:pos="8505"/>
        </w:tabs>
        <w:spacing w:line="300" w:lineRule="atLeast"/>
        <w:ind w:right="624"/>
        <w:jc w:val="center"/>
        <w:rPr>
          <w:rFonts w:ascii="Acumin Pro" w:hAnsi="Acumin Pro" w:cs="Arial"/>
          <w:color w:val="000000" w:themeColor="text1"/>
          <w:spacing w:val="0"/>
          <w:sz w:val="20"/>
          <w:lang w:val="nl-NL"/>
        </w:rPr>
      </w:pPr>
      <w:r w:rsidRPr="005A2CD4">
        <w:rPr>
          <w:rFonts w:ascii="Acumin Pro" w:hAnsi="Acumin Pro" w:cs="Arial"/>
          <w:color w:val="000000" w:themeColor="text1"/>
          <w:spacing w:val="0"/>
          <w:sz w:val="20"/>
          <w:lang w:val="nl-NL"/>
        </w:rPr>
        <w:t>Leefmilieu, Natuur en Energie</w:t>
      </w:r>
    </w:p>
    <w:p w14:paraId="0F5A3DFE" w14:textId="77777777" w:rsidR="005A2CD4" w:rsidRPr="005A2CD4" w:rsidRDefault="005A2CD4" w:rsidP="00060C69">
      <w:pPr>
        <w:tabs>
          <w:tab w:val="clear" w:pos="426"/>
          <w:tab w:val="clear" w:pos="2694"/>
          <w:tab w:val="clear" w:pos="5670"/>
          <w:tab w:val="clear" w:pos="8505"/>
        </w:tabs>
        <w:spacing w:line="300" w:lineRule="atLeast"/>
        <w:ind w:right="624"/>
        <w:jc w:val="both"/>
        <w:rPr>
          <w:rFonts w:ascii="Acumin Pro" w:hAnsi="Acumin Pro" w:cs="Arial"/>
          <w:color w:val="000000" w:themeColor="text1"/>
          <w:spacing w:val="0"/>
          <w:sz w:val="18"/>
          <w:szCs w:val="18"/>
          <w:lang w:val="nl-NL"/>
        </w:rPr>
      </w:pPr>
    </w:p>
    <w:p w14:paraId="1408EB2E" w14:textId="7DD0106F" w:rsidR="005A2CD4" w:rsidRPr="005A2CD4" w:rsidRDefault="005A2CD4" w:rsidP="00FC4251">
      <w:pPr>
        <w:tabs>
          <w:tab w:val="clear" w:pos="426"/>
          <w:tab w:val="clear" w:pos="2694"/>
          <w:tab w:val="clear" w:pos="5670"/>
          <w:tab w:val="clear" w:pos="8505"/>
        </w:tabs>
        <w:spacing w:line="300" w:lineRule="atLeast"/>
        <w:ind w:right="624"/>
        <w:jc w:val="center"/>
        <w:rPr>
          <w:rFonts w:ascii="Acumin Pro" w:hAnsi="Acumin Pro" w:cs="Arial"/>
          <w:b/>
          <w:bCs/>
          <w:color w:val="000000" w:themeColor="text1"/>
          <w:spacing w:val="0"/>
          <w:sz w:val="18"/>
          <w:szCs w:val="18"/>
          <w:lang w:val="nl-NL"/>
        </w:rPr>
      </w:pPr>
      <w:r w:rsidRPr="005A2CD4">
        <w:rPr>
          <w:rFonts w:ascii="Acumin Pro" w:hAnsi="Acumin Pro" w:cs="Arial"/>
          <w:b/>
          <w:bCs/>
          <w:color w:val="000000" w:themeColor="text1"/>
          <w:spacing w:val="0"/>
          <w:sz w:val="18"/>
          <w:szCs w:val="18"/>
          <w:u w:val="single"/>
          <w:lang w:val="nl-NL"/>
        </w:rPr>
        <w:t xml:space="preserve">13 JANUARI 2014. - Besluit van de administrateur-generaal van het Vlaams Energieagentschap tot wijziging van het besluit van de administrateur-generaal van het Vlaams Energieagentschap van 14 december 2011 houdende het vastleggen van de minimale kwaliteitslabels waaraan koelkasten en wasmachines moeten voldoen om in aanmerking te komen voor een </w:t>
      </w:r>
      <w:proofErr w:type="spellStart"/>
      <w:r w:rsidRPr="005A2CD4">
        <w:rPr>
          <w:rFonts w:ascii="Acumin Pro" w:hAnsi="Acumin Pro" w:cs="Arial"/>
          <w:b/>
          <w:bCs/>
          <w:color w:val="000000" w:themeColor="text1"/>
          <w:spacing w:val="0"/>
          <w:sz w:val="18"/>
          <w:szCs w:val="18"/>
          <w:u w:val="single"/>
          <w:lang w:val="nl-NL"/>
        </w:rPr>
        <w:t>kortingsbon</w:t>
      </w:r>
      <w:proofErr w:type="spellEnd"/>
      <w:r w:rsidRPr="005A2CD4">
        <w:rPr>
          <w:rFonts w:ascii="Acumin Pro" w:hAnsi="Acumin Pro" w:cs="Arial"/>
          <w:b/>
          <w:bCs/>
          <w:color w:val="000000" w:themeColor="text1"/>
          <w:spacing w:val="0"/>
          <w:sz w:val="18"/>
          <w:szCs w:val="18"/>
          <w:u w:val="single"/>
          <w:lang w:val="nl-NL"/>
        </w:rPr>
        <w:t xml:space="preserve"> en de minimumvereisten waaraan energiescans moeten voldoen</w:t>
      </w:r>
    </w:p>
    <w:p w14:paraId="51476941" w14:textId="7D57A86B" w:rsidR="0066049F" w:rsidRPr="00060C69" w:rsidRDefault="005A2CD4" w:rsidP="00FC4251">
      <w:pPr>
        <w:tabs>
          <w:tab w:val="clear" w:pos="426"/>
          <w:tab w:val="clear" w:pos="2694"/>
          <w:tab w:val="clear" w:pos="5670"/>
          <w:tab w:val="clear" w:pos="8505"/>
        </w:tabs>
        <w:spacing w:line="300" w:lineRule="atLeast"/>
        <w:ind w:right="624"/>
        <w:rPr>
          <w:rFonts w:ascii="Acumin Pro" w:hAnsi="Acumin Pro" w:cs="Arial"/>
          <w:color w:val="000000" w:themeColor="text1"/>
          <w:spacing w:val="0"/>
          <w:sz w:val="18"/>
          <w:szCs w:val="18"/>
        </w:rPr>
      </w:pPr>
      <w:r w:rsidRPr="005A2CD4">
        <w:rPr>
          <w:rFonts w:ascii="Acumin Pro" w:hAnsi="Acumin Pro" w:cs="Arial"/>
          <w:color w:val="000000" w:themeColor="text1"/>
          <w:spacing w:val="0"/>
          <w:sz w:val="18"/>
          <w:szCs w:val="18"/>
          <w:lang w:val="nl-NL"/>
        </w:rPr>
        <w:br/>
        <w:t>De administrateur-generaal van het Vlaams Energieagentschap,</w:t>
      </w:r>
      <w:r w:rsidRPr="005A2CD4">
        <w:rPr>
          <w:rFonts w:ascii="Acumin Pro" w:hAnsi="Acumin Pro" w:cs="Arial"/>
          <w:color w:val="000000" w:themeColor="text1"/>
          <w:spacing w:val="0"/>
          <w:sz w:val="18"/>
          <w:szCs w:val="18"/>
          <w:lang w:val="nl-NL"/>
        </w:rPr>
        <w:br/>
        <w:t>Gelet op het Energiedecreet van 8 mei 2009, artikel 4.1.20 en 7.5.1;</w:t>
      </w:r>
      <w:r w:rsidRPr="005A2CD4">
        <w:rPr>
          <w:rFonts w:ascii="Acumin Pro" w:hAnsi="Acumin Pro" w:cs="Arial"/>
          <w:color w:val="000000" w:themeColor="text1"/>
          <w:spacing w:val="0"/>
          <w:sz w:val="18"/>
          <w:szCs w:val="18"/>
          <w:lang w:val="nl-NL"/>
        </w:rPr>
        <w:br/>
        <w:t>Gelet op het Energiebesluit van 19 november 2010, artikel 6.4.1/8, ingevoegd bij het besluit van 23 september 2011 en laatst gewijzigd bij besluit van 29 november 2013;</w:t>
      </w:r>
      <w:r w:rsidRPr="005A2CD4">
        <w:rPr>
          <w:rFonts w:ascii="Acumin Pro" w:hAnsi="Acumin Pro" w:cs="Arial"/>
          <w:color w:val="000000" w:themeColor="text1"/>
          <w:spacing w:val="0"/>
          <w:sz w:val="18"/>
          <w:szCs w:val="18"/>
          <w:lang w:val="nl-NL"/>
        </w:rPr>
        <w:br/>
        <w:t xml:space="preserve">Gelet op het besluit van de administrateur-generaal van het Vlaams Energieagentschap van 14 december 2011 houdende het vastleggen van de minimale kwaliteitslabels waaraan koelkasten en wasmachines moeten voldoen om in aanmerking te komen voor een </w:t>
      </w:r>
      <w:proofErr w:type="spellStart"/>
      <w:r w:rsidRPr="005A2CD4">
        <w:rPr>
          <w:rFonts w:ascii="Acumin Pro" w:hAnsi="Acumin Pro" w:cs="Arial"/>
          <w:color w:val="000000" w:themeColor="text1"/>
          <w:spacing w:val="0"/>
          <w:sz w:val="18"/>
          <w:szCs w:val="18"/>
          <w:lang w:val="nl-NL"/>
        </w:rPr>
        <w:t>kortingsbon</w:t>
      </w:r>
      <w:proofErr w:type="spellEnd"/>
      <w:r w:rsidRPr="005A2CD4">
        <w:rPr>
          <w:rFonts w:ascii="Acumin Pro" w:hAnsi="Acumin Pro" w:cs="Arial"/>
          <w:color w:val="000000" w:themeColor="text1"/>
          <w:spacing w:val="0"/>
          <w:sz w:val="18"/>
          <w:szCs w:val="18"/>
          <w:lang w:val="nl-NL"/>
        </w:rPr>
        <w:t xml:space="preserve"> en de minimumvereisten waaraan energiescans moeten voldoen,</w:t>
      </w:r>
      <w:r w:rsidRPr="005A2CD4">
        <w:rPr>
          <w:rFonts w:ascii="Acumin Pro" w:hAnsi="Acumin Pro" w:cs="Arial"/>
          <w:color w:val="000000" w:themeColor="text1"/>
          <w:spacing w:val="0"/>
          <w:sz w:val="18"/>
          <w:szCs w:val="18"/>
          <w:lang w:val="nl-NL"/>
        </w:rPr>
        <w:br/>
        <w:t xml:space="preserve">Besluit : </w:t>
      </w:r>
      <w:r w:rsidRPr="005A2CD4">
        <w:rPr>
          <w:rFonts w:ascii="Acumin Pro" w:hAnsi="Acumin Pro" w:cs="Arial"/>
          <w:color w:val="000000" w:themeColor="text1"/>
          <w:spacing w:val="0"/>
          <w:sz w:val="18"/>
          <w:szCs w:val="18"/>
          <w:lang w:val="nl-NL"/>
        </w:rPr>
        <w:br/>
        <w:t xml:space="preserve">Artikel 1. De bijlage bij het besluit van de administrateur-generaal van het Vlaams Energieagentschap van 14 december 2011 houdende het vastleggen van de minimale kwaliteitslabels waaraan koelkasten en wasmachines moeten voldoen om in aanmerking te komen voor een </w:t>
      </w:r>
      <w:proofErr w:type="spellStart"/>
      <w:r w:rsidRPr="005A2CD4">
        <w:rPr>
          <w:rFonts w:ascii="Acumin Pro" w:hAnsi="Acumin Pro" w:cs="Arial"/>
          <w:color w:val="000000" w:themeColor="text1"/>
          <w:spacing w:val="0"/>
          <w:sz w:val="18"/>
          <w:szCs w:val="18"/>
          <w:lang w:val="nl-NL"/>
        </w:rPr>
        <w:t>kortingsbon</w:t>
      </w:r>
      <w:proofErr w:type="spellEnd"/>
      <w:r w:rsidRPr="005A2CD4">
        <w:rPr>
          <w:rFonts w:ascii="Acumin Pro" w:hAnsi="Acumin Pro" w:cs="Arial"/>
          <w:color w:val="000000" w:themeColor="text1"/>
          <w:spacing w:val="0"/>
          <w:sz w:val="18"/>
          <w:szCs w:val="18"/>
          <w:lang w:val="nl-NL"/>
        </w:rPr>
        <w:t xml:space="preserve"> en de minimumvereisten waaraan energiescans moeten voldoen, wordt vervangen door de bijlage die bij dit besluit is gevoegd.</w:t>
      </w:r>
      <w:r w:rsidRPr="005A2CD4">
        <w:rPr>
          <w:rFonts w:ascii="Acumin Pro" w:hAnsi="Acumin Pro" w:cs="Arial"/>
          <w:color w:val="000000" w:themeColor="text1"/>
          <w:spacing w:val="0"/>
          <w:sz w:val="18"/>
          <w:szCs w:val="18"/>
          <w:lang w:val="nl-NL"/>
        </w:rPr>
        <w:br/>
        <w:t>Art. 2. Dit besluit treedt in werking op 1 februari 2014.</w:t>
      </w:r>
      <w:r w:rsidRPr="005A2CD4">
        <w:rPr>
          <w:rFonts w:ascii="Acumin Pro" w:hAnsi="Acumin Pro" w:cs="Arial"/>
          <w:color w:val="000000" w:themeColor="text1"/>
          <w:spacing w:val="0"/>
          <w:sz w:val="18"/>
          <w:szCs w:val="18"/>
          <w:lang w:val="nl-NL"/>
        </w:rPr>
        <w:br/>
        <w:t>Brussel, 13 januari 2014.</w:t>
      </w:r>
      <w:r w:rsidRPr="005A2CD4">
        <w:rPr>
          <w:rFonts w:ascii="Acumin Pro" w:hAnsi="Acumin Pro" w:cs="Arial"/>
          <w:color w:val="000000" w:themeColor="text1"/>
          <w:spacing w:val="0"/>
          <w:sz w:val="18"/>
          <w:szCs w:val="18"/>
          <w:lang w:val="nl-NL"/>
        </w:rPr>
        <w:br/>
        <w:t>De administrateur-generaal van het Vlaams Energieagentschap,</w:t>
      </w:r>
      <w:r w:rsidRPr="005A2CD4">
        <w:rPr>
          <w:rFonts w:ascii="Acumin Pro" w:hAnsi="Acumin Pro" w:cs="Arial"/>
          <w:color w:val="000000" w:themeColor="text1"/>
          <w:spacing w:val="0"/>
          <w:sz w:val="18"/>
          <w:szCs w:val="18"/>
          <w:lang w:val="nl-NL"/>
        </w:rPr>
        <w:br/>
        <w:t>L. PEETERS</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br/>
        <w:t>Bijlage 1</w:t>
      </w:r>
      <w:r w:rsidRPr="005A2CD4">
        <w:rPr>
          <w:rFonts w:ascii="Acumin Pro" w:hAnsi="Acumin Pro" w:cs="Arial"/>
          <w:color w:val="000000" w:themeColor="text1"/>
          <w:spacing w:val="0"/>
          <w:sz w:val="18"/>
          <w:szCs w:val="18"/>
          <w:lang w:val="nl-NL"/>
        </w:rPr>
        <w:br/>
        <w:t>Minimumvereisten voor het uitvoeren van de actieverplichting betreffende energiescans, zoals bepaald in artikel 6.4.1/8 van het Energiebesluit van 19 november 2010</w:t>
      </w:r>
      <w:r w:rsidRPr="005A2CD4">
        <w:rPr>
          <w:rFonts w:ascii="Acumin Pro" w:hAnsi="Acumin Pro" w:cs="Arial"/>
          <w:color w:val="000000" w:themeColor="text1"/>
          <w:spacing w:val="0"/>
          <w:sz w:val="18"/>
          <w:szCs w:val="18"/>
          <w:lang w:val="nl-NL"/>
        </w:rPr>
        <w:br/>
        <w:t xml:space="preserve">Het begrip </w:t>
      </w:r>
      <w:hyperlink r:id="rId16" w:anchor="hit0" w:tgtFrame="_self" w:history="1">
        <w:r w:rsidRPr="005A2CD4">
          <w:rPr>
            <w:rStyle w:val="Hyperlink"/>
            <w:rFonts w:ascii="Acumin Pro" w:hAnsi="Acumin Pro" w:cs="Arial"/>
            <w:spacing w:val="0"/>
            <w:sz w:val="18"/>
            <w:szCs w:val="18"/>
            <w:lang w:val="nl-NL"/>
          </w:rPr>
          <w:t>&lt;</w:t>
        </w:r>
      </w:hyperlink>
      <w:bookmarkStart w:id="0" w:name="hit1"/>
      <w:bookmarkEnd w:id="0"/>
      <w:r w:rsidRPr="005A2CD4">
        <w:rPr>
          <w:rFonts w:ascii="Acumin Pro" w:hAnsi="Acumin Pro" w:cs="Arial"/>
          <w:color w:val="000000" w:themeColor="text1"/>
          <w:spacing w:val="0"/>
          <w:sz w:val="18"/>
          <w:szCs w:val="18"/>
          <w:lang w:val="nl-NL"/>
        </w:rPr>
        <w:t>energiescan</w:t>
      </w:r>
      <w:hyperlink r:id="rId17" w:anchor="hit2"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wordt in het hierboven vermelde besluit als volgt gedefinieerd :</w:t>
      </w:r>
      <w:r w:rsidRPr="005A2CD4">
        <w:rPr>
          <w:rFonts w:ascii="Acumin Pro" w:hAnsi="Acumin Pro" w:cs="Arial"/>
          <w:color w:val="000000" w:themeColor="text1"/>
          <w:spacing w:val="0"/>
          <w:sz w:val="18"/>
          <w:szCs w:val="18"/>
          <w:lang w:val="nl-NL"/>
        </w:rPr>
        <w:br/>
      </w:r>
      <w:hyperlink r:id="rId18" w:anchor="hit1" w:tgtFrame="_self" w:history="1">
        <w:r w:rsidRPr="005A2CD4">
          <w:rPr>
            <w:rStyle w:val="Hyperlink"/>
            <w:rFonts w:ascii="Acumin Pro" w:hAnsi="Acumin Pro" w:cs="Arial"/>
            <w:spacing w:val="0"/>
            <w:sz w:val="18"/>
            <w:szCs w:val="18"/>
            <w:lang w:val="nl-NL"/>
          </w:rPr>
          <w:t>&lt;</w:t>
        </w:r>
      </w:hyperlink>
      <w:bookmarkStart w:id="1" w:name="hit2"/>
      <w:bookmarkEnd w:id="1"/>
      <w:r w:rsidRPr="005A2CD4">
        <w:rPr>
          <w:rFonts w:ascii="Acumin Pro" w:hAnsi="Acumin Pro" w:cs="Arial"/>
          <w:color w:val="000000" w:themeColor="text1"/>
          <w:spacing w:val="0"/>
          <w:sz w:val="18"/>
          <w:szCs w:val="18"/>
          <w:lang w:val="nl-NL"/>
        </w:rPr>
        <w:t>Energiescan</w:t>
      </w:r>
      <w:hyperlink r:id="rId19" w:anchor="hit3"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 een doorlichting die, op basis van een bezoek ter plaatse, een eerste beeld geeft van de energiesituatie en het energiebesparingspotentieel op het vlak van gebouwschil, verwarming, sanitair warm water, verlichting, elektrische apparaten en gedrag, en waarbij tijdens het eerste bezoek de energiefactuur kan worden gescreend in functie van optimalisatie op basis van onder meer een leveranciersvergelijking, premies voor energiebesparende investeringen kunnen worden toegelicht en op de plaatsen waar dat zinvol wordt geacht, spaarlampen, een spaardouchekop, radiatorfolie, buisisolatie, </w:t>
      </w:r>
      <w:proofErr w:type="spellStart"/>
      <w:r w:rsidRPr="005A2CD4">
        <w:rPr>
          <w:rFonts w:ascii="Acumin Pro" w:hAnsi="Acumin Pro" w:cs="Arial"/>
          <w:color w:val="000000" w:themeColor="text1"/>
          <w:spacing w:val="0"/>
          <w:sz w:val="18"/>
          <w:szCs w:val="18"/>
          <w:lang w:val="nl-NL"/>
        </w:rPr>
        <w:t>tochtstrips</w:t>
      </w:r>
      <w:proofErr w:type="spellEnd"/>
      <w:r w:rsidRPr="005A2CD4">
        <w:rPr>
          <w:rFonts w:ascii="Acumin Pro" w:hAnsi="Acumin Pro" w:cs="Arial"/>
          <w:color w:val="000000" w:themeColor="text1"/>
          <w:spacing w:val="0"/>
          <w:sz w:val="18"/>
          <w:szCs w:val="18"/>
          <w:lang w:val="nl-NL"/>
        </w:rPr>
        <w:t>, een timer voor een waterboiler, een stroomverdeeldoos met schakelaar kunnen worden geplaatst en radiatoren kunnen ontlucht worden, of een voortgangscontrolebezoek waarbij energiebesparende investeringen kunnen worden uitgevoerd.</w:t>
      </w:r>
      <w:r w:rsidRPr="005A2CD4">
        <w:rPr>
          <w:rFonts w:ascii="Acumin Pro" w:hAnsi="Acumin Pro" w:cs="Arial"/>
          <w:color w:val="000000" w:themeColor="text1"/>
          <w:spacing w:val="0"/>
          <w:sz w:val="18"/>
          <w:szCs w:val="18"/>
          <w:lang w:val="nl-NL"/>
        </w:rPr>
        <w:br/>
        <w:t xml:space="preserve">In wat volgt worden enerzijds de minimale criteria vastgelegd waaraan een </w:t>
      </w:r>
      <w:hyperlink r:id="rId20" w:anchor="hit2" w:tgtFrame="_self" w:history="1">
        <w:r w:rsidRPr="005A2CD4">
          <w:rPr>
            <w:rStyle w:val="Hyperlink"/>
            <w:rFonts w:ascii="Acumin Pro" w:hAnsi="Acumin Pro" w:cs="Arial"/>
            <w:spacing w:val="0"/>
            <w:sz w:val="18"/>
            <w:szCs w:val="18"/>
            <w:lang w:val="nl-NL"/>
          </w:rPr>
          <w:t>&lt;</w:t>
        </w:r>
      </w:hyperlink>
      <w:bookmarkStart w:id="2" w:name="hit3"/>
      <w:bookmarkEnd w:id="2"/>
      <w:r w:rsidRPr="005A2CD4">
        <w:rPr>
          <w:rFonts w:ascii="Acumin Pro" w:hAnsi="Acumin Pro" w:cs="Arial"/>
          <w:color w:val="000000" w:themeColor="text1"/>
          <w:spacing w:val="0"/>
          <w:sz w:val="18"/>
          <w:szCs w:val="18"/>
          <w:lang w:val="nl-NL"/>
        </w:rPr>
        <w:t>energiescan</w:t>
      </w:r>
      <w:hyperlink r:id="rId21" w:anchor="hit4"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moet voldoen en anderzijds de minimale criteria waaraan het voortgangscontrolebezoek zoals in bovenvermelde definitie (en hierna begeleidingstraject type 1 of type 2 genoemd) moet voldoen.</w:t>
      </w:r>
      <w:r w:rsidRPr="005A2CD4">
        <w:rPr>
          <w:rFonts w:ascii="Acumin Pro" w:hAnsi="Acumin Pro" w:cs="Arial"/>
          <w:color w:val="000000" w:themeColor="text1"/>
          <w:spacing w:val="0"/>
          <w:sz w:val="18"/>
          <w:szCs w:val="18"/>
          <w:lang w:val="nl-NL"/>
        </w:rPr>
        <w:br/>
        <w:t xml:space="preserve">A. </w:t>
      </w:r>
      <w:hyperlink r:id="rId22" w:anchor="hit3" w:tgtFrame="_self" w:history="1">
        <w:r w:rsidRPr="005A2CD4">
          <w:rPr>
            <w:rStyle w:val="Hyperlink"/>
            <w:rFonts w:ascii="Acumin Pro" w:hAnsi="Acumin Pro" w:cs="Arial"/>
            <w:spacing w:val="0"/>
            <w:sz w:val="18"/>
            <w:szCs w:val="18"/>
            <w:lang w:val="nl-NL"/>
          </w:rPr>
          <w:t>&lt;</w:t>
        </w:r>
      </w:hyperlink>
      <w:bookmarkStart w:id="3" w:name="hit4"/>
      <w:bookmarkEnd w:id="3"/>
      <w:r w:rsidRPr="005A2CD4">
        <w:rPr>
          <w:rFonts w:ascii="Acumin Pro" w:hAnsi="Acumin Pro" w:cs="Arial"/>
          <w:color w:val="000000" w:themeColor="text1"/>
          <w:spacing w:val="0"/>
          <w:sz w:val="18"/>
          <w:szCs w:val="18"/>
          <w:lang w:val="nl-NL"/>
        </w:rPr>
        <w:t>ENERGIESCAN</w:t>
      </w:r>
      <w:hyperlink r:id="rId23" w:anchor="hit5"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br/>
        <w:t>1. SCAN ZELF</w:t>
      </w:r>
      <w:r w:rsidRPr="005A2CD4">
        <w:rPr>
          <w:rFonts w:ascii="Acumin Pro" w:hAnsi="Acumin Pro" w:cs="Arial"/>
          <w:color w:val="000000" w:themeColor="text1"/>
          <w:spacing w:val="0"/>
          <w:sz w:val="18"/>
          <w:szCs w:val="18"/>
          <w:lang w:val="nl-NL"/>
        </w:rPr>
        <w:br/>
        <w:t>Een analyse van de definitie geeft al een aantal minimale criteria aan :</w:t>
      </w:r>
      <w:r w:rsidRPr="005A2CD4">
        <w:rPr>
          <w:rFonts w:ascii="Acumin Pro" w:hAnsi="Acumin Pro" w:cs="Arial"/>
          <w:color w:val="000000" w:themeColor="text1"/>
          <w:spacing w:val="0"/>
          <w:sz w:val="18"/>
          <w:szCs w:val="18"/>
          <w:lang w:val="nl-NL"/>
        </w:rPr>
        <w:br/>
        <w:t>• Er moet minstens 1 bezoek ter plaatse gebeuren.</w:t>
      </w:r>
      <w:r w:rsidRPr="005A2CD4">
        <w:rPr>
          <w:rFonts w:ascii="Acumin Pro" w:hAnsi="Acumin Pro" w:cs="Arial"/>
          <w:color w:val="000000" w:themeColor="text1"/>
          <w:spacing w:val="0"/>
          <w:sz w:val="18"/>
          <w:szCs w:val="18"/>
          <w:lang w:val="nl-NL"/>
        </w:rPr>
        <w:br/>
        <w:t>• De doorlichting moet zowel de huidige energiesituatie als de mogelijkheden tot besparing in kaart brengen.</w:t>
      </w:r>
      <w:r w:rsidRPr="005A2CD4">
        <w:rPr>
          <w:rFonts w:ascii="Acumin Pro" w:hAnsi="Acumin Pro" w:cs="Arial"/>
          <w:color w:val="000000" w:themeColor="text1"/>
          <w:spacing w:val="0"/>
          <w:sz w:val="18"/>
          <w:szCs w:val="18"/>
          <w:lang w:val="nl-NL"/>
        </w:rPr>
        <w:br/>
        <w:t>• Zowel de gebouwschil, de verwarming, het sanitair warm water, de verlichting, de elektrische toestellen als het gedrag van de bewoners moet bekeken worden.</w:t>
      </w:r>
      <w:r w:rsidRPr="005A2CD4">
        <w:rPr>
          <w:rFonts w:ascii="Acumin Pro" w:hAnsi="Acumin Pro" w:cs="Arial"/>
          <w:color w:val="000000" w:themeColor="text1"/>
          <w:spacing w:val="0"/>
          <w:sz w:val="18"/>
          <w:szCs w:val="18"/>
          <w:lang w:val="nl-NL"/>
        </w:rPr>
        <w:br/>
        <w:t>• Op basis van een leveranciersvergelijking wordt de energiefactuur gescreend.</w:t>
      </w:r>
      <w:r w:rsidRPr="005A2CD4">
        <w:rPr>
          <w:rFonts w:ascii="Acumin Pro" w:hAnsi="Acumin Pro" w:cs="Arial"/>
          <w:color w:val="000000" w:themeColor="text1"/>
          <w:spacing w:val="0"/>
          <w:sz w:val="18"/>
          <w:szCs w:val="18"/>
          <w:lang w:val="nl-NL"/>
        </w:rPr>
        <w:br/>
        <w:t>• Premies voor energiebesparende investeringen worden toegelicht.</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 Tijdens het bezoek moeten een aantal in de definitie vermelde maatregelen toegepast worden, indien dit zinvol wordt geacht.</w:t>
      </w:r>
      <w:r w:rsidRPr="005A2CD4">
        <w:rPr>
          <w:rFonts w:ascii="Acumin Pro" w:hAnsi="Acumin Pro" w:cs="Arial"/>
          <w:color w:val="000000" w:themeColor="text1"/>
          <w:spacing w:val="0"/>
          <w:sz w:val="18"/>
          <w:szCs w:val="18"/>
          <w:lang w:val="nl-NL"/>
        </w:rPr>
        <w:br/>
        <w:t>Het in kaart brengen van de huidige situatie en de verbeteringsmogelijkheden dient te gebeuren aan de hand van een vragenlijst. Deze vragenlijst peilt minstens naar volgende gegevens.</w:t>
      </w:r>
      <w:r w:rsidRPr="005A2CD4">
        <w:rPr>
          <w:rFonts w:ascii="Acumin Pro" w:hAnsi="Acumin Pro" w:cs="Arial"/>
          <w:color w:val="000000" w:themeColor="text1"/>
          <w:spacing w:val="0"/>
          <w:sz w:val="18"/>
          <w:szCs w:val="18"/>
          <w:lang w:val="nl-NL"/>
        </w:rPr>
        <w:br/>
        <w:t>BASISGEGEVENS</w:t>
      </w:r>
      <w:r w:rsidRPr="005A2CD4">
        <w:rPr>
          <w:rFonts w:ascii="Acumin Pro" w:hAnsi="Acumin Pro" w:cs="Arial"/>
          <w:color w:val="000000" w:themeColor="text1"/>
          <w:spacing w:val="0"/>
          <w:sz w:val="18"/>
          <w:szCs w:val="18"/>
          <w:lang w:val="nl-NL"/>
        </w:rPr>
        <w:br/>
        <w:t>Scan identificatienummer</w:t>
      </w:r>
      <w:r w:rsidRPr="005A2CD4">
        <w:rPr>
          <w:rFonts w:ascii="Acumin Pro" w:hAnsi="Acumin Pro" w:cs="Arial"/>
          <w:color w:val="000000" w:themeColor="text1"/>
          <w:spacing w:val="0"/>
          <w:sz w:val="18"/>
          <w:szCs w:val="18"/>
          <w:lang w:val="nl-NL"/>
        </w:rPr>
        <w:br/>
        <w:t xml:space="preserve">Datum waarop de </w:t>
      </w:r>
      <w:hyperlink r:id="rId24" w:anchor="hit4" w:tgtFrame="_self" w:history="1">
        <w:r w:rsidRPr="005A2CD4">
          <w:rPr>
            <w:rStyle w:val="Hyperlink"/>
            <w:rFonts w:ascii="Acumin Pro" w:hAnsi="Acumin Pro" w:cs="Arial"/>
            <w:spacing w:val="0"/>
            <w:sz w:val="18"/>
            <w:szCs w:val="18"/>
            <w:lang w:val="nl-NL"/>
          </w:rPr>
          <w:t>&lt;</w:t>
        </w:r>
      </w:hyperlink>
      <w:bookmarkStart w:id="4" w:name="hit5"/>
      <w:bookmarkEnd w:id="4"/>
      <w:r w:rsidRPr="005A2CD4">
        <w:rPr>
          <w:rFonts w:ascii="Acumin Pro" w:hAnsi="Acumin Pro" w:cs="Arial"/>
          <w:color w:val="000000" w:themeColor="text1"/>
          <w:spacing w:val="0"/>
          <w:sz w:val="18"/>
          <w:szCs w:val="18"/>
          <w:lang w:val="nl-NL"/>
        </w:rPr>
        <w:t>energiescan</w:t>
      </w:r>
      <w:hyperlink r:id="rId25" w:anchor="hit6"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werd uitgevoerd</w:t>
      </w:r>
      <w:r w:rsidRPr="005A2CD4">
        <w:rPr>
          <w:rFonts w:ascii="Acumin Pro" w:hAnsi="Acumin Pro" w:cs="Arial"/>
          <w:color w:val="000000" w:themeColor="text1"/>
          <w:spacing w:val="0"/>
          <w:sz w:val="18"/>
          <w:szCs w:val="18"/>
          <w:lang w:val="nl-NL"/>
        </w:rPr>
        <w:br/>
        <w:t>Persoonsgegevens :</w:t>
      </w:r>
      <w:r w:rsidRPr="005A2CD4">
        <w:rPr>
          <w:rFonts w:ascii="Acumin Pro" w:hAnsi="Acumin Pro" w:cs="Arial"/>
          <w:color w:val="000000" w:themeColor="text1"/>
          <w:spacing w:val="0"/>
          <w:sz w:val="18"/>
          <w:szCs w:val="18"/>
          <w:lang w:val="nl-NL"/>
        </w:rPr>
        <w:br/>
        <w:t>• Naam klant;</w:t>
      </w:r>
      <w:r w:rsidRPr="005A2CD4">
        <w:rPr>
          <w:rFonts w:ascii="Acumin Pro" w:hAnsi="Acumin Pro" w:cs="Arial"/>
          <w:color w:val="000000" w:themeColor="text1"/>
          <w:spacing w:val="0"/>
          <w:sz w:val="18"/>
          <w:szCs w:val="18"/>
          <w:lang w:val="nl-NL"/>
        </w:rPr>
        <w:br/>
        <w:t>• Adres klant;</w:t>
      </w:r>
      <w:r w:rsidRPr="005A2CD4">
        <w:rPr>
          <w:rFonts w:ascii="Acumin Pro" w:hAnsi="Acumin Pro" w:cs="Arial"/>
          <w:color w:val="000000" w:themeColor="text1"/>
          <w:spacing w:val="0"/>
          <w:sz w:val="18"/>
          <w:szCs w:val="18"/>
          <w:lang w:val="nl-NL"/>
        </w:rPr>
        <w:br/>
        <w:t>• Telefoonnummer klant;</w:t>
      </w:r>
      <w:r w:rsidRPr="005A2CD4">
        <w:rPr>
          <w:rFonts w:ascii="Acumin Pro" w:hAnsi="Acumin Pro" w:cs="Arial"/>
          <w:color w:val="000000" w:themeColor="text1"/>
          <w:spacing w:val="0"/>
          <w:sz w:val="18"/>
          <w:szCs w:val="18"/>
          <w:lang w:val="nl-NL"/>
        </w:rPr>
        <w:br/>
        <w:t xml:space="preserve">• Doelgroep : beschermd, LAC, actieve budgetmeter, prioritaire doelgroep van het FRGE, huurder sociale huisvesting, huurder sociaal verhuurkantoor, huur maximaal 450 euro per maand (verhoogd tot 500 euro in centrumsteden en </w:t>
      </w:r>
      <w:proofErr w:type="spellStart"/>
      <w:r w:rsidRPr="005A2CD4">
        <w:rPr>
          <w:rFonts w:ascii="Acumin Pro" w:hAnsi="Acumin Pro" w:cs="Arial"/>
          <w:color w:val="000000" w:themeColor="text1"/>
          <w:spacing w:val="0"/>
          <w:sz w:val="18"/>
          <w:szCs w:val="18"/>
          <w:lang w:val="nl-NL"/>
        </w:rPr>
        <w:t>Vlabinvest</w:t>
      </w:r>
      <w:proofErr w:type="spellEnd"/>
      <w:r w:rsidRPr="005A2CD4">
        <w:rPr>
          <w:rFonts w:ascii="Acumin Pro" w:hAnsi="Acumin Pro" w:cs="Arial"/>
          <w:color w:val="000000" w:themeColor="text1"/>
          <w:spacing w:val="0"/>
          <w:sz w:val="18"/>
          <w:szCs w:val="18"/>
          <w:lang w:val="nl-NL"/>
        </w:rPr>
        <w:t>-gebied).</w:t>
      </w:r>
      <w:r w:rsidRPr="005A2CD4">
        <w:rPr>
          <w:rFonts w:ascii="Acumin Pro" w:hAnsi="Acumin Pro" w:cs="Arial"/>
          <w:color w:val="000000" w:themeColor="text1"/>
          <w:spacing w:val="0"/>
          <w:sz w:val="18"/>
          <w:szCs w:val="18"/>
          <w:lang w:val="nl-NL"/>
        </w:rPr>
        <w:br/>
        <w:t>Uitvoerder van de scan</w:t>
      </w:r>
      <w:r w:rsidRPr="005A2CD4">
        <w:rPr>
          <w:rFonts w:ascii="Acumin Pro" w:hAnsi="Acumin Pro" w:cs="Arial"/>
          <w:color w:val="000000" w:themeColor="text1"/>
          <w:spacing w:val="0"/>
          <w:sz w:val="18"/>
          <w:szCs w:val="18"/>
          <w:lang w:val="nl-NL"/>
        </w:rPr>
        <w:br/>
        <w:t>Algemene gegevens :</w:t>
      </w:r>
      <w:r w:rsidRPr="005A2CD4">
        <w:rPr>
          <w:rFonts w:ascii="Acumin Pro" w:hAnsi="Acumin Pro" w:cs="Arial"/>
          <w:color w:val="000000" w:themeColor="text1"/>
          <w:spacing w:val="0"/>
          <w:sz w:val="18"/>
          <w:szCs w:val="18"/>
          <w:lang w:val="nl-NL"/>
        </w:rPr>
        <w:br/>
        <w:t>• Woningtype : vrijstaande woning, half open bebouwing, gesloten bebouwing, appartement op gelijkvloers, appartement op bovenste verdieping, appartement op tussenverdieping;</w:t>
      </w:r>
      <w:r w:rsidRPr="005A2CD4">
        <w:rPr>
          <w:rFonts w:ascii="Acumin Pro" w:hAnsi="Acumin Pro" w:cs="Arial"/>
          <w:color w:val="000000" w:themeColor="text1"/>
          <w:spacing w:val="0"/>
          <w:sz w:val="18"/>
          <w:szCs w:val="18"/>
          <w:lang w:val="nl-NL"/>
        </w:rPr>
        <w:br/>
        <w:t>• Aantal gezinsleden;</w:t>
      </w:r>
      <w:r w:rsidRPr="005A2CD4">
        <w:rPr>
          <w:rFonts w:ascii="Acumin Pro" w:hAnsi="Acumin Pro" w:cs="Arial"/>
          <w:color w:val="000000" w:themeColor="text1"/>
          <w:spacing w:val="0"/>
          <w:sz w:val="18"/>
          <w:szCs w:val="18"/>
          <w:lang w:val="nl-NL"/>
        </w:rPr>
        <w:br/>
        <w:t>• Aanwezigheid overdag : ja/neen tijdens weekdagen, ja/neen tijdens weekenddagen;</w:t>
      </w:r>
      <w:r w:rsidRPr="005A2CD4">
        <w:rPr>
          <w:rFonts w:ascii="Acumin Pro" w:hAnsi="Acumin Pro" w:cs="Arial"/>
          <w:color w:val="000000" w:themeColor="text1"/>
          <w:spacing w:val="0"/>
          <w:sz w:val="18"/>
          <w:szCs w:val="18"/>
          <w:lang w:val="nl-NL"/>
        </w:rPr>
        <w:br/>
        <w:t>• Eigendomsstatuut : eigenaar, huurder;</w:t>
      </w:r>
      <w:r w:rsidRPr="005A2CD4">
        <w:rPr>
          <w:rFonts w:ascii="Acumin Pro" w:hAnsi="Acumin Pro" w:cs="Arial"/>
          <w:color w:val="000000" w:themeColor="text1"/>
          <w:spacing w:val="0"/>
          <w:sz w:val="18"/>
          <w:szCs w:val="18"/>
          <w:lang w:val="nl-NL"/>
        </w:rPr>
        <w:br/>
        <w:t>• Indien huurder : van een privé woning of van een sociale woning;</w:t>
      </w:r>
      <w:r w:rsidRPr="005A2CD4">
        <w:rPr>
          <w:rFonts w:ascii="Acumin Pro" w:hAnsi="Acumin Pro" w:cs="Arial"/>
          <w:color w:val="000000" w:themeColor="text1"/>
          <w:spacing w:val="0"/>
          <w:sz w:val="18"/>
          <w:szCs w:val="18"/>
          <w:lang w:val="nl-NL"/>
        </w:rPr>
        <w:br/>
        <w:t>• Energieverbruik van de woning (gas in kWh, stookolie in liter, elektriciteit in kWh, andere).</w:t>
      </w:r>
      <w:r w:rsidRPr="005A2CD4">
        <w:rPr>
          <w:rFonts w:ascii="Acumin Pro" w:hAnsi="Acumin Pro" w:cs="Arial"/>
          <w:color w:val="000000" w:themeColor="text1"/>
          <w:spacing w:val="0"/>
          <w:sz w:val="18"/>
          <w:szCs w:val="18"/>
          <w:lang w:val="nl-NL"/>
        </w:rPr>
        <w:br/>
      </w:r>
      <w:proofErr w:type="spellStart"/>
      <w:r w:rsidRPr="005A2CD4">
        <w:rPr>
          <w:rFonts w:ascii="Acumin Pro" w:hAnsi="Acumin Pro" w:cs="Arial"/>
          <w:color w:val="000000" w:themeColor="text1"/>
          <w:spacing w:val="0"/>
          <w:sz w:val="18"/>
          <w:szCs w:val="18"/>
          <w:lang w:val="nl-NL"/>
        </w:rPr>
        <w:t>Toeleider</w:t>
      </w:r>
      <w:proofErr w:type="spellEnd"/>
      <w:r w:rsidRPr="005A2CD4">
        <w:rPr>
          <w:rFonts w:ascii="Acumin Pro" w:hAnsi="Acumin Pro" w:cs="Arial"/>
          <w:color w:val="000000" w:themeColor="text1"/>
          <w:spacing w:val="0"/>
          <w:sz w:val="18"/>
          <w:szCs w:val="18"/>
          <w:lang w:val="nl-NL"/>
        </w:rPr>
        <w:t xml:space="preserve"> naar de scan</w:t>
      </w:r>
      <w:r w:rsidRPr="005A2CD4">
        <w:rPr>
          <w:rFonts w:ascii="Acumin Pro" w:hAnsi="Acumin Pro" w:cs="Arial"/>
          <w:color w:val="000000" w:themeColor="text1"/>
          <w:spacing w:val="0"/>
          <w:sz w:val="18"/>
          <w:szCs w:val="18"/>
          <w:lang w:val="nl-NL"/>
        </w:rPr>
        <w:br/>
        <w:t>HUIDIGE SITUATIE</w:t>
      </w:r>
      <w:r w:rsidRPr="005A2CD4">
        <w:rPr>
          <w:rFonts w:ascii="Acumin Pro" w:hAnsi="Acumin Pro" w:cs="Arial"/>
          <w:color w:val="000000" w:themeColor="text1"/>
          <w:spacing w:val="0"/>
          <w:sz w:val="18"/>
          <w:szCs w:val="18"/>
          <w:lang w:val="nl-NL"/>
        </w:rPr>
        <w:br/>
        <w:t>Gebouwschil</w:t>
      </w:r>
      <w:r w:rsidRPr="005A2CD4">
        <w:rPr>
          <w:rFonts w:ascii="Acumin Pro" w:hAnsi="Acumin Pro" w:cs="Arial"/>
          <w:color w:val="000000" w:themeColor="text1"/>
          <w:spacing w:val="0"/>
          <w:sz w:val="18"/>
          <w:szCs w:val="18"/>
          <w:lang w:val="nl-NL"/>
        </w:rPr>
        <w:br/>
        <w:t>• Aanwezigheid dakisolatie of zoldervloerisolatie</w:t>
      </w:r>
      <w:r w:rsidRPr="005A2CD4">
        <w:rPr>
          <w:rFonts w:ascii="Acumin Pro" w:hAnsi="Acumin Pro" w:cs="Arial"/>
          <w:color w:val="000000" w:themeColor="text1"/>
          <w:spacing w:val="0"/>
          <w:sz w:val="18"/>
          <w:szCs w:val="18"/>
          <w:lang w:val="nl-NL"/>
        </w:rPr>
        <w:br/>
        <w:t>o Ja/neen/niet na te gaan</w:t>
      </w:r>
      <w:r w:rsidRPr="005A2CD4">
        <w:rPr>
          <w:rFonts w:ascii="Acumin Pro" w:hAnsi="Acumin Pro" w:cs="Arial"/>
          <w:color w:val="000000" w:themeColor="text1"/>
          <w:spacing w:val="0"/>
          <w:sz w:val="18"/>
          <w:szCs w:val="18"/>
          <w:lang w:val="nl-NL"/>
        </w:rPr>
        <w:br/>
        <w:t>o Indien ja + eenvoudig te achterhalen : soort isolatie + dikte</w:t>
      </w:r>
      <w:r w:rsidRPr="005A2CD4">
        <w:rPr>
          <w:rFonts w:ascii="Acumin Pro" w:hAnsi="Acumin Pro" w:cs="Arial"/>
          <w:color w:val="000000" w:themeColor="text1"/>
          <w:spacing w:val="0"/>
          <w:sz w:val="18"/>
          <w:szCs w:val="18"/>
          <w:lang w:val="nl-NL"/>
        </w:rPr>
        <w:br/>
        <w:t>• Aanwezigheid muurisolatie</w:t>
      </w:r>
      <w:r w:rsidRPr="005A2CD4">
        <w:rPr>
          <w:rFonts w:ascii="Acumin Pro" w:hAnsi="Acumin Pro" w:cs="Arial"/>
          <w:color w:val="000000" w:themeColor="text1"/>
          <w:spacing w:val="0"/>
          <w:sz w:val="18"/>
          <w:szCs w:val="18"/>
          <w:lang w:val="nl-NL"/>
        </w:rPr>
        <w:br/>
        <w:t>o Muurisolatie aan de buitenzijde van een buitenmuur</w:t>
      </w:r>
      <w:r w:rsidRPr="005A2CD4">
        <w:rPr>
          <w:rFonts w:ascii="Acumin Pro" w:hAnsi="Acumin Pro" w:cs="Arial"/>
          <w:color w:val="000000" w:themeColor="text1"/>
          <w:spacing w:val="0"/>
          <w:sz w:val="18"/>
          <w:szCs w:val="18"/>
          <w:lang w:val="nl-NL"/>
        </w:rPr>
        <w:br/>
        <w:t>• Ja/neen/niet na te gaan</w:t>
      </w:r>
      <w:r w:rsidRPr="005A2CD4">
        <w:rPr>
          <w:rFonts w:ascii="Acumin Pro" w:hAnsi="Acumin Pro" w:cs="Arial"/>
          <w:color w:val="000000" w:themeColor="text1"/>
          <w:spacing w:val="0"/>
          <w:sz w:val="18"/>
          <w:szCs w:val="18"/>
          <w:lang w:val="nl-NL"/>
        </w:rPr>
        <w:br/>
        <w:t>• Indien ja + eenvoudig te achterhalen : soort isolatie + dikte</w:t>
      </w:r>
      <w:r w:rsidRPr="005A2CD4">
        <w:rPr>
          <w:rFonts w:ascii="Acumin Pro" w:hAnsi="Acumin Pro" w:cs="Arial"/>
          <w:color w:val="000000" w:themeColor="text1"/>
          <w:spacing w:val="0"/>
          <w:sz w:val="18"/>
          <w:szCs w:val="18"/>
          <w:lang w:val="nl-NL"/>
        </w:rPr>
        <w:br/>
        <w:t>o Spouwmuurisolatie</w:t>
      </w:r>
      <w:r w:rsidRPr="005A2CD4">
        <w:rPr>
          <w:rFonts w:ascii="Acumin Pro" w:hAnsi="Acumin Pro" w:cs="Arial"/>
          <w:color w:val="000000" w:themeColor="text1"/>
          <w:spacing w:val="0"/>
          <w:sz w:val="18"/>
          <w:szCs w:val="18"/>
          <w:lang w:val="nl-NL"/>
        </w:rPr>
        <w:br/>
        <w:t>• Spouw aanwezig : ja/neen/niet na te gaan</w:t>
      </w:r>
      <w:r w:rsidRPr="005A2CD4">
        <w:rPr>
          <w:rFonts w:ascii="Acumin Pro" w:hAnsi="Acumin Pro" w:cs="Arial"/>
          <w:color w:val="000000" w:themeColor="text1"/>
          <w:spacing w:val="0"/>
          <w:sz w:val="18"/>
          <w:szCs w:val="18"/>
          <w:lang w:val="nl-NL"/>
        </w:rPr>
        <w:br/>
        <w:t>• Spouw geïsoleerd : ja/neen/niet na te gaan</w:t>
      </w:r>
      <w:r w:rsidRPr="005A2CD4">
        <w:rPr>
          <w:rFonts w:ascii="Acumin Pro" w:hAnsi="Acumin Pro" w:cs="Arial"/>
          <w:color w:val="000000" w:themeColor="text1"/>
          <w:spacing w:val="0"/>
          <w:sz w:val="18"/>
          <w:szCs w:val="18"/>
          <w:lang w:val="nl-NL"/>
        </w:rPr>
        <w:br/>
        <w:t>• Indien ja + eenvoudig te achterhalen : soort isolatie + dikte</w:t>
      </w:r>
      <w:r w:rsidRPr="005A2CD4">
        <w:rPr>
          <w:rFonts w:ascii="Acumin Pro" w:hAnsi="Acumin Pro" w:cs="Arial"/>
          <w:color w:val="000000" w:themeColor="text1"/>
          <w:spacing w:val="0"/>
          <w:sz w:val="18"/>
          <w:szCs w:val="18"/>
          <w:lang w:val="nl-NL"/>
        </w:rPr>
        <w:br/>
        <w:t>• Aanwezigheid vloerisolatie</w:t>
      </w:r>
      <w:r w:rsidRPr="005A2CD4">
        <w:rPr>
          <w:rFonts w:ascii="Acumin Pro" w:hAnsi="Acumin Pro" w:cs="Arial"/>
          <w:color w:val="000000" w:themeColor="text1"/>
          <w:spacing w:val="0"/>
          <w:sz w:val="18"/>
          <w:szCs w:val="18"/>
          <w:lang w:val="nl-NL"/>
        </w:rPr>
        <w:br/>
        <w:t>o Boven een kruipruimte : ja/neen/niet na te gaan</w:t>
      </w:r>
      <w:r w:rsidRPr="005A2CD4">
        <w:rPr>
          <w:rFonts w:ascii="Acumin Pro" w:hAnsi="Acumin Pro" w:cs="Arial"/>
          <w:color w:val="000000" w:themeColor="text1"/>
          <w:spacing w:val="0"/>
          <w:sz w:val="18"/>
          <w:szCs w:val="18"/>
          <w:lang w:val="nl-NL"/>
        </w:rPr>
        <w:br/>
        <w:t>o Boven volle grond : ja/neen/niet na te gaan</w:t>
      </w:r>
      <w:r w:rsidRPr="005A2CD4">
        <w:rPr>
          <w:rFonts w:ascii="Acumin Pro" w:hAnsi="Acumin Pro" w:cs="Arial"/>
          <w:color w:val="000000" w:themeColor="text1"/>
          <w:spacing w:val="0"/>
          <w:sz w:val="18"/>
          <w:szCs w:val="18"/>
          <w:lang w:val="nl-NL"/>
        </w:rPr>
        <w:br/>
        <w:t>o Indien ja + eenvoudig te achterhalen : soort isolatie + dikte</w:t>
      </w:r>
      <w:r w:rsidRPr="005A2CD4">
        <w:rPr>
          <w:rFonts w:ascii="Acumin Pro" w:hAnsi="Acumin Pro" w:cs="Arial"/>
          <w:color w:val="000000" w:themeColor="text1"/>
          <w:spacing w:val="0"/>
          <w:sz w:val="18"/>
          <w:szCs w:val="18"/>
          <w:lang w:val="nl-NL"/>
        </w:rPr>
        <w:br/>
        <w:t>• Aanwezigheid van enkel glas</w:t>
      </w:r>
      <w:r w:rsidRPr="005A2CD4">
        <w:rPr>
          <w:rFonts w:ascii="Acumin Pro" w:hAnsi="Acumin Pro" w:cs="Arial"/>
          <w:color w:val="000000" w:themeColor="text1"/>
          <w:spacing w:val="0"/>
          <w:sz w:val="18"/>
          <w:szCs w:val="18"/>
          <w:lang w:val="nl-NL"/>
        </w:rPr>
        <w:br/>
        <w:t>o Ja/neen</w:t>
      </w:r>
      <w:r w:rsidRPr="005A2CD4">
        <w:rPr>
          <w:rFonts w:ascii="Acumin Pro" w:hAnsi="Acumin Pro" w:cs="Arial"/>
          <w:color w:val="000000" w:themeColor="text1"/>
          <w:spacing w:val="0"/>
          <w:sz w:val="18"/>
          <w:szCs w:val="18"/>
          <w:lang w:val="nl-NL"/>
        </w:rPr>
        <w:br/>
        <w:t>o Indien ja : Schatting aantal m</w:t>
      </w:r>
      <w:r w:rsidRPr="005A2CD4">
        <w:rPr>
          <w:rFonts w:ascii="Acumin Pro" w:hAnsi="Acumin Pro" w:cs="Arial"/>
          <w:color w:val="000000" w:themeColor="text1"/>
          <w:spacing w:val="0"/>
          <w:sz w:val="18"/>
          <w:szCs w:val="18"/>
          <w:vertAlign w:val="superscript"/>
          <w:lang w:val="nl-NL"/>
        </w:rPr>
        <w:t>2</w:t>
      </w:r>
      <w:r w:rsidRPr="005A2CD4">
        <w:rPr>
          <w:rFonts w:ascii="Acumin Pro" w:hAnsi="Acumin Pro" w:cs="Arial"/>
          <w:color w:val="000000" w:themeColor="text1"/>
          <w:spacing w:val="0"/>
          <w:sz w:val="18"/>
          <w:szCs w:val="18"/>
          <w:lang w:val="nl-NL"/>
        </w:rPr>
        <w:t xml:space="preserve"> enkel glas</w:t>
      </w:r>
      <w:r w:rsidRPr="005A2CD4">
        <w:rPr>
          <w:rFonts w:ascii="Acumin Pro" w:hAnsi="Acumin Pro" w:cs="Arial"/>
          <w:color w:val="000000" w:themeColor="text1"/>
          <w:spacing w:val="0"/>
          <w:sz w:val="18"/>
          <w:szCs w:val="18"/>
          <w:lang w:val="nl-NL"/>
        </w:rPr>
        <w:br/>
        <w:t>• Aanwezigheid van gewoon dubbel glas</w:t>
      </w:r>
      <w:r w:rsidRPr="005A2CD4">
        <w:rPr>
          <w:rFonts w:ascii="Acumin Pro" w:hAnsi="Acumin Pro" w:cs="Arial"/>
          <w:color w:val="000000" w:themeColor="text1"/>
          <w:spacing w:val="0"/>
          <w:sz w:val="18"/>
          <w:szCs w:val="18"/>
          <w:lang w:val="nl-NL"/>
        </w:rPr>
        <w:br/>
        <w:t>o Ja/neen</w:t>
      </w:r>
      <w:r w:rsidRPr="005A2CD4">
        <w:rPr>
          <w:rFonts w:ascii="Acumin Pro" w:hAnsi="Acumin Pro" w:cs="Arial"/>
          <w:color w:val="000000" w:themeColor="text1"/>
          <w:spacing w:val="0"/>
          <w:sz w:val="18"/>
          <w:szCs w:val="18"/>
          <w:lang w:val="nl-NL"/>
        </w:rPr>
        <w:br/>
        <w:t>o Indien ja : Schatting aantal m</w:t>
      </w:r>
      <w:r w:rsidRPr="005A2CD4">
        <w:rPr>
          <w:rFonts w:ascii="Acumin Pro" w:hAnsi="Acumin Pro" w:cs="Arial"/>
          <w:color w:val="000000" w:themeColor="text1"/>
          <w:spacing w:val="0"/>
          <w:sz w:val="18"/>
          <w:szCs w:val="18"/>
          <w:vertAlign w:val="superscript"/>
          <w:lang w:val="nl-NL"/>
        </w:rPr>
        <w:t>2</w:t>
      </w:r>
      <w:r w:rsidRPr="005A2CD4">
        <w:rPr>
          <w:rFonts w:ascii="Acumin Pro" w:hAnsi="Acumin Pro" w:cs="Arial"/>
          <w:color w:val="000000" w:themeColor="text1"/>
          <w:spacing w:val="0"/>
          <w:sz w:val="18"/>
          <w:szCs w:val="18"/>
          <w:lang w:val="nl-NL"/>
        </w:rPr>
        <w:t xml:space="preserve"> gewoon dubbel glas</w:t>
      </w:r>
      <w:r w:rsidRPr="005A2CD4">
        <w:rPr>
          <w:rFonts w:ascii="Acumin Pro" w:hAnsi="Acumin Pro" w:cs="Arial"/>
          <w:color w:val="000000" w:themeColor="text1"/>
          <w:spacing w:val="0"/>
          <w:sz w:val="18"/>
          <w:szCs w:val="18"/>
          <w:lang w:val="nl-NL"/>
        </w:rPr>
        <w:br/>
        <w:t xml:space="preserve">• Aanwezigheid van </w:t>
      </w:r>
      <w:proofErr w:type="spellStart"/>
      <w:r w:rsidRPr="005A2CD4">
        <w:rPr>
          <w:rFonts w:ascii="Acumin Pro" w:hAnsi="Acumin Pro" w:cs="Arial"/>
          <w:color w:val="000000" w:themeColor="text1"/>
          <w:spacing w:val="0"/>
          <w:sz w:val="18"/>
          <w:szCs w:val="18"/>
          <w:lang w:val="nl-NL"/>
        </w:rPr>
        <w:t>hoogrendementsbeglazing</w:t>
      </w:r>
      <w:proofErr w:type="spellEnd"/>
      <w:r w:rsidRPr="005A2CD4">
        <w:rPr>
          <w:rFonts w:ascii="Acumin Pro" w:hAnsi="Acumin Pro" w:cs="Arial"/>
          <w:color w:val="000000" w:themeColor="text1"/>
          <w:spacing w:val="0"/>
          <w:sz w:val="18"/>
          <w:szCs w:val="18"/>
          <w:lang w:val="nl-NL"/>
        </w:rPr>
        <w:br/>
        <w:t>o Schatting aantal m</w:t>
      </w:r>
      <w:r w:rsidRPr="005A2CD4">
        <w:rPr>
          <w:rFonts w:ascii="Acumin Pro" w:hAnsi="Acumin Pro" w:cs="Arial"/>
          <w:color w:val="000000" w:themeColor="text1"/>
          <w:spacing w:val="0"/>
          <w:sz w:val="18"/>
          <w:szCs w:val="18"/>
          <w:vertAlign w:val="superscript"/>
          <w:lang w:val="nl-NL"/>
        </w:rPr>
        <w:t>2</w:t>
      </w:r>
      <w:r w:rsidRPr="005A2CD4">
        <w:rPr>
          <w:rFonts w:ascii="Acumin Pro" w:hAnsi="Acumin Pro" w:cs="Arial"/>
          <w:color w:val="000000" w:themeColor="text1"/>
          <w:spacing w:val="0"/>
          <w:sz w:val="18"/>
          <w:szCs w:val="18"/>
          <w:lang w:val="nl-NL"/>
        </w:rPr>
        <w:t xml:space="preserve"> </w:t>
      </w:r>
      <w:proofErr w:type="spellStart"/>
      <w:r w:rsidRPr="005A2CD4">
        <w:rPr>
          <w:rFonts w:ascii="Acumin Pro" w:hAnsi="Acumin Pro" w:cs="Arial"/>
          <w:color w:val="000000" w:themeColor="text1"/>
          <w:spacing w:val="0"/>
          <w:sz w:val="18"/>
          <w:szCs w:val="18"/>
          <w:lang w:val="nl-NL"/>
        </w:rPr>
        <w:t>hoogrendementsbeglazing</w:t>
      </w:r>
      <w:proofErr w:type="spellEnd"/>
      <w:r w:rsidRPr="005A2CD4">
        <w:rPr>
          <w:rFonts w:ascii="Acumin Pro" w:hAnsi="Acumin Pro" w:cs="Arial"/>
          <w:color w:val="000000" w:themeColor="text1"/>
          <w:spacing w:val="0"/>
          <w:sz w:val="18"/>
          <w:szCs w:val="18"/>
          <w:lang w:val="nl-NL"/>
        </w:rPr>
        <w:br/>
        <w:t>• Zijn de ramen aan vervanging toe : ja/neen</w:t>
      </w:r>
      <w:r w:rsidRPr="005A2CD4">
        <w:rPr>
          <w:rFonts w:ascii="Acumin Pro" w:hAnsi="Acumin Pro" w:cs="Arial"/>
          <w:color w:val="000000" w:themeColor="text1"/>
          <w:spacing w:val="0"/>
          <w:sz w:val="18"/>
          <w:szCs w:val="18"/>
          <w:lang w:val="nl-NL"/>
        </w:rPr>
        <w:br/>
        <w:t>• Is er een tochtgevoel aan de raamprofielen : ja/neen</w:t>
      </w:r>
      <w:r w:rsidRPr="005A2CD4">
        <w:rPr>
          <w:rFonts w:ascii="Acumin Pro" w:hAnsi="Acumin Pro" w:cs="Arial"/>
          <w:color w:val="000000" w:themeColor="text1"/>
          <w:spacing w:val="0"/>
          <w:sz w:val="18"/>
          <w:szCs w:val="18"/>
          <w:lang w:val="nl-NL"/>
        </w:rPr>
        <w:br/>
        <w:t>Verwarming</w:t>
      </w:r>
      <w:r w:rsidRPr="005A2CD4">
        <w:rPr>
          <w:rFonts w:ascii="Acumin Pro" w:hAnsi="Acumin Pro" w:cs="Arial"/>
          <w:color w:val="000000" w:themeColor="text1"/>
          <w:spacing w:val="0"/>
          <w:sz w:val="18"/>
          <w:szCs w:val="18"/>
          <w:lang w:val="nl-NL"/>
        </w:rPr>
        <w:br/>
        <w:t>• Hoofdverwarming</w:t>
      </w:r>
      <w:r w:rsidRPr="005A2CD4">
        <w:rPr>
          <w:rFonts w:ascii="Acumin Pro" w:hAnsi="Acumin Pro" w:cs="Arial"/>
          <w:color w:val="000000" w:themeColor="text1"/>
          <w:spacing w:val="0"/>
          <w:sz w:val="18"/>
          <w:szCs w:val="18"/>
          <w:lang w:val="nl-NL"/>
        </w:rPr>
        <w:br/>
        <w:t>o Centrale verwarming ja/neen</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 Op aardgas</w:t>
      </w:r>
      <w:r w:rsidRPr="005A2CD4">
        <w:rPr>
          <w:rFonts w:ascii="Acumin Pro" w:hAnsi="Acumin Pro" w:cs="Arial"/>
          <w:color w:val="000000" w:themeColor="text1"/>
          <w:spacing w:val="0"/>
          <w:sz w:val="18"/>
          <w:szCs w:val="18"/>
          <w:lang w:val="nl-NL"/>
        </w:rPr>
        <w:br/>
        <w:t>• Vermogen ketel</w:t>
      </w:r>
      <w:r w:rsidRPr="005A2CD4">
        <w:rPr>
          <w:rFonts w:ascii="Acumin Pro" w:hAnsi="Acumin Pro" w:cs="Arial"/>
          <w:color w:val="000000" w:themeColor="text1"/>
          <w:spacing w:val="0"/>
          <w:sz w:val="18"/>
          <w:szCs w:val="18"/>
          <w:lang w:val="nl-NL"/>
        </w:rPr>
        <w:br/>
        <w:t>• Type ketel : gewone ketel, hoogrendementsketel (</w:t>
      </w:r>
      <w:proofErr w:type="spellStart"/>
      <w:r w:rsidRPr="005A2CD4">
        <w:rPr>
          <w:rFonts w:ascii="Acumin Pro" w:hAnsi="Acumin Pro" w:cs="Arial"/>
          <w:color w:val="000000" w:themeColor="text1"/>
          <w:spacing w:val="0"/>
          <w:sz w:val="18"/>
          <w:szCs w:val="18"/>
          <w:lang w:val="nl-NL"/>
        </w:rPr>
        <w:t>HR+label</w:t>
      </w:r>
      <w:proofErr w:type="spellEnd"/>
      <w:r w:rsidRPr="005A2CD4">
        <w:rPr>
          <w:rFonts w:ascii="Acumin Pro" w:hAnsi="Acumin Pro" w:cs="Arial"/>
          <w:color w:val="000000" w:themeColor="text1"/>
          <w:spacing w:val="0"/>
          <w:sz w:val="18"/>
          <w:szCs w:val="18"/>
          <w:lang w:val="nl-NL"/>
        </w:rPr>
        <w:t xml:space="preserve">), </w:t>
      </w:r>
      <w:proofErr w:type="spellStart"/>
      <w:r w:rsidRPr="005A2CD4">
        <w:rPr>
          <w:rFonts w:ascii="Acumin Pro" w:hAnsi="Acumin Pro" w:cs="Arial"/>
          <w:color w:val="000000" w:themeColor="text1"/>
          <w:spacing w:val="0"/>
          <w:sz w:val="18"/>
          <w:szCs w:val="18"/>
          <w:lang w:val="nl-NL"/>
        </w:rPr>
        <w:t>lagetemperatuurketel</w:t>
      </w:r>
      <w:proofErr w:type="spellEnd"/>
      <w:r w:rsidRPr="005A2CD4">
        <w:rPr>
          <w:rFonts w:ascii="Acumin Pro" w:hAnsi="Acumin Pro" w:cs="Arial"/>
          <w:color w:val="000000" w:themeColor="text1"/>
          <w:spacing w:val="0"/>
          <w:sz w:val="18"/>
          <w:szCs w:val="18"/>
          <w:lang w:val="nl-NL"/>
        </w:rPr>
        <w:t>, condensatieketel (</w:t>
      </w:r>
      <w:proofErr w:type="spellStart"/>
      <w:r w:rsidRPr="005A2CD4">
        <w:rPr>
          <w:rFonts w:ascii="Acumin Pro" w:hAnsi="Acumin Pro" w:cs="Arial"/>
          <w:color w:val="000000" w:themeColor="text1"/>
          <w:spacing w:val="0"/>
          <w:sz w:val="18"/>
          <w:szCs w:val="18"/>
          <w:lang w:val="nl-NL"/>
        </w:rPr>
        <w:t>HRToplabel</w:t>
      </w:r>
      <w:proofErr w:type="spellEnd"/>
      <w:r w:rsidRPr="005A2CD4">
        <w:rPr>
          <w:rFonts w:ascii="Acumin Pro" w:hAnsi="Acumin Pro" w:cs="Arial"/>
          <w:color w:val="000000" w:themeColor="text1"/>
          <w:spacing w:val="0"/>
          <w:sz w:val="18"/>
          <w:szCs w:val="18"/>
          <w:lang w:val="nl-NL"/>
        </w:rPr>
        <w:t>)</w:t>
      </w:r>
      <w:r w:rsidRPr="005A2CD4">
        <w:rPr>
          <w:rFonts w:ascii="Acumin Pro" w:hAnsi="Acumin Pro" w:cs="Arial"/>
          <w:color w:val="000000" w:themeColor="text1"/>
          <w:spacing w:val="0"/>
          <w:sz w:val="18"/>
          <w:szCs w:val="18"/>
          <w:lang w:val="nl-NL"/>
        </w:rPr>
        <w:br/>
        <w:t>• Leeftijd van de ketel</w:t>
      </w:r>
      <w:r w:rsidRPr="005A2CD4">
        <w:rPr>
          <w:rFonts w:ascii="Acumin Pro" w:hAnsi="Acumin Pro" w:cs="Arial"/>
          <w:color w:val="000000" w:themeColor="text1"/>
          <w:spacing w:val="0"/>
          <w:sz w:val="18"/>
          <w:szCs w:val="18"/>
          <w:lang w:val="nl-NL"/>
        </w:rPr>
        <w:br/>
        <w:t>• Op stookolie</w:t>
      </w:r>
      <w:r w:rsidRPr="005A2CD4">
        <w:rPr>
          <w:rFonts w:ascii="Acumin Pro" w:hAnsi="Acumin Pro" w:cs="Arial"/>
          <w:color w:val="000000" w:themeColor="text1"/>
          <w:spacing w:val="0"/>
          <w:sz w:val="18"/>
          <w:szCs w:val="18"/>
          <w:lang w:val="nl-NL"/>
        </w:rPr>
        <w:br/>
        <w:t>• Vermogen ketel</w:t>
      </w:r>
      <w:r w:rsidRPr="005A2CD4">
        <w:rPr>
          <w:rFonts w:ascii="Acumin Pro" w:hAnsi="Acumin Pro" w:cs="Arial"/>
          <w:color w:val="000000" w:themeColor="text1"/>
          <w:spacing w:val="0"/>
          <w:sz w:val="18"/>
          <w:szCs w:val="18"/>
          <w:lang w:val="nl-NL"/>
        </w:rPr>
        <w:br/>
        <w:t xml:space="preserve">• Type ketel : gewone ketel, </w:t>
      </w:r>
      <w:proofErr w:type="spellStart"/>
      <w:r w:rsidRPr="005A2CD4">
        <w:rPr>
          <w:rFonts w:ascii="Acumin Pro" w:hAnsi="Acumin Pro" w:cs="Arial"/>
          <w:color w:val="000000" w:themeColor="text1"/>
          <w:spacing w:val="0"/>
          <w:sz w:val="18"/>
          <w:szCs w:val="18"/>
          <w:lang w:val="nl-NL"/>
        </w:rPr>
        <w:t>lagetemperatuurketel</w:t>
      </w:r>
      <w:proofErr w:type="spellEnd"/>
      <w:r w:rsidRPr="005A2CD4">
        <w:rPr>
          <w:rFonts w:ascii="Acumin Pro" w:hAnsi="Acumin Pro" w:cs="Arial"/>
          <w:color w:val="000000" w:themeColor="text1"/>
          <w:spacing w:val="0"/>
          <w:sz w:val="18"/>
          <w:szCs w:val="18"/>
          <w:lang w:val="nl-NL"/>
        </w:rPr>
        <w:t xml:space="preserve"> (</w:t>
      </w:r>
      <w:proofErr w:type="spellStart"/>
      <w:r w:rsidRPr="005A2CD4">
        <w:rPr>
          <w:rFonts w:ascii="Acumin Pro" w:hAnsi="Acumin Pro" w:cs="Arial"/>
          <w:color w:val="000000" w:themeColor="text1"/>
          <w:spacing w:val="0"/>
          <w:sz w:val="18"/>
          <w:szCs w:val="18"/>
          <w:lang w:val="nl-NL"/>
        </w:rPr>
        <w:t>Optimaz</w:t>
      </w:r>
      <w:proofErr w:type="spellEnd"/>
      <w:r w:rsidRPr="005A2CD4">
        <w:rPr>
          <w:rFonts w:ascii="Acumin Pro" w:hAnsi="Acumin Pro" w:cs="Arial"/>
          <w:color w:val="000000" w:themeColor="text1"/>
          <w:spacing w:val="0"/>
          <w:sz w:val="18"/>
          <w:szCs w:val="18"/>
          <w:lang w:val="nl-NL"/>
        </w:rPr>
        <w:t xml:space="preserve"> label), condensatieketel (</w:t>
      </w:r>
      <w:proofErr w:type="spellStart"/>
      <w:r w:rsidRPr="005A2CD4">
        <w:rPr>
          <w:rFonts w:ascii="Acumin Pro" w:hAnsi="Acumin Pro" w:cs="Arial"/>
          <w:color w:val="000000" w:themeColor="text1"/>
          <w:spacing w:val="0"/>
          <w:sz w:val="18"/>
          <w:szCs w:val="18"/>
          <w:lang w:val="nl-NL"/>
        </w:rPr>
        <w:t>Optimaz</w:t>
      </w:r>
      <w:proofErr w:type="spellEnd"/>
      <w:r w:rsidRPr="005A2CD4">
        <w:rPr>
          <w:rFonts w:ascii="Acumin Pro" w:hAnsi="Acumin Pro" w:cs="Arial"/>
          <w:color w:val="000000" w:themeColor="text1"/>
          <w:spacing w:val="0"/>
          <w:sz w:val="18"/>
          <w:szCs w:val="18"/>
          <w:lang w:val="nl-NL"/>
        </w:rPr>
        <w:t xml:space="preserve"> Elite label)</w:t>
      </w:r>
      <w:r w:rsidRPr="005A2CD4">
        <w:rPr>
          <w:rFonts w:ascii="Acumin Pro" w:hAnsi="Acumin Pro" w:cs="Arial"/>
          <w:color w:val="000000" w:themeColor="text1"/>
          <w:spacing w:val="0"/>
          <w:sz w:val="18"/>
          <w:szCs w:val="18"/>
          <w:lang w:val="nl-NL"/>
        </w:rPr>
        <w:br/>
        <w:t>• Leeftijd van de ketel</w:t>
      </w:r>
      <w:r w:rsidRPr="005A2CD4">
        <w:rPr>
          <w:rFonts w:ascii="Acumin Pro" w:hAnsi="Acumin Pro" w:cs="Arial"/>
          <w:color w:val="000000" w:themeColor="text1"/>
          <w:spacing w:val="0"/>
          <w:sz w:val="18"/>
          <w:szCs w:val="18"/>
          <w:lang w:val="nl-NL"/>
        </w:rPr>
        <w:br/>
        <w:t>o Decentrale verwarming ja/neen</w:t>
      </w:r>
      <w:r w:rsidRPr="005A2CD4">
        <w:rPr>
          <w:rFonts w:ascii="Acumin Pro" w:hAnsi="Acumin Pro" w:cs="Arial"/>
          <w:color w:val="000000" w:themeColor="text1"/>
          <w:spacing w:val="0"/>
          <w:sz w:val="18"/>
          <w:szCs w:val="18"/>
          <w:lang w:val="nl-NL"/>
        </w:rPr>
        <w:br/>
        <w:t>• Elektrische verwarming ja/neen</w:t>
      </w:r>
      <w:r w:rsidRPr="005A2CD4">
        <w:rPr>
          <w:rFonts w:ascii="Acumin Pro" w:hAnsi="Acumin Pro" w:cs="Arial"/>
          <w:color w:val="000000" w:themeColor="text1"/>
          <w:spacing w:val="0"/>
          <w:sz w:val="18"/>
          <w:szCs w:val="18"/>
          <w:lang w:val="nl-NL"/>
        </w:rPr>
        <w:br/>
        <w:t>• Gaskachels : ja/neen</w:t>
      </w:r>
      <w:r w:rsidRPr="005A2CD4">
        <w:rPr>
          <w:rFonts w:ascii="Acumin Pro" w:hAnsi="Acumin Pro" w:cs="Arial"/>
          <w:color w:val="000000" w:themeColor="text1"/>
          <w:spacing w:val="0"/>
          <w:sz w:val="18"/>
          <w:szCs w:val="18"/>
          <w:lang w:val="nl-NL"/>
        </w:rPr>
        <w:br/>
        <w:t>• Petroleumkachels : ja/neen</w:t>
      </w:r>
      <w:r w:rsidRPr="005A2CD4">
        <w:rPr>
          <w:rFonts w:ascii="Acumin Pro" w:hAnsi="Acumin Pro" w:cs="Arial"/>
          <w:color w:val="000000" w:themeColor="text1"/>
          <w:spacing w:val="0"/>
          <w:sz w:val="18"/>
          <w:szCs w:val="18"/>
          <w:lang w:val="nl-NL"/>
        </w:rPr>
        <w:br/>
        <w:t>o Collectieve verwarming ja/neen</w:t>
      </w:r>
      <w:r w:rsidRPr="005A2CD4">
        <w:rPr>
          <w:rFonts w:ascii="Acumin Pro" w:hAnsi="Acumin Pro" w:cs="Arial"/>
          <w:color w:val="000000" w:themeColor="text1"/>
          <w:spacing w:val="0"/>
          <w:sz w:val="18"/>
          <w:szCs w:val="18"/>
          <w:lang w:val="nl-NL"/>
        </w:rPr>
        <w:br/>
        <w:t>• Energievorm</w:t>
      </w:r>
      <w:r w:rsidRPr="005A2CD4">
        <w:rPr>
          <w:rFonts w:ascii="Acumin Pro" w:hAnsi="Acumin Pro" w:cs="Arial"/>
          <w:color w:val="000000" w:themeColor="text1"/>
          <w:spacing w:val="0"/>
          <w:sz w:val="18"/>
          <w:szCs w:val="18"/>
          <w:lang w:val="nl-NL"/>
        </w:rPr>
        <w:br/>
        <w:t>• Bijverwarming</w:t>
      </w:r>
      <w:r w:rsidRPr="005A2CD4">
        <w:rPr>
          <w:rFonts w:ascii="Acumin Pro" w:hAnsi="Acumin Pro" w:cs="Arial"/>
          <w:color w:val="000000" w:themeColor="text1"/>
          <w:spacing w:val="0"/>
          <w:sz w:val="18"/>
          <w:szCs w:val="18"/>
          <w:lang w:val="nl-NL"/>
        </w:rPr>
        <w:br/>
        <w:t>o Soort</w:t>
      </w:r>
      <w:r w:rsidRPr="005A2CD4">
        <w:rPr>
          <w:rFonts w:ascii="Acumin Pro" w:hAnsi="Acumin Pro" w:cs="Arial"/>
          <w:color w:val="000000" w:themeColor="text1"/>
          <w:spacing w:val="0"/>
          <w:sz w:val="18"/>
          <w:szCs w:val="18"/>
          <w:lang w:val="nl-NL"/>
        </w:rPr>
        <w:br/>
        <w:t>• Temperatuurregeling</w:t>
      </w:r>
      <w:r w:rsidRPr="005A2CD4">
        <w:rPr>
          <w:rFonts w:ascii="Acumin Pro" w:hAnsi="Acumin Pro" w:cs="Arial"/>
          <w:color w:val="000000" w:themeColor="text1"/>
          <w:spacing w:val="0"/>
          <w:sz w:val="18"/>
          <w:szCs w:val="18"/>
          <w:lang w:val="nl-NL"/>
        </w:rPr>
        <w:br/>
        <w:t>o Gewone radiatorkranen aanwezig : ja/neen</w:t>
      </w:r>
      <w:r w:rsidRPr="005A2CD4">
        <w:rPr>
          <w:rFonts w:ascii="Acumin Pro" w:hAnsi="Acumin Pro" w:cs="Arial"/>
          <w:color w:val="000000" w:themeColor="text1"/>
          <w:spacing w:val="0"/>
          <w:sz w:val="18"/>
          <w:szCs w:val="18"/>
          <w:lang w:val="nl-NL"/>
        </w:rPr>
        <w:br/>
        <w:t>o Thermostaatkranen aanwezig : ja/neen</w:t>
      </w:r>
      <w:r w:rsidRPr="005A2CD4">
        <w:rPr>
          <w:rFonts w:ascii="Acumin Pro" w:hAnsi="Acumin Pro" w:cs="Arial"/>
          <w:color w:val="000000" w:themeColor="text1"/>
          <w:spacing w:val="0"/>
          <w:sz w:val="18"/>
          <w:szCs w:val="18"/>
          <w:lang w:val="nl-NL"/>
        </w:rPr>
        <w:br/>
        <w:t>• Stand</w:t>
      </w:r>
      <w:r w:rsidRPr="005A2CD4">
        <w:rPr>
          <w:rFonts w:ascii="Acumin Pro" w:hAnsi="Acumin Pro" w:cs="Arial"/>
          <w:color w:val="000000" w:themeColor="text1"/>
          <w:spacing w:val="0"/>
          <w:sz w:val="18"/>
          <w:szCs w:val="18"/>
          <w:lang w:val="nl-NL"/>
        </w:rPr>
        <w:br/>
        <w:t>o Kamerthermostaat</w:t>
      </w:r>
      <w:r w:rsidRPr="005A2CD4">
        <w:rPr>
          <w:rFonts w:ascii="Acumin Pro" w:hAnsi="Acumin Pro" w:cs="Arial"/>
          <w:color w:val="000000" w:themeColor="text1"/>
          <w:spacing w:val="0"/>
          <w:sz w:val="18"/>
          <w:szCs w:val="18"/>
          <w:lang w:val="nl-NL"/>
        </w:rPr>
        <w:br/>
        <w:t>• Geplaatst op een geschikte plaats ja of neen</w:t>
      </w:r>
      <w:r w:rsidRPr="005A2CD4">
        <w:rPr>
          <w:rFonts w:ascii="Acumin Pro" w:hAnsi="Acumin Pro" w:cs="Arial"/>
          <w:color w:val="000000" w:themeColor="text1"/>
          <w:spacing w:val="0"/>
          <w:sz w:val="18"/>
          <w:szCs w:val="18"/>
          <w:lang w:val="nl-NL"/>
        </w:rPr>
        <w:br/>
        <w:t>• nachtverlaging</w:t>
      </w:r>
      <w:r w:rsidRPr="005A2CD4">
        <w:rPr>
          <w:rFonts w:ascii="Acumin Pro" w:hAnsi="Acumin Pro" w:cs="Arial"/>
          <w:color w:val="000000" w:themeColor="text1"/>
          <w:spacing w:val="0"/>
          <w:sz w:val="18"/>
          <w:szCs w:val="18"/>
          <w:lang w:val="nl-NL"/>
        </w:rPr>
        <w:br/>
        <w:t>• bij geprogrammeerde thermostaat : Ingestelde nachtverlaging ° C</w:t>
      </w:r>
      <w:r w:rsidRPr="005A2CD4">
        <w:rPr>
          <w:rFonts w:ascii="Acumin Pro" w:hAnsi="Acumin Pro" w:cs="Arial"/>
          <w:color w:val="000000" w:themeColor="text1"/>
          <w:spacing w:val="0"/>
          <w:sz w:val="18"/>
          <w:szCs w:val="18"/>
          <w:lang w:val="nl-NL"/>
        </w:rPr>
        <w:br/>
        <w:t>• bij niet-geprogrammeerde thermostaat : wordt bij slapen gaan/buitengaan thermostaat lager gezet</w:t>
      </w:r>
      <w:r w:rsidRPr="005A2CD4">
        <w:rPr>
          <w:rFonts w:ascii="Acumin Pro" w:hAnsi="Acumin Pro" w:cs="Arial"/>
          <w:color w:val="000000" w:themeColor="text1"/>
          <w:spacing w:val="0"/>
          <w:sz w:val="18"/>
          <w:szCs w:val="18"/>
          <w:lang w:val="nl-NL"/>
        </w:rPr>
        <w:br/>
        <w:t>o indien ja : op hoeveel graden?</w:t>
      </w:r>
      <w:r w:rsidRPr="005A2CD4">
        <w:rPr>
          <w:rFonts w:ascii="Acumin Pro" w:hAnsi="Acumin Pro" w:cs="Arial"/>
          <w:color w:val="000000" w:themeColor="text1"/>
          <w:spacing w:val="0"/>
          <w:sz w:val="18"/>
          <w:szCs w:val="18"/>
          <w:lang w:val="nl-NL"/>
        </w:rPr>
        <w:br/>
        <w:t>• Tijdstip waarop nachtverlaging wordt ingesteld</w:t>
      </w:r>
      <w:r w:rsidRPr="005A2CD4">
        <w:rPr>
          <w:rFonts w:ascii="Acumin Pro" w:hAnsi="Acumin Pro" w:cs="Arial"/>
          <w:color w:val="000000" w:themeColor="text1"/>
          <w:spacing w:val="0"/>
          <w:sz w:val="18"/>
          <w:szCs w:val="18"/>
          <w:lang w:val="nl-NL"/>
        </w:rPr>
        <w:br/>
        <w:t>• Comforttemperatuur overdag ° C</w:t>
      </w:r>
      <w:r w:rsidRPr="005A2CD4">
        <w:rPr>
          <w:rFonts w:ascii="Acumin Pro" w:hAnsi="Acumin Pro" w:cs="Arial"/>
          <w:color w:val="000000" w:themeColor="text1"/>
          <w:spacing w:val="0"/>
          <w:sz w:val="18"/>
          <w:szCs w:val="18"/>
          <w:lang w:val="nl-NL"/>
        </w:rPr>
        <w:br/>
        <w:t>o Weersafhankelijke regeling (buitenvoeler) ja/neen</w:t>
      </w:r>
      <w:r w:rsidRPr="005A2CD4">
        <w:rPr>
          <w:rFonts w:ascii="Acumin Pro" w:hAnsi="Acumin Pro" w:cs="Arial"/>
          <w:color w:val="000000" w:themeColor="text1"/>
          <w:spacing w:val="0"/>
          <w:sz w:val="18"/>
          <w:szCs w:val="18"/>
          <w:lang w:val="nl-NL"/>
        </w:rPr>
        <w:br/>
        <w:t>• Verwarmingsleidingen zonder buisisolatie buiten het beschermd volume : aantal meter</w:t>
      </w:r>
      <w:r w:rsidRPr="005A2CD4">
        <w:rPr>
          <w:rFonts w:ascii="Acumin Pro" w:hAnsi="Acumin Pro" w:cs="Arial"/>
          <w:color w:val="000000" w:themeColor="text1"/>
          <w:spacing w:val="0"/>
          <w:sz w:val="18"/>
          <w:szCs w:val="18"/>
          <w:lang w:val="nl-NL"/>
        </w:rPr>
        <w:br/>
        <w:t>• Wordt de installatie regelmatig onderhouden ja/neen</w:t>
      </w:r>
      <w:r w:rsidRPr="005A2CD4">
        <w:rPr>
          <w:rFonts w:ascii="Acumin Pro" w:hAnsi="Acumin Pro" w:cs="Arial"/>
          <w:color w:val="000000" w:themeColor="text1"/>
          <w:spacing w:val="0"/>
          <w:sz w:val="18"/>
          <w:szCs w:val="18"/>
          <w:lang w:val="nl-NL"/>
        </w:rPr>
        <w:br/>
        <w:t>Sanitair warm water</w:t>
      </w:r>
      <w:r w:rsidRPr="005A2CD4">
        <w:rPr>
          <w:rFonts w:ascii="Acumin Pro" w:hAnsi="Acumin Pro" w:cs="Arial"/>
          <w:color w:val="000000" w:themeColor="text1"/>
          <w:spacing w:val="0"/>
          <w:sz w:val="18"/>
          <w:szCs w:val="18"/>
          <w:lang w:val="nl-NL"/>
        </w:rPr>
        <w:br/>
        <w:t>• Op welke manier wordt het warm water bereid</w:t>
      </w:r>
      <w:r w:rsidRPr="005A2CD4">
        <w:rPr>
          <w:rFonts w:ascii="Acumin Pro" w:hAnsi="Acumin Pro" w:cs="Arial"/>
          <w:color w:val="000000" w:themeColor="text1"/>
          <w:spacing w:val="0"/>
          <w:sz w:val="18"/>
          <w:szCs w:val="18"/>
          <w:lang w:val="nl-NL"/>
        </w:rPr>
        <w:br/>
        <w:t>o Via de centrale verwarmingsketel</w:t>
      </w:r>
      <w:r w:rsidRPr="005A2CD4">
        <w:rPr>
          <w:rFonts w:ascii="Acumin Pro" w:hAnsi="Acumin Pro" w:cs="Arial"/>
          <w:color w:val="000000" w:themeColor="text1"/>
          <w:spacing w:val="0"/>
          <w:sz w:val="18"/>
          <w:szCs w:val="18"/>
          <w:lang w:val="nl-NL"/>
        </w:rPr>
        <w:br/>
        <w:t>o Via een doorstromer/geiser : energie (aardgas, butaan/propaan, elektriciteit)</w:t>
      </w:r>
      <w:r w:rsidRPr="005A2CD4">
        <w:rPr>
          <w:rFonts w:ascii="Acumin Pro" w:hAnsi="Acumin Pro" w:cs="Arial"/>
          <w:color w:val="000000" w:themeColor="text1"/>
          <w:spacing w:val="0"/>
          <w:sz w:val="18"/>
          <w:szCs w:val="18"/>
          <w:lang w:val="nl-NL"/>
        </w:rPr>
        <w:br/>
        <w:t>o Via een boiler : energie (aardgas, butaan/propaan, elektriciteit)</w:t>
      </w:r>
      <w:r w:rsidRPr="005A2CD4">
        <w:rPr>
          <w:rFonts w:ascii="Acumin Pro" w:hAnsi="Acumin Pro" w:cs="Arial"/>
          <w:color w:val="000000" w:themeColor="text1"/>
          <w:spacing w:val="0"/>
          <w:sz w:val="18"/>
          <w:szCs w:val="18"/>
          <w:lang w:val="nl-NL"/>
        </w:rPr>
        <w:br/>
        <w:t>o Via een zonneboiler</w:t>
      </w:r>
      <w:r w:rsidRPr="005A2CD4">
        <w:rPr>
          <w:rFonts w:ascii="Acumin Pro" w:hAnsi="Acumin Pro" w:cs="Arial"/>
          <w:color w:val="000000" w:themeColor="text1"/>
          <w:spacing w:val="0"/>
          <w:sz w:val="18"/>
          <w:szCs w:val="18"/>
          <w:lang w:val="nl-NL"/>
        </w:rPr>
        <w:br/>
        <w:t>o Via een warmtepompboiler</w:t>
      </w:r>
      <w:r w:rsidRPr="005A2CD4">
        <w:rPr>
          <w:rFonts w:ascii="Acumin Pro" w:hAnsi="Acumin Pro" w:cs="Arial"/>
          <w:color w:val="000000" w:themeColor="text1"/>
          <w:spacing w:val="0"/>
          <w:sz w:val="18"/>
          <w:szCs w:val="18"/>
          <w:lang w:val="nl-NL"/>
        </w:rPr>
        <w:br/>
        <w:t>• Temperatuur SWW</w:t>
      </w:r>
      <w:r w:rsidRPr="005A2CD4">
        <w:rPr>
          <w:rFonts w:ascii="Acumin Pro" w:hAnsi="Acumin Pro" w:cs="Arial"/>
          <w:color w:val="000000" w:themeColor="text1"/>
          <w:spacing w:val="0"/>
          <w:sz w:val="18"/>
          <w:szCs w:val="18"/>
          <w:lang w:val="nl-NL"/>
        </w:rPr>
        <w:br/>
        <w:t>• Toepassingen SWW :</w:t>
      </w:r>
      <w:r w:rsidRPr="005A2CD4">
        <w:rPr>
          <w:rFonts w:ascii="Acumin Pro" w:hAnsi="Acumin Pro" w:cs="Arial"/>
          <w:color w:val="000000" w:themeColor="text1"/>
          <w:spacing w:val="0"/>
          <w:sz w:val="18"/>
          <w:szCs w:val="18"/>
          <w:lang w:val="nl-NL"/>
        </w:rPr>
        <w:br/>
        <w:t>o Bad : ja/neen</w:t>
      </w:r>
      <w:r w:rsidRPr="005A2CD4">
        <w:rPr>
          <w:rFonts w:ascii="Acumin Pro" w:hAnsi="Acumin Pro" w:cs="Arial"/>
          <w:color w:val="000000" w:themeColor="text1"/>
          <w:spacing w:val="0"/>
          <w:sz w:val="18"/>
          <w:szCs w:val="18"/>
          <w:lang w:val="nl-NL"/>
        </w:rPr>
        <w:br/>
        <w:t>o Douche : ja/neen</w:t>
      </w:r>
      <w:r w:rsidRPr="005A2CD4">
        <w:rPr>
          <w:rFonts w:ascii="Acumin Pro" w:hAnsi="Acumin Pro" w:cs="Arial"/>
          <w:color w:val="000000" w:themeColor="text1"/>
          <w:spacing w:val="0"/>
          <w:sz w:val="18"/>
          <w:szCs w:val="18"/>
          <w:lang w:val="nl-NL"/>
        </w:rPr>
        <w:br/>
        <w:t>• Aantal m waterleidingen te voorzien van buisisolatie</w:t>
      </w:r>
      <w:r w:rsidRPr="005A2CD4">
        <w:rPr>
          <w:rFonts w:ascii="Acumin Pro" w:hAnsi="Acumin Pro" w:cs="Arial"/>
          <w:color w:val="000000" w:themeColor="text1"/>
          <w:spacing w:val="0"/>
          <w:sz w:val="18"/>
          <w:szCs w:val="18"/>
          <w:lang w:val="nl-NL"/>
        </w:rPr>
        <w:br/>
        <w:t>• Aanwezigheid spaardouchekop</w:t>
      </w:r>
      <w:r w:rsidRPr="005A2CD4">
        <w:rPr>
          <w:rFonts w:ascii="Acumin Pro" w:hAnsi="Acumin Pro" w:cs="Arial"/>
          <w:color w:val="000000" w:themeColor="text1"/>
          <w:spacing w:val="0"/>
          <w:sz w:val="18"/>
          <w:szCs w:val="18"/>
          <w:lang w:val="nl-NL"/>
        </w:rPr>
        <w:br/>
        <w:t>Verlichting</w:t>
      </w:r>
      <w:r w:rsidRPr="005A2CD4">
        <w:rPr>
          <w:rFonts w:ascii="Acumin Pro" w:hAnsi="Acumin Pro" w:cs="Arial"/>
          <w:color w:val="000000" w:themeColor="text1"/>
          <w:spacing w:val="0"/>
          <w:sz w:val="18"/>
          <w:szCs w:val="18"/>
          <w:lang w:val="nl-NL"/>
        </w:rPr>
        <w:br/>
        <w:t>• Zijn er TL-lampen/spaarlampen/</w:t>
      </w:r>
      <w:proofErr w:type="spellStart"/>
      <w:r w:rsidRPr="005A2CD4">
        <w:rPr>
          <w:rFonts w:ascii="Acumin Pro" w:hAnsi="Acumin Pro" w:cs="Arial"/>
          <w:color w:val="000000" w:themeColor="text1"/>
          <w:spacing w:val="0"/>
          <w:sz w:val="18"/>
          <w:szCs w:val="18"/>
          <w:lang w:val="nl-NL"/>
        </w:rPr>
        <w:t>LEDlampen</w:t>
      </w:r>
      <w:proofErr w:type="spellEnd"/>
      <w:r w:rsidRPr="005A2CD4">
        <w:rPr>
          <w:rFonts w:ascii="Acumin Pro" w:hAnsi="Acumin Pro" w:cs="Arial"/>
          <w:color w:val="000000" w:themeColor="text1"/>
          <w:spacing w:val="0"/>
          <w:sz w:val="18"/>
          <w:szCs w:val="18"/>
          <w:lang w:val="nl-NL"/>
        </w:rPr>
        <w:t xml:space="preserve"> aanwezig op de nuttige plaatsen</w:t>
      </w:r>
      <w:r w:rsidRPr="005A2CD4">
        <w:rPr>
          <w:rFonts w:ascii="Acumin Pro" w:hAnsi="Acumin Pro" w:cs="Arial"/>
          <w:color w:val="000000" w:themeColor="text1"/>
          <w:spacing w:val="0"/>
          <w:sz w:val="18"/>
          <w:szCs w:val="18"/>
          <w:lang w:val="nl-NL"/>
        </w:rPr>
        <w:br/>
        <w:t>Elektrische apparaten</w:t>
      </w:r>
      <w:r w:rsidRPr="005A2CD4">
        <w:rPr>
          <w:rFonts w:ascii="Acumin Pro" w:hAnsi="Acumin Pro" w:cs="Arial"/>
          <w:color w:val="000000" w:themeColor="text1"/>
          <w:spacing w:val="0"/>
          <w:sz w:val="18"/>
          <w:szCs w:val="18"/>
          <w:lang w:val="nl-NL"/>
        </w:rPr>
        <w:br/>
        <w:t>• Aanwezigheid van sterk verouderde elektrische toestellen (ja/neen)</w:t>
      </w:r>
      <w:r w:rsidRPr="005A2CD4">
        <w:rPr>
          <w:rFonts w:ascii="Acumin Pro" w:hAnsi="Acumin Pro" w:cs="Arial"/>
          <w:color w:val="000000" w:themeColor="text1"/>
          <w:spacing w:val="0"/>
          <w:sz w:val="18"/>
          <w:szCs w:val="18"/>
          <w:lang w:val="nl-NL"/>
        </w:rPr>
        <w:br/>
        <w:t>o Koelkast</w:t>
      </w:r>
      <w:r w:rsidRPr="005A2CD4">
        <w:rPr>
          <w:rFonts w:ascii="Acumin Pro" w:hAnsi="Acumin Pro" w:cs="Arial"/>
          <w:color w:val="000000" w:themeColor="text1"/>
          <w:spacing w:val="0"/>
          <w:sz w:val="18"/>
          <w:szCs w:val="18"/>
          <w:lang w:val="nl-NL"/>
        </w:rPr>
        <w:br/>
        <w:t>o Diepvriezer</w:t>
      </w:r>
      <w:r w:rsidRPr="005A2CD4">
        <w:rPr>
          <w:rFonts w:ascii="Acumin Pro" w:hAnsi="Acumin Pro" w:cs="Arial"/>
          <w:color w:val="000000" w:themeColor="text1"/>
          <w:spacing w:val="0"/>
          <w:sz w:val="18"/>
          <w:szCs w:val="18"/>
          <w:lang w:val="nl-NL"/>
        </w:rPr>
        <w:br/>
        <w:t>o Combi koelkast/diepvriezer</w:t>
      </w:r>
      <w:r w:rsidRPr="005A2CD4">
        <w:rPr>
          <w:rFonts w:ascii="Acumin Pro" w:hAnsi="Acumin Pro" w:cs="Arial"/>
          <w:color w:val="000000" w:themeColor="text1"/>
          <w:spacing w:val="0"/>
          <w:sz w:val="18"/>
          <w:szCs w:val="18"/>
          <w:lang w:val="nl-NL"/>
        </w:rPr>
        <w:br/>
        <w:t>o Afwasmachine</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o Wasmachine</w:t>
      </w:r>
      <w:r w:rsidRPr="005A2CD4">
        <w:rPr>
          <w:rFonts w:ascii="Acumin Pro" w:hAnsi="Acumin Pro" w:cs="Arial"/>
          <w:color w:val="000000" w:themeColor="text1"/>
          <w:spacing w:val="0"/>
          <w:sz w:val="18"/>
          <w:szCs w:val="18"/>
          <w:lang w:val="nl-NL"/>
        </w:rPr>
        <w:br/>
        <w:t>o Droogkast</w:t>
      </w:r>
      <w:r w:rsidRPr="005A2CD4">
        <w:rPr>
          <w:rFonts w:ascii="Acumin Pro" w:hAnsi="Acumin Pro" w:cs="Arial"/>
          <w:color w:val="000000" w:themeColor="text1"/>
          <w:spacing w:val="0"/>
          <w:sz w:val="18"/>
          <w:szCs w:val="18"/>
          <w:lang w:val="nl-NL"/>
        </w:rPr>
        <w:br/>
        <w:t>o Andere, met name</w:t>
      </w:r>
      <w:r w:rsidRPr="005A2CD4">
        <w:rPr>
          <w:rFonts w:ascii="Acumin Pro" w:hAnsi="Acumin Pro" w:cs="Arial"/>
          <w:color w:val="000000" w:themeColor="text1"/>
          <w:spacing w:val="0"/>
          <w:sz w:val="18"/>
          <w:szCs w:val="18"/>
          <w:lang w:val="nl-NL"/>
        </w:rPr>
        <w:br/>
        <w:t>Gedrag</w:t>
      </w:r>
      <w:r w:rsidRPr="005A2CD4">
        <w:rPr>
          <w:rFonts w:ascii="Acumin Pro" w:hAnsi="Acumin Pro" w:cs="Arial"/>
          <w:color w:val="000000" w:themeColor="text1"/>
          <w:spacing w:val="0"/>
          <w:sz w:val="18"/>
          <w:szCs w:val="18"/>
          <w:lang w:val="nl-NL"/>
        </w:rPr>
        <w:br/>
        <w:t>• Nachtverlaging</w:t>
      </w:r>
      <w:r w:rsidRPr="005A2CD4">
        <w:rPr>
          <w:rFonts w:ascii="Acumin Pro" w:hAnsi="Acumin Pro" w:cs="Arial"/>
          <w:color w:val="000000" w:themeColor="text1"/>
          <w:spacing w:val="0"/>
          <w:sz w:val="18"/>
          <w:szCs w:val="18"/>
          <w:lang w:val="nl-NL"/>
        </w:rPr>
        <w:br/>
        <w:t>• Afwezigheidsverlaging verwarming</w:t>
      </w:r>
      <w:r w:rsidRPr="005A2CD4">
        <w:rPr>
          <w:rFonts w:ascii="Acumin Pro" w:hAnsi="Acumin Pro" w:cs="Arial"/>
          <w:color w:val="000000" w:themeColor="text1"/>
          <w:spacing w:val="0"/>
          <w:sz w:val="18"/>
          <w:szCs w:val="18"/>
          <w:lang w:val="nl-NL"/>
        </w:rPr>
        <w:br/>
        <w:t>• Aantal baden versus aantal douches</w:t>
      </w:r>
      <w:r w:rsidRPr="005A2CD4">
        <w:rPr>
          <w:rFonts w:ascii="Acumin Pro" w:hAnsi="Acumin Pro" w:cs="Arial"/>
          <w:color w:val="000000" w:themeColor="text1"/>
          <w:spacing w:val="0"/>
          <w:sz w:val="18"/>
          <w:szCs w:val="18"/>
          <w:lang w:val="nl-NL"/>
        </w:rPr>
        <w:br/>
        <w:t>• Verlichting doven bij buitengaan</w:t>
      </w:r>
      <w:r w:rsidRPr="005A2CD4">
        <w:rPr>
          <w:rFonts w:ascii="Acumin Pro" w:hAnsi="Acumin Pro" w:cs="Arial"/>
          <w:color w:val="000000" w:themeColor="text1"/>
          <w:spacing w:val="0"/>
          <w:sz w:val="18"/>
          <w:szCs w:val="18"/>
          <w:lang w:val="nl-NL"/>
        </w:rPr>
        <w:br/>
        <w:t>• Aandacht voor elektriciteitsverbruik toestel bij aankoop</w:t>
      </w:r>
      <w:r w:rsidRPr="005A2CD4">
        <w:rPr>
          <w:rFonts w:ascii="Acumin Pro" w:hAnsi="Acumin Pro" w:cs="Arial"/>
          <w:color w:val="000000" w:themeColor="text1"/>
          <w:spacing w:val="0"/>
          <w:sz w:val="18"/>
          <w:szCs w:val="18"/>
          <w:lang w:val="nl-NL"/>
        </w:rPr>
        <w:br/>
        <w:t>• Gebruik afwasmachine (steeds volledig gevuld, of soms half gevuld)</w:t>
      </w:r>
      <w:r w:rsidRPr="005A2CD4">
        <w:rPr>
          <w:rFonts w:ascii="Acumin Pro" w:hAnsi="Acumin Pro" w:cs="Arial"/>
          <w:color w:val="000000" w:themeColor="text1"/>
          <w:spacing w:val="0"/>
          <w:sz w:val="18"/>
          <w:szCs w:val="18"/>
          <w:lang w:val="nl-NL"/>
        </w:rPr>
        <w:br/>
        <w:t>• Gebruik wasmachine (steeds volledig gevuld of soms half gevuld)</w:t>
      </w:r>
      <w:r w:rsidRPr="005A2CD4">
        <w:rPr>
          <w:rFonts w:ascii="Acumin Pro" w:hAnsi="Acumin Pro" w:cs="Arial"/>
          <w:color w:val="000000" w:themeColor="text1"/>
          <w:spacing w:val="0"/>
          <w:sz w:val="18"/>
          <w:szCs w:val="18"/>
          <w:lang w:val="nl-NL"/>
        </w:rPr>
        <w:br/>
        <w:t>• Gebruik droogkast : altijd/soms/nooit</w:t>
      </w:r>
      <w:r w:rsidRPr="005A2CD4">
        <w:rPr>
          <w:rFonts w:ascii="Acumin Pro" w:hAnsi="Acumin Pro" w:cs="Arial"/>
          <w:color w:val="000000" w:themeColor="text1"/>
          <w:spacing w:val="0"/>
          <w:sz w:val="18"/>
          <w:szCs w:val="18"/>
          <w:lang w:val="nl-NL"/>
        </w:rPr>
        <w:br/>
        <w:t>• Uitzetten tv-toestel (afstandsbediening, knop op het toestel, uitschakelen)</w:t>
      </w:r>
      <w:r w:rsidRPr="005A2CD4">
        <w:rPr>
          <w:rFonts w:ascii="Acumin Pro" w:hAnsi="Acumin Pro" w:cs="Arial"/>
          <w:color w:val="000000" w:themeColor="text1"/>
          <w:spacing w:val="0"/>
          <w:sz w:val="18"/>
          <w:szCs w:val="18"/>
          <w:lang w:val="nl-NL"/>
        </w:rPr>
        <w:br/>
        <w:t>• Uitzetten modem</w:t>
      </w:r>
      <w:r w:rsidRPr="005A2CD4">
        <w:rPr>
          <w:rFonts w:ascii="Acumin Pro" w:hAnsi="Acumin Pro" w:cs="Arial"/>
          <w:color w:val="000000" w:themeColor="text1"/>
          <w:spacing w:val="0"/>
          <w:sz w:val="18"/>
          <w:szCs w:val="18"/>
          <w:lang w:val="nl-NL"/>
        </w:rPr>
        <w:br/>
        <w:t>• Uitzetten digitale decoder</w:t>
      </w:r>
      <w:r w:rsidRPr="005A2CD4">
        <w:rPr>
          <w:rFonts w:ascii="Acumin Pro" w:hAnsi="Acumin Pro" w:cs="Arial"/>
          <w:color w:val="000000" w:themeColor="text1"/>
          <w:spacing w:val="0"/>
          <w:sz w:val="18"/>
          <w:szCs w:val="18"/>
          <w:lang w:val="nl-NL"/>
        </w:rPr>
        <w:br/>
        <w:t>• Uitzetten game-consoles</w:t>
      </w:r>
      <w:r w:rsidRPr="005A2CD4">
        <w:rPr>
          <w:rFonts w:ascii="Acumin Pro" w:hAnsi="Acumin Pro" w:cs="Arial"/>
          <w:color w:val="000000" w:themeColor="text1"/>
          <w:spacing w:val="0"/>
          <w:sz w:val="18"/>
          <w:szCs w:val="18"/>
          <w:lang w:val="nl-NL"/>
        </w:rPr>
        <w:br/>
        <w:t>• Uittrekken gsm-lader</w:t>
      </w:r>
      <w:r w:rsidRPr="005A2CD4">
        <w:rPr>
          <w:rFonts w:ascii="Acumin Pro" w:hAnsi="Acumin Pro" w:cs="Arial"/>
          <w:color w:val="000000" w:themeColor="text1"/>
          <w:spacing w:val="0"/>
          <w:sz w:val="18"/>
          <w:szCs w:val="18"/>
          <w:lang w:val="nl-NL"/>
        </w:rPr>
        <w:br/>
        <w:t>• Computer laten aanstaan</w:t>
      </w:r>
      <w:r w:rsidRPr="005A2CD4">
        <w:rPr>
          <w:rFonts w:ascii="Acumin Pro" w:hAnsi="Acumin Pro" w:cs="Arial"/>
          <w:color w:val="000000" w:themeColor="text1"/>
          <w:spacing w:val="0"/>
          <w:sz w:val="18"/>
          <w:szCs w:val="18"/>
          <w:lang w:val="nl-NL"/>
        </w:rPr>
        <w:br/>
        <w:t>• Verluchten woning</w:t>
      </w:r>
      <w:r w:rsidRPr="005A2CD4">
        <w:rPr>
          <w:rFonts w:ascii="Acumin Pro" w:hAnsi="Acumin Pro" w:cs="Arial"/>
          <w:color w:val="000000" w:themeColor="text1"/>
          <w:spacing w:val="0"/>
          <w:sz w:val="18"/>
          <w:szCs w:val="18"/>
          <w:lang w:val="nl-NL"/>
        </w:rPr>
        <w:br/>
        <w:t>ENERGIEBESPARINGPOTENTIEEL : TIPS</w:t>
      </w:r>
      <w:r w:rsidRPr="005A2CD4">
        <w:rPr>
          <w:rFonts w:ascii="Acumin Pro" w:hAnsi="Acumin Pro" w:cs="Arial"/>
          <w:color w:val="000000" w:themeColor="text1"/>
          <w:spacing w:val="0"/>
          <w:sz w:val="18"/>
          <w:szCs w:val="18"/>
          <w:lang w:val="nl-NL"/>
        </w:rPr>
        <w:br/>
        <w:t>• Investeringen</w:t>
      </w:r>
      <w:r w:rsidRPr="005A2CD4">
        <w:rPr>
          <w:rFonts w:ascii="Acumin Pro" w:hAnsi="Acumin Pro" w:cs="Arial"/>
          <w:color w:val="000000" w:themeColor="text1"/>
          <w:spacing w:val="0"/>
          <w:sz w:val="18"/>
          <w:szCs w:val="18"/>
          <w:lang w:val="nl-NL"/>
        </w:rPr>
        <w:br/>
        <w:t>o Isolatie plaatsen : dak, muur, vloer, beglazing</w:t>
      </w:r>
      <w:r w:rsidRPr="005A2CD4">
        <w:rPr>
          <w:rFonts w:ascii="Acumin Pro" w:hAnsi="Acumin Pro" w:cs="Arial"/>
          <w:color w:val="000000" w:themeColor="text1"/>
          <w:spacing w:val="0"/>
          <w:sz w:val="18"/>
          <w:szCs w:val="18"/>
          <w:lang w:val="nl-NL"/>
        </w:rPr>
        <w:br/>
        <w:t xml:space="preserve">o </w:t>
      </w:r>
      <w:proofErr w:type="spellStart"/>
      <w:r w:rsidRPr="005A2CD4">
        <w:rPr>
          <w:rFonts w:ascii="Acumin Pro" w:hAnsi="Acumin Pro" w:cs="Arial"/>
          <w:color w:val="000000" w:themeColor="text1"/>
          <w:spacing w:val="0"/>
          <w:sz w:val="18"/>
          <w:szCs w:val="18"/>
          <w:lang w:val="nl-NL"/>
        </w:rPr>
        <w:t>Tochtstrips</w:t>
      </w:r>
      <w:proofErr w:type="spellEnd"/>
      <w:r w:rsidRPr="005A2CD4">
        <w:rPr>
          <w:rFonts w:ascii="Acumin Pro" w:hAnsi="Acumin Pro" w:cs="Arial"/>
          <w:color w:val="000000" w:themeColor="text1"/>
          <w:spacing w:val="0"/>
          <w:sz w:val="18"/>
          <w:szCs w:val="18"/>
          <w:lang w:val="nl-NL"/>
        </w:rPr>
        <w:t xml:space="preserve"> aanbrengen aan ramen</w:t>
      </w:r>
      <w:r w:rsidRPr="005A2CD4">
        <w:rPr>
          <w:rFonts w:ascii="Acumin Pro" w:hAnsi="Acumin Pro" w:cs="Arial"/>
          <w:color w:val="000000" w:themeColor="text1"/>
          <w:spacing w:val="0"/>
          <w:sz w:val="18"/>
          <w:szCs w:val="18"/>
          <w:lang w:val="nl-NL"/>
        </w:rPr>
        <w:br/>
        <w:t>o Tochthond of tochtborstel voor deuren</w:t>
      </w:r>
      <w:r w:rsidRPr="005A2CD4">
        <w:rPr>
          <w:rFonts w:ascii="Acumin Pro" w:hAnsi="Acumin Pro" w:cs="Arial"/>
          <w:color w:val="000000" w:themeColor="text1"/>
          <w:spacing w:val="0"/>
          <w:sz w:val="18"/>
          <w:szCs w:val="18"/>
          <w:lang w:val="nl-NL"/>
        </w:rPr>
        <w:br/>
        <w:t>o Isoleer de rolluikkast en maak ze tochtdicht</w:t>
      </w:r>
      <w:r w:rsidRPr="005A2CD4">
        <w:rPr>
          <w:rFonts w:ascii="Acumin Pro" w:hAnsi="Acumin Pro" w:cs="Arial"/>
          <w:color w:val="000000" w:themeColor="text1"/>
          <w:spacing w:val="0"/>
          <w:sz w:val="18"/>
          <w:szCs w:val="18"/>
          <w:lang w:val="nl-NL"/>
        </w:rPr>
        <w:br/>
        <w:t xml:space="preserve">o Verwarmingsketel vervangen + niet </w:t>
      </w:r>
      <w:proofErr w:type="spellStart"/>
      <w:r w:rsidRPr="005A2CD4">
        <w:rPr>
          <w:rFonts w:ascii="Acumin Pro" w:hAnsi="Acumin Pro" w:cs="Arial"/>
          <w:color w:val="000000" w:themeColor="text1"/>
          <w:spacing w:val="0"/>
          <w:sz w:val="18"/>
          <w:szCs w:val="18"/>
          <w:lang w:val="nl-NL"/>
        </w:rPr>
        <w:t>overdimensioneren</w:t>
      </w:r>
      <w:proofErr w:type="spellEnd"/>
      <w:r w:rsidRPr="005A2CD4">
        <w:rPr>
          <w:rFonts w:ascii="Acumin Pro" w:hAnsi="Acumin Pro" w:cs="Arial"/>
          <w:color w:val="000000" w:themeColor="text1"/>
          <w:spacing w:val="0"/>
          <w:sz w:val="18"/>
          <w:szCs w:val="18"/>
          <w:lang w:val="nl-NL"/>
        </w:rPr>
        <w:br/>
        <w:t>o Kamerthermostaat/thermostatische kranen/buitenvoeler</w:t>
      </w:r>
      <w:r w:rsidRPr="005A2CD4">
        <w:rPr>
          <w:rFonts w:ascii="Acumin Pro" w:hAnsi="Acumin Pro" w:cs="Arial"/>
          <w:color w:val="000000" w:themeColor="text1"/>
          <w:spacing w:val="0"/>
          <w:sz w:val="18"/>
          <w:szCs w:val="18"/>
          <w:lang w:val="nl-NL"/>
        </w:rPr>
        <w:br/>
        <w:t>o Onderhoud verwarmingsinstallatie</w:t>
      </w:r>
      <w:r w:rsidRPr="005A2CD4">
        <w:rPr>
          <w:rFonts w:ascii="Acumin Pro" w:hAnsi="Acumin Pro" w:cs="Arial"/>
          <w:color w:val="000000" w:themeColor="text1"/>
          <w:spacing w:val="0"/>
          <w:sz w:val="18"/>
          <w:szCs w:val="18"/>
          <w:lang w:val="nl-NL"/>
        </w:rPr>
        <w:br/>
        <w:t>o Koken bij voorkeur op aardgas/inductie</w:t>
      </w:r>
      <w:r w:rsidRPr="005A2CD4">
        <w:rPr>
          <w:rFonts w:ascii="Acumin Pro" w:hAnsi="Acumin Pro" w:cs="Arial"/>
          <w:color w:val="000000" w:themeColor="text1"/>
          <w:spacing w:val="0"/>
          <w:sz w:val="18"/>
          <w:szCs w:val="18"/>
          <w:lang w:val="nl-NL"/>
        </w:rPr>
        <w:br/>
        <w:t>o Koelkast zonder vriesvak zuiniger</w:t>
      </w:r>
      <w:r w:rsidRPr="005A2CD4">
        <w:rPr>
          <w:rFonts w:ascii="Acumin Pro" w:hAnsi="Acumin Pro" w:cs="Arial"/>
          <w:color w:val="000000" w:themeColor="text1"/>
          <w:spacing w:val="0"/>
          <w:sz w:val="18"/>
          <w:szCs w:val="18"/>
          <w:lang w:val="nl-NL"/>
        </w:rPr>
        <w:br/>
        <w:t>o Beter diepvrieskist dan diepvrieskast</w:t>
      </w:r>
      <w:r w:rsidRPr="005A2CD4">
        <w:rPr>
          <w:rFonts w:ascii="Acumin Pro" w:hAnsi="Acumin Pro" w:cs="Arial"/>
          <w:color w:val="000000" w:themeColor="text1"/>
          <w:spacing w:val="0"/>
          <w:sz w:val="18"/>
          <w:szCs w:val="18"/>
          <w:lang w:val="nl-NL"/>
        </w:rPr>
        <w:br/>
        <w:t>o Droogkast met luchtafvoer is doorgaans iets zuiniger dan een condensatiewasdroger, maar een condensatiewasdroger is veruit het zuinigst</w:t>
      </w:r>
      <w:r w:rsidRPr="005A2CD4">
        <w:rPr>
          <w:rFonts w:ascii="Acumin Pro" w:hAnsi="Acumin Pro" w:cs="Arial"/>
          <w:color w:val="000000" w:themeColor="text1"/>
          <w:spacing w:val="0"/>
          <w:sz w:val="18"/>
          <w:szCs w:val="18"/>
          <w:lang w:val="nl-NL"/>
        </w:rPr>
        <w:br/>
        <w:t>o Spaarlampen</w:t>
      </w:r>
      <w:r w:rsidRPr="005A2CD4">
        <w:rPr>
          <w:rFonts w:ascii="Acumin Pro" w:hAnsi="Acumin Pro" w:cs="Arial"/>
          <w:color w:val="000000" w:themeColor="text1"/>
          <w:spacing w:val="0"/>
          <w:sz w:val="18"/>
          <w:szCs w:val="18"/>
          <w:lang w:val="nl-NL"/>
        </w:rPr>
        <w:br/>
        <w:t>o Spaardouchekop</w:t>
      </w:r>
      <w:r w:rsidRPr="005A2CD4">
        <w:rPr>
          <w:rFonts w:ascii="Acumin Pro" w:hAnsi="Acumin Pro" w:cs="Arial"/>
          <w:color w:val="000000" w:themeColor="text1"/>
          <w:spacing w:val="0"/>
          <w:sz w:val="18"/>
          <w:szCs w:val="18"/>
          <w:lang w:val="nl-NL"/>
        </w:rPr>
        <w:br/>
        <w:t>o Warmwatertoestellen zo dicht mogelijk bij een aftappunt</w:t>
      </w:r>
      <w:r w:rsidRPr="005A2CD4">
        <w:rPr>
          <w:rFonts w:ascii="Acumin Pro" w:hAnsi="Acumin Pro" w:cs="Arial"/>
          <w:color w:val="000000" w:themeColor="text1"/>
          <w:spacing w:val="0"/>
          <w:sz w:val="18"/>
          <w:szCs w:val="18"/>
          <w:lang w:val="nl-NL"/>
        </w:rPr>
        <w:br/>
        <w:t>o Beter een doorstromer dan een boiler</w:t>
      </w:r>
      <w:r w:rsidRPr="005A2CD4">
        <w:rPr>
          <w:rFonts w:ascii="Acumin Pro" w:hAnsi="Acumin Pro" w:cs="Arial"/>
          <w:color w:val="000000" w:themeColor="text1"/>
          <w:spacing w:val="0"/>
          <w:sz w:val="18"/>
          <w:szCs w:val="18"/>
          <w:lang w:val="nl-NL"/>
        </w:rPr>
        <w:br/>
        <w:t>o Plaats een timer op een elektrische keukenboiler</w:t>
      </w:r>
      <w:r w:rsidRPr="005A2CD4">
        <w:rPr>
          <w:rFonts w:ascii="Acumin Pro" w:hAnsi="Acumin Pro" w:cs="Arial"/>
          <w:color w:val="000000" w:themeColor="text1"/>
          <w:spacing w:val="0"/>
          <w:sz w:val="18"/>
          <w:szCs w:val="18"/>
          <w:lang w:val="nl-NL"/>
        </w:rPr>
        <w:br/>
        <w:t>o Reflecterende strijkovertrek</w:t>
      </w:r>
      <w:r w:rsidRPr="005A2CD4">
        <w:rPr>
          <w:rFonts w:ascii="Acumin Pro" w:hAnsi="Acumin Pro" w:cs="Arial"/>
          <w:color w:val="000000" w:themeColor="text1"/>
          <w:spacing w:val="0"/>
          <w:sz w:val="18"/>
          <w:szCs w:val="18"/>
          <w:lang w:val="nl-NL"/>
        </w:rPr>
        <w:br/>
        <w:t xml:space="preserve">o Koop toestellen met laag </w:t>
      </w:r>
      <w:proofErr w:type="spellStart"/>
      <w:r w:rsidRPr="005A2CD4">
        <w:rPr>
          <w:rFonts w:ascii="Acumin Pro" w:hAnsi="Acumin Pro" w:cs="Arial"/>
          <w:color w:val="000000" w:themeColor="text1"/>
          <w:spacing w:val="0"/>
          <w:sz w:val="18"/>
          <w:szCs w:val="18"/>
          <w:lang w:val="nl-NL"/>
        </w:rPr>
        <w:t>standby</w:t>
      </w:r>
      <w:proofErr w:type="spellEnd"/>
      <w:r w:rsidRPr="005A2CD4">
        <w:rPr>
          <w:rFonts w:ascii="Acumin Pro" w:hAnsi="Acumin Pro" w:cs="Arial"/>
          <w:color w:val="000000" w:themeColor="text1"/>
          <w:spacing w:val="0"/>
          <w:sz w:val="18"/>
          <w:szCs w:val="18"/>
          <w:lang w:val="nl-NL"/>
        </w:rPr>
        <w:t>-verbruik</w:t>
      </w:r>
      <w:r w:rsidRPr="005A2CD4">
        <w:rPr>
          <w:rFonts w:ascii="Acumin Pro" w:hAnsi="Acumin Pro" w:cs="Arial"/>
          <w:color w:val="000000" w:themeColor="text1"/>
          <w:spacing w:val="0"/>
          <w:sz w:val="18"/>
          <w:szCs w:val="18"/>
          <w:lang w:val="nl-NL"/>
        </w:rPr>
        <w:br/>
        <w:t>o Let op het energielabel bij de aankoop van toestellen</w:t>
      </w:r>
      <w:r w:rsidRPr="005A2CD4">
        <w:rPr>
          <w:rFonts w:ascii="Acumin Pro" w:hAnsi="Acumin Pro" w:cs="Arial"/>
          <w:color w:val="000000" w:themeColor="text1"/>
          <w:spacing w:val="0"/>
          <w:sz w:val="18"/>
          <w:szCs w:val="18"/>
          <w:lang w:val="nl-NL"/>
        </w:rPr>
        <w:br/>
        <w:t>o Radiatorfolie</w:t>
      </w:r>
      <w:r w:rsidRPr="005A2CD4">
        <w:rPr>
          <w:rFonts w:ascii="Acumin Pro" w:hAnsi="Acumin Pro" w:cs="Arial"/>
          <w:color w:val="000000" w:themeColor="text1"/>
          <w:spacing w:val="0"/>
          <w:sz w:val="18"/>
          <w:szCs w:val="18"/>
          <w:lang w:val="nl-NL"/>
        </w:rPr>
        <w:br/>
        <w:t>o Buisisolatie</w:t>
      </w:r>
      <w:r w:rsidRPr="005A2CD4">
        <w:rPr>
          <w:rFonts w:ascii="Acumin Pro" w:hAnsi="Acumin Pro" w:cs="Arial"/>
          <w:color w:val="000000" w:themeColor="text1"/>
          <w:spacing w:val="0"/>
          <w:sz w:val="18"/>
          <w:szCs w:val="18"/>
          <w:lang w:val="nl-NL"/>
        </w:rPr>
        <w:br/>
        <w:t>o andere</w:t>
      </w:r>
      <w:r w:rsidRPr="005A2CD4">
        <w:rPr>
          <w:rFonts w:ascii="Acumin Pro" w:hAnsi="Acumin Pro" w:cs="Arial"/>
          <w:color w:val="000000" w:themeColor="text1"/>
          <w:spacing w:val="0"/>
          <w:sz w:val="18"/>
          <w:szCs w:val="18"/>
          <w:lang w:val="nl-NL"/>
        </w:rPr>
        <w:br/>
        <w:t>• Gedragsmaatregelen</w:t>
      </w:r>
      <w:r w:rsidRPr="005A2CD4">
        <w:rPr>
          <w:rFonts w:ascii="Acumin Pro" w:hAnsi="Acumin Pro" w:cs="Arial"/>
          <w:color w:val="000000" w:themeColor="text1"/>
          <w:spacing w:val="0"/>
          <w:sz w:val="18"/>
          <w:szCs w:val="18"/>
          <w:lang w:val="nl-NL"/>
        </w:rPr>
        <w:br/>
        <w:t>o Ingestelde kamertemperatuur 20° C</w:t>
      </w:r>
      <w:r w:rsidRPr="005A2CD4">
        <w:rPr>
          <w:rFonts w:ascii="Acumin Pro" w:hAnsi="Acumin Pro" w:cs="Arial"/>
          <w:color w:val="000000" w:themeColor="text1"/>
          <w:spacing w:val="0"/>
          <w:sz w:val="18"/>
          <w:szCs w:val="18"/>
          <w:lang w:val="nl-NL"/>
        </w:rPr>
        <w:br/>
        <w:t>o Nachtverlaging half uur voor naar bed gaan</w:t>
      </w:r>
      <w:r w:rsidRPr="005A2CD4">
        <w:rPr>
          <w:rFonts w:ascii="Acumin Pro" w:hAnsi="Acumin Pro" w:cs="Arial"/>
          <w:color w:val="000000" w:themeColor="text1"/>
          <w:spacing w:val="0"/>
          <w:sz w:val="18"/>
          <w:szCs w:val="18"/>
          <w:lang w:val="nl-NL"/>
        </w:rPr>
        <w:br/>
        <w:t>o Gordijnen/rolluiken sluiten (niet over verwarmingselement hangen)</w:t>
      </w:r>
      <w:r w:rsidRPr="005A2CD4">
        <w:rPr>
          <w:rFonts w:ascii="Acumin Pro" w:hAnsi="Acumin Pro" w:cs="Arial"/>
          <w:color w:val="000000" w:themeColor="text1"/>
          <w:spacing w:val="0"/>
          <w:sz w:val="18"/>
          <w:szCs w:val="18"/>
          <w:lang w:val="nl-NL"/>
        </w:rPr>
        <w:br/>
        <w:t>o Snelkookpan</w:t>
      </w:r>
      <w:r w:rsidRPr="005A2CD4">
        <w:rPr>
          <w:rFonts w:ascii="Acumin Pro" w:hAnsi="Acumin Pro" w:cs="Arial"/>
          <w:color w:val="000000" w:themeColor="text1"/>
          <w:spacing w:val="0"/>
          <w:sz w:val="18"/>
          <w:szCs w:val="18"/>
          <w:lang w:val="nl-NL"/>
        </w:rPr>
        <w:br/>
        <w:t>o Met deksel koken</w:t>
      </w:r>
      <w:r w:rsidRPr="005A2CD4">
        <w:rPr>
          <w:rFonts w:ascii="Acumin Pro" w:hAnsi="Acumin Pro" w:cs="Arial"/>
          <w:color w:val="000000" w:themeColor="text1"/>
          <w:spacing w:val="0"/>
          <w:sz w:val="18"/>
          <w:szCs w:val="18"/>
          <w:lang w:val="nl-NL"/>
        </w:rPr>
        <w:br/>
        <w:t>o Met zo weinig mogelijk water koken</w:t>
      </w:r>
      <w:r w:rsidRPr="005A2CD4">
        <w:rPr>
          <w:rFonts w:ascii="Acumin Pro" w:hAnsi="Acumin Pro" w:cs="Arial"/>
          <w:color w:val="000000" w:themeColor="text1"/>
          <w:spacing w:val="0"/>
          <w:sz w:val="18"/>
          <w:szCs w:val="18"/>
          <w:lang w:val="nl-NL"/>
        </w:rPr>
        <w:br/>
        <w:t>o Elektrische kookplaten vroeger uitschakelen</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o Microgolfoven zuiniger dan oven voor kleine hoeveelheden</w:t>
      </w:r>
      <w:r w:rsidRPr="005A2CD4">
        <w:rPr>
          <w:rFonts w:ascii="Acumin Pro" w:hAnsi="Acumin Pro" w:cs="Arial"/>
          <w:color w:val="000000" w:themeColor="text1"/>
          <w:spacing w:val="0"/>
          <w:sz w:val="18"/>
          <w:szCs w:val="18"/>
          <w:lang w:val="nl-NL"/>
        </w:rPr>
        <w:br/>
        <w:t>o Koelkast en diepvriezer op koele plaats</w:t>
      </w:r>
      <w:r w:rsidRPr="005A2CD4">
        <w:rPr>
          <w:rFonts w:ascii="Acumin Pro" w:hAnsi="Acumin Pro" w:cs="Arial"/>
          <w:color w:val="000000" w:themeColor="text1"/>
          <w:spacing w:val="0"/>
          <w:sz w:val="18"/>
          <w:szCs w:val="18"/>
          <w:lang w:val="nl-NL"/>
        </w:rPr>
        <w:br/>
        <w:t>o Geen warme gerechten in koelkast/diepvriezer plaatsen</w:t>
      </w:r>
      <w:r w:rsidRPr="005A2CD4">
        <w:rPr>
          <w:rFonts w:ascii="Acumin Pro" w:hAnsi="Acumin Pro" w:cs="Arial"/>
          <w:color w:val="000000" w:themeColor="text1"/>
          <w:spacing w:val="0"/>
          <w:sz w:val="18"/>
          <w:szCs w:val="18"/>
          <w:lang w:val="nl-NL"/>
        </w:rPr>
        <w:br/>
        <w:t>o Ontdooi diepvriezer regelmatig</w:t>
      </w:r>
      <w:r w:rsidRPr="005A2CD4">
        <w:rPr>
          <w:rFonts w:ascii="Acumin Pro" w:hAnsi="Acumin Pro" w:cs="Arial"/>
          <w:color w:val="000000" w:themeColor="text1"/>
          <w:spacing w:val="0"/>
          <w:sz w:val="18"/>
          <w:szCs w:val="18"/>
          <w:lang w:val="nl-NL"/>
        </w:rPr>
        <w:br/>
        <w:t xml:space="preserve">o Thermoskan </w:t>
      </w:r>
      <w:proofErr w:type="spellStart"/>
      <w:r w:rsidRPr="005A2CD4">
        <w:rPr>
          <w:rFonts w:ascii="Acumin Pro" w:hAnsi="Acumin Pro" w:cs="Arial"/>
          <w:color w:val="000000" w:themeColor="text1"/>
          <w:spacing w:val="0"/>
          <w:sz w:val="18"/>
          <w:szCs w:val="18"/>
          <w:lang w:val="nl-NL"/>
        </w:rPr>
        <w:t>ipv</w:t>
      </w:r>
      <w:proofErr w:type="spellEnd"/>
      <w:r w:rsidRPr="005A2CD4">
        <w:rPr>
          <w:rFonts w:ascii="Acumin Pro" w:hAnsi="Acumin Pro" w:cs="Arial"/>
          <w:color w:val="000000" w:themeColor="text1"/>
          <w:spacing w:val="0"/>
          <w:sz w:val="18"/>
          <w:szCs w:val="18"/>
          <w:lang w:val="nl-NL"/>
        </w:rPr>
        <w:t xml:space="preserve"> koffiezet te laten aanstaan</w:t>
      </w:r>
      <w:r w:rsidRPr="005A2CD4">
        <w:rPr>
          <w:rFonts w:ascii="Acumin Pro" w:hAnsi="Acumin Pro" w:cs="Arial"/>
          <w:color w:val="000000" w:themeColor="text1"/>
          <w:spacing w:val="0"/>
          <w:sz w:val="18"/>
          <w:szCs w:val="18"/>
          <w:lang w:val="nl-NL"/>
        </w:rPr>
        <w:br/>
        <w:t>o Ontkalken koffiezet/waterkoker,</w:t>
      </w:r>
      <w:r w:rsidRPr="005A2CD4">
        <w:rPr>
          <w:rFonts w:ascii="Acumin Pro" w:hAnsi="Acumin Pro" w:cs="Arial"/>
          <w:color w:val="000000" w:themeColor="text1"/>
          <w:spacing w:val="0"/>
          <w:sz w:val="18"/>
          <w:szCs w:val="18"/>
          <w:lang w:val="nl-NL"/>
        </w:rPr>
        <w:br/>
        <w:t>o Afwasmachine/wasmachine helemaal vullen</w:t>
      </w:r>
      <w:r w:rsidRPr="005A2CD4">
        <w:rPr>
          <w:rFonts w:ascii="Acumin Pro" w:hAnsi="Acumin Pro" w:cs="Arial"/>
          <w:color w:val="000000" w:themeColor="text1"/>
          <w:spacing w:val="0"/>
          <w:sz w:val="18"/>
          <w:szCs w:val="18"/>
          <w:lang w:val="nl-NL"/>
        </w:rPr>
        <w:br/>
        <w:t xml:space="preserve">o </w:t>
      </w:r>
      <w:proofErr w:type="spellStart"/>
      <w:r w:rsidRPr="005A2CD4">
        <w:rPr>
          <w:rFonts w:ascii="Acumin Pro" w:hAnsi="Acumin Pro" w:cs="Arial"/>
          <w:color w:val="000000" w:themeColor="text1"/>
          <w:spacing w:val="0"/>
          <w:sz w:val="18"/>
          <w:szCs w:val="18"/>
          <w:lang w:val="nl-NL"/>
        </w:rPr>
        <w:t>Standby</w:t>
      </w:r>
      <w:proofErr w:type="spellEnd"/>
      <w:r w:rsidRPr="005A2CD4">
        <w:rPr>
          <w:rFonts w:ascii="Acumin Pro" w:hAnsi="Acumin Pro" w:cs="Arial"/>
          <w:color w:val="000000" w:themeColor="text1"/>
          <w:spacing w:val="0"/>
          <w:sz w:val="18"/>
          <w:szCs w:val="18"/>
          <w:lang w:val="nl-NL"/>
        </w:rPr>
        <w:t>-verbruik : toestellen volledig uitzetten</w:t>
      </w:r>
      <w:r w:rsidRPr="005A2CD4">
        <w:rPr>
          <w:rFonts w:ascii="Acumin Pro" w:hAnsi="Acumin Pro" w:cs="Arial"/>
          <w:color w:val="000000" w:themeColor="text1"/>
          <w:spacing w:val="0"/>
          <w:sz w:val="18"/>
          <w:szCs w:val="18"/>
          <w:lang w:val="nl-NL"/>
        </w:rPr>
        <w:br/>
        <w:t>o Stopcontact met schakelaar</w:t>
      </w:r>
      <w:r w:rsidRPr="005A2CD4">
        <w:rPr>
          <w:rFonts w:ascii="Acumin Pro" w:hAnsi="Acumin Pro" w:cs="Arial"/>
          <w:color w:val="000000" w:themeColor="text1"/>
          <w:spacing w:val="0"/>
          <w:sz w:val="18"/>
          <w:szCs w:val="18"/>
          <w:lang w:val="nl-NL"/>
        </w:rPr>
        <w:br/>
        <w:t xml:space="preserve">o Wassen op 40° </w:t>
      </w:r>
      <w:r w:rsidRPr="005A2CD4">
        <w:rPr>
          <w:rFonts w:ascii="Acumin Pro" w:hAnsi="Acumin Pro" w:cs="Arial"/>
          <w:color w:val="000000" w:themeColor="text1"/>
          <w:spacing w:val="0"/>
          <w:sz w:val="18"/>
          <w:szCs w:val="18"/>
          <w:lang w:val="nl-NL"/>
        </w:rPr>
        <w:br/>
        <w:t>o Hoog toerental kiezen voor zwieren van was</w:t>
      </w:r>
      <w:r w:rsidRPr="005A2CD4">
        <w:rPr>
          <w:rFonts w:ascii="Acumin Pro" w:hAnsi="Acumin Pro" w:cs="Arial"/>
          <w:color w:val="000000" w:themeColor="text1"/>
          <w:spacing w:val="0"/>
          <w:sz w:val="18"/>
          <w:szCs w:val="18"/>
          <w:lang w:val="nl-NL"/>
        </w:rPr>
        <w:br/>
        <w:t>o Spaarprogramma afwasmachine/wasmachine/droogkast gebruiken</w:t>
      </w:r>
      <w:r w:rsidRPr="005A2CD4">
        <w:rPr>
          <w:rFonts w:ascii="Acumin Pro" w:hAnsi="Acumin Pro" w:cs="Arial"/>
          <w:color w:val="000000" w:themeColor="text1"/>
          <w:spacing w:val="0"/>
          <w:sz w:val="18"/>
          <w:szCs w:val="18"/>
          <w:lang w:val="nl-NL"/>
        </w:rPr>
        <w:br/>
        <w:t>o Was drogen op wasrek</w:t>
      </w:r>
      <w:r w:rsidRPr="005A2CD4">
        <w:rPr>
          <w:rFonts w:ascii="Acumin Pro" w:hAnsi="Acumin Pro" w:cs="Arial"/>
          <w:color w:val="000000" w:themeColor="text1"/>
          <w:spacing w:val="0"/>
          <w:sz w:val="18"/>
          <w:szCs w:val="18"/>
          <w:lang w:val="nl-NL"/>
        </w:rPr>
        <w:br/>
        <w:t>o Droogkast niet overladen</w:t>
      </w:r>
      <w:r w:rsidRPr="005A2CD4">
        <w:rPr>
          <w:rFonts w:ascii="Acumin Pro" w:hAnsi="Acumin Pro" w:cs="Arial"/>
          <w:color w:val="000000" w:themeColor="text1"/>
          <w:spacing w:val="0"/>
          <w:sz w:val="18"/>
          <w:szCs w:val="18"/>
          <w:lang w:val="nl-NL"/>
        </w:rPr>
        <w:br/>
        <w:t>o Strijken met stoom</w:t>
      </w:r>
      <w:r w:rsidRPr="005A2CD4">
        <w:rPr>
          <w:rFonts w:ascii="Acumin Pro" w:hAnsi="Acumin Pro" w:cs="Arial"/>
          <w:color w:val="000000" w:themeColor="text1"/>
          <w:spacing w:val="0"/>
          <w:sz w:val="18"/>
          <w:szCs w:val="18"/>
          <w:lang w:val="nl-NL"/>
        </w:rPr>
        <w:br/>
        <w:t>o Strijkijzer uitschakelen indien pauze</w:t>
      </w:r>
      <w:r w:rsidRPr="005A2CD4">
        <w:rPr>
          <w:rFonts w:ascii="Acumin Pro" w:hAnsi="Acumin Pro" w:cs="Arial"/>
          <w:color w:val="000000" w:themeColor="text1"/>
          <w:spacing w:val="0"/>
          <w:sz w:val="18"/>
          <w:szCs w:val="18"/>
          <w:lang w:val="nl-NL"/>
        </w:rPr>
        <w:br/>
        <w:t>o Douche versus bad</w:t>
      </w:r>
      <w:r w:rsidRPr="005A2CD4">
        <w:rPr>
          <w:rFonts w:ascii="Acumin Pro" w:hAnsi="Acumin Pro" w:cs="Arial"/>
          <w:color w:val="000000" w:themeColor="text1"/>
          <w:spacing w:val="0"/>
          <w:sz w:val="18"/>
          <w:szCs w:val="18"/>
          <w:lang w:val="nl-NL"/>
        </w:rPr>
        <w:br/>
        <w:t>o Sanitair warm water afstellen op 60 à 65° C</w:t>
      </w:r>
      <w:r w:rsidRPr="005A2CD4">
        <w:rPr>
          <w:rFonts w:ascii="Acumin Pro" w:hAnsi="Acumin Pro" w:cs="Arial"/>
          <w:color w:val="000000" w:themeColor="text1"/>
          <w:spacing w:val="0"/>
          <w:sz w:val="18"/>
          <w:szCs w:val="18"/>
          <w:lang w:val="nl-NL"/>
        </w:rPr>
        <w:br/>
        <w:t>o Warm water opvangen in een afgesloten wastafel</w:t>
      </w:r>
      <w:r w:rsidRPr="005A2CD4">
        <w:rPr>
          <w:rFonts w:ascii="Acumin Pro" w:hAnsi="Acumin Pro" w:cs="Arial"/>
          <w:color w:val="000000" w:themeColor="text1"/>
          <w:spacing w:val="0"/>
          <w:sz w:val="18"/>
          <w:szCs w:val="18"/>
          <w:lang w:val="nl-NL"/>
        </w:rPr>
        <w:br/>
        <w:t xml:space="preserve">o Korte tijd grondig verluchten </w:t>
      </w:r>
      <w:proofErr w:type="spellStart"/>
      <w:r w:rsidRPr="005A2CD4">
        <w:rPr>
          <w:rFonts w:ascii="Acumin Pro" w:hAnsi="Acumin Pro" w:cs="Arial"/>
          <w:color w:val="000000" w:themeColor="text1"/>
          <w:spacing w:val="0"/>
          <w:sz w:val="18"/>
          <w:szCs w:val="18"/>
          <w:lang w:val="nl-NL"/>
        </w:rPr>
        <w:t>ipv</w:t>
      </w:r>
      <w:proofErr w:type="spellEnd"/>
      <w:r w:rsidRPr="005A2CD4">
        <w:rPr>
          <w:rFonts w:ascii="Acumin Pro" w:hAnsi="Acumin Pro" w:cs="Arial"/>
          <w:color w:val="000000" w:themeColor="text1"/>
          <w:spacing w:val="0"/>
          <w:sz w:val="18"/>
          <w:szCs w:val="18"/>
          <w:lang w:val="nl-NL"/>
        </w:rPr>
        <w:t xml:space="preserve"> ramen continu in kipstand</w:t>
      </w:r>
      <w:r w:rsidRPr="005A2CD4">
        <w:rPr>
          <w:rFonts w:ascii="Acumin Pro" w:hAnsi="Acumin Pro" w:cs="Arial"/>
          <w:color w:val="000000" w:themeColor="text1"/>
          <w:spacing w:val="0"/>
          <w:sz w:val="18"/>
          <w:szCs w:val="18"/>
          <w:lang w:val="nl-NL"/>
        </w:rPr>
        <w:br/>
        <w:t>o Waakvlam van gaskachels doven in de zomer</w:t>
      </w:r>
      <w:r w:rsidRPr="005A2CD4">
        <w:rPr>
          <w:rFonts w:ascii="Acumin Pro" w:hAnsi="Acumin Pro" w:cs="Arial"/>
          <w:color w:val="000000" w:themeColor="text1"/>
          <w:spacing w:val="0"/>
          <w:sz w:val="18"/>
          <w:szCs w:val="18"/>
          <w:lang w:val="nl-NL"/>
        </w:rPr>
        <w:br/>
        <w:t>o Kijk of de cv-ketel een zomerstand en een winterstand heeft, plaats de cv-ketel in zomerstand van zodra je geen verwarming meer nodig hebt</w:t>
      </w:r>
      <w:r w:rsidRPr="005A2CD4">
        <w:rPr>
          <w:rFonts w:ascii="Acumin Pro" w:hAnsi="Acumin Pro" w:cs="Arial"/>
          <w:color w:val="000000" w:themeColor="text1"/>
          <w:spacing w:val="0"/>
          <w:sz w:val="18"/>
          <w:szCs w:val="18"/>
          <w:lang w:val="nl-NL"/>
        </w:rPr>
        <w:br/>
        <w:t>o Vermijd elektrische bijverwarming</w:t>
      </w:r>
      <w:r w:rsidRPr="005A2CD4">
        <w:rPr>
          <w:rFonts w:ascii="Acumin Pro" w:hAnsi="Acumin Pro" w:cs="Arial"/>
          <w:color w:val="000000" w:themeColor="text1"/>
          <w:spacing w:val="0"/>
          <w:sz w:val="18"/>
          <w:szCs w:val="18"/>
          <w:lang w:val="nl-NL"/>
        </w:rPr>
        <w:br/>
        <w:t>o Uittrekken van transformatoren bijv. van gsmladers, kruimeldief, printer, scanner, halogeenlamp, babyfoon ...</w:t>
      </w:r>
      <w:r w:rsidRPr="005A2CD4">
        <w:rPr>
          <w:rFonts w:ascii="Acumin Pro" w:hAnsi="Acumin Pro" w:cs="Arial"/>
          <w:color w:val="000000" w:themeColor="text1"/>
          <w:spacing w:val="0"/>
          <w:sz w:val="18"/>
          <w:szCs w:val="18"/>
          <w:lang w:val="nl-NL"/>
        </w:rPr>
        <w:br/>
        <w:t>o Uitschakelen van modem, digitale decoder, gameconsole,...</w:t>
      </w:r>
      <w:r w:rsidRPr="005A2CD4">
        <w:rPr>
          <w:rFonts w:ascii="Acumin Pro" w:hAnsi="Acumin Pro" w:cs="Arial"/>
          <w:color w:val="000000" w:themeColor="text1"/>
          <w:spacing w:val="0"/>
          <w:sz w:val="18"/>
          <w:szCs w:val="18"/>
          <w:lang w:val="nl-NL"/>
        </w:rPr>
        <w:br/>
        <w:t>o Vermijd gebruik van halogeenlampen in staande lampen</w:t>
      </w:r>
      <w:r w:rsidRPr="005A2CD4">
        <w:rPr>
          <w:rFonts w:ascii="Acumin Pro" w:hAnsi="Acumin Pro" w:cs="Arial"/>
          <w:color w:val="000000" w:themeColor="text1"/>
          <w:spacing w:val="0"/>
          <w:sz w:val="18"/>
          <w:szCs w:val="18"/>
          <w:lang w:val="nl-NL"/>
        </w:rPr>
        <w:br/>
        <w:t xml:space="preserve">o Vermijd gebruik van </w:t>
      </w:r>
      <w:proofErr w:type="spellStart"/>
      <w:r w:rsidRPr="005A2CD4">
        <w:rPr>
          <w:rFonts w:ascii="Acumin Pro" w:hAnsi="Acumin Pro" w:cs="Arial"/>
          <w:color w:val="000000" w:themeColor="text1"/>
          <w:spacing w:val="0"/>
          <w:sz w:val="18"/>
          <w:szCs w:val="18"/>
          <w:lang w:val="nl-NL"/>
        </w:rPr>
        <w:t>halogeenspots</w:t>
      </w:r>
      <w:proofErr w:type="spellEnd"/>
      <w:r w:rsidRPr="005A2CD4">
        <w:rPr>
          <w:rFonts w:ascii="Acumin Pro" w:hAnsi="Acumin Pro" w:cs="Arial"/>
          <w:color w:val="000000" w:themeColor="text1"/>
          <w:spacing w:val="0"/>
          <w:sz w:val="18"/>
          <w:szCs w:val="18"/>
          <w:lang w:val="nl-NL"/>
        </w:rPr>
        <w:br/>
        <w:t>o Computer en tv uitschakelen wanneer niemand kijkt/werkt</w:t>
      </w:r>
      <w:r w:rsidRPr="005A2CD4">
        <w:rPr>
          <w:rFonts w:ascii="Acumin Pro" w:hAnsi="Acumin Pro" w:cs="Arial"/>
          <w:color w:val="000000" w:themeColor="text1"/>
          <w:spacing w:val="0"/>
          <w:sz w:val="18"/>
          <w:szCs w:val="18"/>
          <w:lang w:val="nl-NL"/>
        </w:rPr>
        <w:br/>
        <w:t>o Andere</w:t>
      </w:r>
      <w:r w:rsidRPr="005A2CD4">
        <w:rPr>
          <w:rFonts w:ascii="Acumin Pro" w:hAnsi="Acumin Pro" w:cs="Arial"/>
          <w:color w:val="000000" w:themeColor="text1"/>
          <w:spacing w:val="0"/>
          <w:sz w:val="18"/>
          <w:szCs w:val="18"/>
          <w:lang w:val="nl-NL"/>
        </w:rPr>
        <w:br/>
        <w:t>2. TE PLAATSEN MATERIAAL/UIT TE VOEREN MAATREGELEN</w:t>
      </w:r>
      <w:r w:rsidRPr="005A2CD4">
        <w:rPr>
          <w:rFonts w:ascii="Acumin Pro" w:hAnsi="Acumin Pro" w:cs="Arial"/>
          <w:color w:val="000000" w:themeColor="text1"/>
          <w:spacing w:val="0"/>
          <w:sz w:val="18"/>
          <w:szCs w:val="18"/>
          <w:lang w:val="nl-NL"/>
        </w:rPr>
        <w:br/>
        <w:t>In de woning wordt een spaarpakket geplaatst/kleine energiebesparende maatregelen uitgevoerd ter waarde van gemiddeld 20 euro. Het pakket wordt door de scanner samengesteld op basis van de belangrijkste noden van het betrokken gezin en van het beschikbare materiaal. Een keuze kan gemaakt worden uit :</w:t>
      </w:r>
      <w:r w:rsidRPr="005A2CD4">
        <w:rPr>
          <w:rFonts w:ascii="Acumin Pro" w:hAnsi="Acumin Pro" w:cs="Arial"/>
          <w:color w:val="000000" w:themeColor="text1"/>
          <w:spacing w:val="0"/>
          <w:sz w:val="18"/>
          <w:szCs w:val="18"/>
          <w:lang w:val="nl-NL"/>
        </w:rPr>
        <w:br/>
        <w:t>SPAARLAMPEN</w:t>
      </w:r>
      <w:r w:rsidRPr="005A2CD4">
        <w:rPr>
          <w:rFonts w:ascii="Acumin Pro" w:hAnsi="Acumin Pro" w:cs="Arial"/>
          <w:color w:val="000000" w:themeColor="text1"/>
          <w:spacing w:val="0"/>
          <w:sz w:val="18"/>
          <w:szCs w:val="18"/>
          <w:lang w:val="nl-NL"/>
        </w:rPr>
        <w:br/>
        <w:t>- De spaarlampen zijn compacte fluorescentielampen met ingebouwde elektronische voorschakelapparatuur</w:t>
      </w:r>
      <w:r w:rsidRPr="005A2CD4">
        <w:rPr>
          <w:rFonts w:ascii="Acumin Pro" w:hAnsi="Acumin Pro" w:cs="Arial"/>
          <w:color w:val="000000" w:themeColor="text1"/>
          <w:spacing w:val="0"/>
          <w:sz w:val="18"/>
          <w:szCs w:val="18"/>
          <w:lang w:val="nl-NL"/>
        </w:rPr>
        <w:br/>
        <w:t>- De lamp moet worden gekenmerkt door een Europees energie-efficiëntielabel A</w:t>
      </w:r>
      <w:r w:rsidRPr="005A2CD4">
        <w:rPr>
          <w:rFonts w:ascii="Acumin Pro" w:hAnsi="Acumin Pro" w:cs="Arial"/>
          <w:color w:val="000000" w:themeColor="text1"/>
          <w:spacing w:val="0"/>
          <w:sz w:val="18"/>
          <w:szCs w:val="18"/>
          <w:lang w:val="nl-NL"/>
        </w:rPr>
        <w:br/>
        <w:t>- Het lampvermogen ligt tussen 5 en 15 W.</w:t>
      </w:r>
      <w:r w:rsidRPr="005A2CD4">
        <w:rPr>
          <w:rFonts w:ascii="Acumin Pro" w:hAnsi="Acumin Pro" w:cs="Arial"/>
          <w:color w:val="000000" w:themeColor="text1"/>
          <w:spacing w:val="0"/>
          <w:sz w:val="18"/>
          <w:szCs w:val="18"/>
          <w:lang w:val="nl-NL"/>
        </w:rPr>
        <w:br/>
        <w:t>- Kleurweergave - index (Ra) : groter dan 80 (= klasse 1B)</w:t>
      </w:r>
      <w:r w:rsidRPr="005A2CD4">
        <w:rPr>
          <w:rFonts w:ascii="Acumin Pro" w:hAnsi="Acumin Pro" w:cs="Arial"/>
          <w:color w:val="000000" w:themeColor="text1"/>
          <w:spacing w:val="0"/>
          <w:sz w:val="18"/>
          <w:szCs w:val="18"/>
          <w:lang w:val="nl-NL"/>
        </w:rPr>
        <w:br/>
        <w:t>- Kleurweergavetemperatuur : kleiner dan of gelijk aan 3000 Kelvin</w:t>
      </w:r>
      <w:r w:rsidRPr="005A2CD4">
        <w:rPr>
          <w:rFonts w:ascii="Acumin Pro" w:hAnsi="Acumin Pro" w:cs="Arial"/>
          <w:color w:val="000000" w:themeColor="text1"/>
          <w:spacing w:val="0"/>
          <w:sz w:val="18"/>
          <w:szCs w:val="18"/>
          <w:lang w:val="nl-NL"/>
        </w:rPr>
        <w:br/>
        <w:t>- Minimaal lichtrendement : 40 lm/W</w:t>
      </w:r>
      <w:r w:rsidRPr="005A2CD4">
        <w:rPr>
          <w:rFonts w:ascii="Acumin Pro" w:hAnsi="Acumin Pro" w:cs="Arial"/>
          <w:color w:val="000000" w:themeColor="text1"/>
          <w:spacing w:val="0"/>
          <w:sz w:val="18"/>
          <w:szCs w:val="18"/>
          <w:lang w:val="nl-NL"/>
        </w:rPr>
        <w:br/>
        <w:t>- De lamp moet voorzien zijn voor een nominale voedingsspanning van 230V en 50Hz</w:t>
      </w:r>
      <w:r w:rsidRPr="005A2CD4">
        <w:rPr>
          <w:rFonts w:ascii="Acumin Pro" w:hAnsi="Acumin Pro" w:cs="Arial"/>
          <w:color w:val="000000" w:themeColor="text1"/>
          <w:spacing w:val="0"/>
          <w:sz w:val="18"/>
          <w:szCs w:val="18"/>
          <w:lang w:val="nl-NL"/>
        </w:rPr>
        <w:br/>
        <w:t>- Gemiddelde levensduur : 8000 uren</w:t>
      </w:r>
      <w:r w:rsidRPr="005A2CD4">
        <w:rPr>
          <w:rFonts w:ascii="Acumin Pro" w:hAnsi="Acumin Pro" w:cs="Arial"/>
          <w:color w:val="000000" w:themeColor="text1"/>
          <w:spacing w:val="0"/>
          <w:sz w:val="18"/>
          <w:szCs w:val="18"/>
          <w:lang w:val="nl-NL"/>
        </w:rPr>
        <w:br/>
        <w:t>- Garantieperiode : minimaal 6 maanden</w:t>
      </w:r>
      <w:r w:rsidRPr="005A2CD4">
        <w:rPr>
          <w:rFonts w:ascii="Acumin Pro" w:hAnsi="Acumin Pro" w:cs="Arial"/>
          <w:color w:val="000000" w:themeColor="text1"/>
          <w:spacing w:val="0"/>
          <w:sz w:val="18"/>
          <w:szCs w:val="18"/>
          <w:lang w:val="nl-NL"/>
        </w:rPr>
        <w:br/>
        <w:t>- De lampen moeten aan de voorschriften van de Belgische NBN-normen of de overeenkomstige EN-normen voldoen voor wat betreft veiligheid en prestatievermogen.</w:t>
      </w:r>
      <w:r w:rsidRPr="005A2CD4">
        <w:rPr>
          <w:rFonts w:ascii="Acumin Pro" w:hAnsi="Acumin Pro" w:cs="Arial"/>
          <w:color w:val="000000" w:themeColor="text1"/>
          <w:spacing w:val="0"/>
          <w:sz w:val="18"/>
          <w:szCs w:val="18"/>
          <w:lang w:val="nl-NL"/>
        </w:rPr>
        <w:br/>
        <w:t>SPAARDOUCHEKOPPEN</w:t>
      </w:r>
      <w:r w:rsidRPr="005A2CD4">
        <w:rPr>
          <w:rFonts w:ascii="Acumin Pro" w:hAnsi="Acumin Pro" w:cs="Arial"/>
          <w:color w:val="000000" w:themeColor="text1"/>
          <w:spacing w:val="0"/>
          <w:sz w:val="18"/>
          <w:szCs w:val="18"/>
          <w:lang w:val="nl-NL"/>
        </w:rPr>
        <w:br/>
        <w:t>- Toegelaten waterverbruik :</w:t>
      </w:r>
      <w:r w:rsidRPr="005A2CD4">
        <w:rPr>
          <w:rFonts w:ascii="Acumin Pro" w:hAnsi="Acumin Pro" w:cs="Arial"/>
          <w:color w:val="000000" w:themeColor="text1"/>
          <w:spacing w:val="0"/>
          <w:sz w:val="18"/>
          <w:szCs w:val="18"/>
          <w:lang w:val="nl-NL"/>
        </w:rPr>
        <w:br/>
        <w:t>1. maximum 7,8 liter/minuut bij een waterdruk tot 1 bar</w:t>
      </w:r>
      <w:r w:rsidRPr="005A2CD4">
        <w:rPr>
          <w:rFonts w:ascii="Acumin Pro" w:hAnsi="Acumin Pro" w:cs="Arial"/>
          <w:color w:val="000000" w:themeColor="text1"/>
          <w:spacing w:val="0"/>
          <w:sz w:val="18"/>
          <w:szCs w:val="18"/>
          <w:lang w:val="nl-NL"/>
        </w:rPr>
        <w:br/>
        <w:t>2. tussen 7,2 liter/minuut en 9 liter/minuut bij een waterdruk van 3 bar</w:t>
      </w:r>
      <w:r w:rsidRPr="005A2CD4">
        <w:rPr>
          <w:rFonts w:ascii="Acumin Pro" w:hAnsi="Acumin Pro" w:cs="Arial"/>
          <w:color w:val="000000" w:themeColor="text1"/>
          <w:spacing w:val="0"/>
          <w:sz w:val="18"/>
          <w:szCs w:val="18"/>
          <w:lang w:val="nl-NL"/>
        </w:rPr>
        <w:br/>
        <w:t>- Douchekoppen die slechts aan het toegelaten verbruik voldoen nadat ze met een afzonderlijke doorstroombegrenzer zijn uitgevoerd, komen niet in aanmerking.</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 xml:space="preserve">- De douchekop is gemaakt uit kalkafstotend materiaal of is voorzien van een antikalksysteem (bijvoorbeeld bewegende staafjes die te snelle </w:t>
      </w:r>
      <w:proofErr w:type="spellStart"/>
      <w:r w:rsidRPr="005A2CD4">
        <w:rPr>
          <w:rFonts w:ascii="Acumin Pro" w:hAnsi="Acumin Pro" w:cs="Arial"/>
          <w:color w:val="000000" w:themeColor="text1"/>
          <w:spacing w:val="0"/>
          <w:sz w:val="18"/>
          <w:szCs w:val="18"/>
          <w:lang w:val="nl-NL"/>
        </w:rPr>
        <w:t>aankalking</w:t>
      </w:r>
      <w:proofErr w:type="spellEnd"/>
      <w:r w:rsidRPr="005A2CD4">
        <w:rPr>
          <w:rFonts w:ascii="Acumin Pro" w:hAnsi="Acumin Pro" w:cs="Arial"/>
          <w:color w:val="000000" w:themeColor="text1"/>
          <w:spacing w:val="0"/>
          <w:sz w:val="18"/>
          <w:szCs w:val="18"/>
          <w:lang w:val="nl-NL"/>
        </w:rPr>
        <w:t xml:space="preserve"> moeten vermijden)</w:t>
      </w:r>
      <w:r w:rsidRPr="005A2CD4">
        <w:rPr>
          <w:rFonts w:ascii="Acumin Pro" w:hAnsi="Acumin Pro" w:cs="Arial"/>
          <w:color w:val="000000" w:themeColor="text1"/>
          <w:spacing w:val="0"/>
          <w:sz w:val="18"/>
          <w:szCs w:val="18"/>
          <w:lang w:val="nl-NL"/>
        </w:rPr>
        <w:br/>
        <w:t>- De spaardouchekop is gemakkelijk te installeren, zonder dat er speciale gereedschappen nodig zijn</w:t>
      </w:r>
      <w:r w:rsidRPr="005A2CD4">
        <w:rPr>
          <w:rFonts w:ascii="Acumin Pro" w:hAnsi="Acumin Pro" w:cs="Arial"/>
          <w:color w:val="000000" w:themeColor="text1"/>
          <w:spacing w:val="0"/>
          <w:sz w:val="18"/>
          <w:szCs w:val="18"/>
          <w:lang w:val="nl-NL"/>
        </w:rPr>
        <w:br/>
        <w:t>- De spaardouchekop is robuust.</w:t>
      </w:r>
      <w:r w:rsidRPr="005A2CD4">
        <w:rPr>
          <w:rFonts w:ascii="Acumin Pro" w:hAnsi="Acumin Pro" w:cs="Arial"/>
          <w:color w:val="000000" w:themeColor="text1"/>
          <w:spacing w:val="0"/>
          <w:sz w:val="18"/>
          <w:szCs w:val="18"/>
          <w:lang w:val="nl-NL"/>
        </w:rPr>
        <w:br/>
        <w:t>- Garantieperiode : minimaal 6 maanden</w:t>
      </w:r>
      <w:r w:rsidRPr="005A2CD4">
        <w:rPr>
          <w:rFonts w:ascii="Acumin Pro" w:hAnsi="Acumin Pro" w:cs="Arial"/>
          <w:color w:val="000000" w:themeColor="text1"/>
          <w:spacing w:val="0"/>
          <w:sz w:val="18"/>
          <w:szCs w:val="18"/>
          <w:lang w:val="nl-NL"/>
        </w:rPr>
        <w:br/>
        <w:t>BUISISOLATIE</w:t>
      </w:r>
      <w:r w:rsidRPr="005A2CD4">
        <w:rPr>
          <w:rFonts w:ascii="Acumin Pro" w:hAnsi="Acumin Pro" w:cs="Arial"/>
          <w:color w:val="000000" w:themeColor="text1"/>
          <w:spacing w:val="0"/>
          <w:sz w:val="18"/>
          <w:szCs w:val="18"/>
          <w:lang w:val="nl-NL"/>
        </w:rPr>
        <w:br/>
        <w:t xml:space="preserve">- Het materiaal heeft een </w:t>
      </w:r>
      <w:proofErr w:type="spellStart"/>
      <w:r w:rsidRPr="005A2CD4">
        <w:rPr>
          <w:rFonts w:ascii="Acumin Pro" w:hAnsi="Acumin Pro" w:cs="Arial"/>
          <w:color w:val="000000" w:themeColor="text1"/>
          <w:spacing w:val="0"/>
          <w:sz w:val="18"/>
          <w:szCs w:val="18"/>
          <w:lang w:val="nl-NL"/>
        </w:rPr>
        <w:t>lambdawaarde</w:t>
      </w:r>
      <w:proofErr w:type="spellEnd"/>
      <w:r w:rsidRPr="005A2CD4">
        <w:rPr>
          <w:rFonts w:ascii="Acumin Pro" w:hAnsi="Acumin Pro" w:cs="Arial"/>
          <w:color w:val="000000" w:themeColor="text1"/>
          <w:spacing w:val="0"/>
          <w:sz w:val="18"/>
          <w:szCs w:val="18"/>
          <w:lang w:val="nl-NL"/>
        </w:rPr>
        <w:t xml:space="preserve"> van maximaal 0,05W/</w:t>
      </w:r>
      <w:proofErr w:type="spellStart"/>
      <w:r w:rsidRPr="005A2CD4">
        <w:rPr>
          <w:rFonts w:ascii="Acumin Pro" w:hAnsi="Acumin Pro" w:cs="Arial"/>
          <w:color w:val="000000" w:themeColor="text1"/>
          <w:spacing w:val="0"/>
          <w:sz w:val="18"/>
          <w:szCs w:val="18"/>
          <w:lang w:val="nl-NL"/>
        </w:rPr>
        <w:t>mK</w:t>
      </w:r>
      <w:proofErr w:type="spellEnd"/>
      <w:r w:rsidRPr="005A2CD4">
        <w:rPr>
          <w:rFonts w:ascii="Acumin Pro" w:hAnsi="Acumin Pro" w:cs="Arial"/>
          <w:color w:val="000000" w:themeColor="text1"/>
          <w:spacing w:val="0"/>
          <w:sz w:val="18"/>
          <w:szCs w:val="18"/>
          <w:lang w:val="nl-NL"/>
        </w:rPr>
        <w:br/>
        <w:t>RADIATORFOLIE</w:t>
      </w:r>
      <w:r w:rsidRPr="005A2CD4">
        <w:rPr>
          <w:rFonts w:ascii="Acumin Pro" w:hAnsi="Acumin Pro" w:cs="Arial"/>
          <w:color w:val="000000" w:themeColor="text1"/>
          <w:spacing w:val="0"/>
          <w:sz w:val="18"/>
          <w:szCs w:val="18"/>
          <w:lang w:val="nl-NL"/>
        </w:rPr>
        <w:br/>
        <w:t>- Geen specifieke eisen</w:t>
      </w:r>
      <w:r w:rsidRPr="005A2CD4">
        <w:rPr>
          <w:rFonts w:ascii="Acumin Pro" w:hAnsi="Acumin Pro" w:cs="Arial"/>
          <w:color w:val="000000" w:themeColor="text1"/>
          <w:spacing w:val="0"/>
          <w:sz w:val="18"/>
          <w:szCs w:val="18"/>
          <w:lang w:val="nl-NL"/>
        </w:rPr>
        <w:br/>
        <w:t>TOCHTSTRIPS OM KIEREN EN SPLETEN ROND RAMEN EN DEUREN TE DICHTEN</w:t>
      </w:r>
      <w:r w:rsidRPr="005A2CD4">
        <w:rPr>
          <w:rFonts w:ascii="Acumin Pro" w:hAnsi="Acumin Pro" w:cs="Arial"/>
          <w:color w:val="000000" w:themeColor="text1"/>
          <w:spacing w:val="0"/>
          <w:sz w:val="18"/>
          <w:szCs w:val="18"/>
          <w:lang w:val="nl-NL"/>
        </w:rPr>
        <w:br/>
        <w:t>- Geen specifieke eisen</w:t>
      </w:r>
      <w:r w:rsidRPr="005A2CD4">
        <w:rPr>
          <w:rFonts w:ascii="Acumin Pro" w:hAnsi="Acumin Pro" w:cs="Arial"/>
          <w:color w:val="000000" w:themeColor="text1"/>
          <w:spacing w:val="0"/>
          <w:sz w:val="18"/>
          <w:szCs w:val="18"/>
          <w:lang w:val="nl-NL"/>
        </w:rPr>
        <w:br/>
        <w:t>ONTLUCHTEN VAN RADIATOREN</w:t>
      </w:r>
      <w:r w:rsidRPr="005A2CD4">
        <w:rPr>
          <w:rFonts w:ascii="Acumin Pro" w:hAnsi="Acumin Pro" w:cs="Arial"/>
          <w:color w:val="000000" w:themeColor="text1"/>
          <w:spacing w:val="0"/>
          <w:sz w:val="18"/>
          <w:szCs w:val="18"/>
          <w:lang w:val="nl-NL"/>
        </w:rPr>
        <w:br/>
        <w:t>- Geen specifieke eisen</w:t>
      </w:r>
      <w:r w:rsidRPr="005A2CD4">
        <w:rPr>
          <w:rFonts w:ascii="Acumin Pro" w:hAnsi="Acumin Pro" w:cs="Arial"/>
          <w:color w:val="000000" w:themeColor="text1"/>
          <w:spacing w:val="0"/>
          <w:sz w:val="18"/>
          <w:szCs w:val="18"/>
          <w:lang w:val="nl-NL"/>
        </w:rPr>
        <w:br/>
        <w:t>TIMER OP EEN ELEKTRISCHE WATERBOILER</w:t>
      </w:r>
      <w:r w:rsidRPr="005A2CD4">
        <w:rPr>
          <w:rFonts w:ascii="Acumin Pro" w:hAnsi="Acumin Pro" w:cs="Arial"/>
          <w:color w:val="000000" w:themeColor="text1"/>
          <w:spacing w:val="0"/>
          <w:sz w:val="18"/>
          <w:szCs w:val="18"/>
          <w:lang w:val="nl-NL"/>
        </w:rPr>
        <w:br/>
        <w:t>- voor zover eenvoudig uitvoerbaar</w:t>
      </w:r>
      <w:r w:rsidRPr="005A2CD4">
        <w:rPr>
          <w:rFonts w:ascii="Acumin Pro" w:hAnsi="Acumin Pro" w:cs="Arial"/>
          <w:color w:val="000000" w:themeColor="text1"/>
          <w:spacing w:val="0"/>
          <w:sz w:val="18"/>
          <w:szCs w:val="18"/>
          <w:lang w:val="nl-NL"/>
        </w:rPr>
        <w:br/>
        <w:t>VERDEELDOOS MET SCHAKELAAR</w:t>
      </w:r>
      <w:r w:rsidRPr="005A2CD4">
        <w:rPr>
          <w:rFonts w:ascii="Acumin Pro" w:hAnsi="Acumin Pro" w:cs="Arial"/>
          <w:color w:val="000000" w:themeColor="text1"/>
          <w:spacing w:val="0"/>
          <w:sz w:val="18"/>
          <w:szCs w:val="18"/>
          <w:lang w:val="nl-NL"/>
        </w:rPr>
        <w:br/>
        <w:t>- Geen specifieke eisen</w:t>
      </w:r>
      <w:r w:rsidRPr="005A2CD4">
        <w:rPr>
          <w:rFonts w:ascii="Acumin Pro" w:hAnsi="Acumin Pro" w:cs="Arial"/>
          <w:color w:val="000000" w:themeColor="text1"/>
          <w:spacing w:val="0"/>
          <w:sz w:val="18"/>
          <w:szCs w:val="18"/>
          <w:lang w:val="nl-NL"/>
        </w:rPr>
        <w:br/>
        <w:t>OPTIMALISEREN VAN DE REGELING VAN EEN KAMERTHERMOSTAAT</w:t>
      </w:r>
      <w:r w:rsidRPr="005A2CD4">
        <w:rPr>
          <w:rFonts w:ascii="Acumin Pro" w:hAnsi="Acumin Pro" w:cs="Arial"/>
          <w:color w:val="000000" w:themeColor="text1"/>
          <w:spacing w:val="0"/>
          <w:sz w:val="18"/>
          <w:szCs w:val="18"/>
          <w:lang w:val="nl-NL"/>
        </w:rPr>
        <w:br/>
        <w:t>- Geen specifieke eisen</w:t>
      </w:r>
      <w:r w:rsidRPr="005A2CD4">
        <w:rPr>
          <w:rFonts w:ascii="Acumin Pro" w:hAnsi="Acumin Pro" w:cs="Arial"/>
          <w:color w:val="000000" w:themeColor="text1"/>
          <w:spacing w:val="0"/>
          <w:sz w:val="18"/>
          <w:szCs w:val="18"/>
          <w:lang w:val="nl-NL"/>
        </w:rPr>
        <w:br/>
        <w:t>PLAATSING WAAR ZINVOL</w:t>
      </w:r>
      <w:r w:rsidRPr="005A2CD4">
        <w:rPr>
          <w:rFonts w:ascii="Acumin Pro" w:hAnsi="Acumin Pro" w:cs="Arial"/>
          <w:color w:val="000000" w:themeColor="text1"/>
          <w:spacing w:val="0"/>
          <w:sz w:val="18"/>
          <w:szCs w:val="18"/>
          <w:lang w:val="nl-NL"/>
        </w:rPr>
        <w:br/>
        <w:t>Het materiaal wordt enkel geplaatst waar het zinvol wordt geacht.</w:t>
      </w:r>
      <w:r w:rsidRPr="005A2CD4">
        <w:rPr>
          <w:rFonts w:ascii="Acumin Pro" w:hAnsi="Acumin Pro" w:cs="Arial"/>
          <w:color w:val="000000" w:themeColor="text1"/>
          <w:spacing w:val="0"/>
          <w:sz w:val="18"/>
          <w:szCs w:val="18"/>
          <w:lang w:val="nl-NL"/>
        </w:rPr>
        <w:br/>
        <w:t>Spaarlampen worden in eerste instantie vervangen in de leefruimten, waar de verlichting voldoende frequent wordt gebruikt.</w:t>
      </w:r>
      <w:r w:rsidRPr="005A2CD4">
        <w:rPr>
          <w:rFonts w:ascii="Acumin Pro" w:hAnsi="Acumin Pro" w:cs="Arial"/>
          <w:color w:val="000000" w:themeColor="text1"/>
          <w:spacing w:val="0"/>
          <w:sz w:val="18"/>
          <w:szCs w:val="18"/>
          <w:lang w:val="nl-NL"/>
        </w:rPr>
        <w:br/>
        <w:t>Bij het plaatsen van een spaardouchekop ingeval van een doorstromer, wordt getest of de installatie nog werkt als gevolg van deze plaatsing.</w:t>
      </w:r>
      <w:r w:rsidRPr="005A2CD4">
        <w:rPr>
          <w:rFonts w:ascii="Acumin Pro" w:hAnsi="Acumin Pro" w:cs="Arial"/>
          <w:color w:val="000000" w:themeColor="text1"/>
          <w:spacing w:val="0"/>
          <w:sz w:val="18"/>
          <w:szCs w:val="18"/>
          <w:lang w:val="nl-NL"/>
        </w:rPr>
        <w:br/>
        <w:t>Buisisolatie wordt geplaatst rond verwarmingsleidingen buiten het beschermd volume en rond leidingen voor sanitair warm water zowel binnen als buiten het beschermd volume.</w:t>
      </w:r>
      <w:r w:rsidRPr="005A2CD4">
        <w:rPr>
          <w:rFonts w:ascii="Acumin Pro" w:hAnsi="Acumin Pro" w:cs="Arial"/>
          <w:color w:val="000000" w:themeColor="text1"/>
          <w:spacing w:val="0"/>
          <w:sz w:val="18"/>
          <w:szCs w:val="18"/>
          <w:lang w:val="nl-NL"/>
        </w:rPr>
        <w:br/>
        <w:t>Radiatorfolie wordt enkel geplaatst achter een radiator die voor een niet-geïsoleerde buitenmuur staat.</w:t>
      </w:r>
      <w:r w:rsidRPr="005A2CD4">
        <w:rPr>
          <w:rFonts w:ascii="Acumin Pro" w:hAnsi="Acumin Pro" w:cs="Arial"/>
          <w:color w:val="000000" w:themeColor="text1"/>
          <w:spacing w:val="0"/>
          <w:sz w:val="18"/>
          <w:szCs w:val="18"/>
          <w:lang w:val="nl-NL"/>
        </w:rPr>
        <w:br/>
        <w:t>De klant dient af te tekenen voor de geplaatste materialen evenals voor de uitgevoerde werken.</w:t>
      </w:r>
      <w:r w:rsidRPr="005A2CD4">
        <w:rPr>
          <w:rFonts w:ascii="Acumin Pro" w:hAnsi="Acumin Pro" w:cs="Arial"/>
          <w:color w:val="000000" w:themeColor="text1"/>
          <w:spacing w:val="0"/>
          <w:sz w:val="18"/>
          <w:szCs w:val="18"/>
          <w:lang w:val="nl-NL"/>
        </w:rPr>
        <w:br/>
        <w:t>3. PREMIEREGELINGEN TOELICHTEN</w:t>
      </w:r>
      <w:r w:rsidRPr="005A2CD4">
        <w:rPr>
          <w:rFonts w:ascii="Acumin Pro" w:hAnsi="Acumin Pro" w:cs="Arial"/>
          <w:color w:val="000000" w:themeColor="text1"/>
          <w:spacing w:val="0"/>
          <w:sz w:val="18"/>
          <w:szCs w:val="18"/>
          <w:lang w:val="nl-NL"/>
        </w:rPr>
        <w:br/>
        <w:t xml:space="preserve">Deze stap bestaat uit een toelichting over de bestaande premieregelingen voor energiebesparende investeringen (belastingvermindering voor dakisolatie, premies netbeheerders, de Vlaamse renovatiepremie, </w:t>
      </w:r>
      <w:proofErr w:type="spellStart"/>
      <w:r w:rsidRPr="005A2CD4">
        <w:rPr>
          <w:rFonts w:ascii="Acumin Pro" w:hAnsi="Acumin Pro" w:cs="Arial"/>
          <w:color w:val="000000" w:themeColor="text1"/>
          <w:spacing w:val="0"/>
          <w:sz w:val="18"/>
          <w:szCs w:val="18"/>
          <w:lang w:val="nl-NL"/>
        </w:rPr>
        <w:t>leningformules</w:t>
      </w:r>
      <w:proofErr w:type="spellEnd"/>
      <w:r w:rsidRPr="005A2CD4">
        <w:rPr>
          <w:rFonts w:ascii="Acumin Pro" w:hAnsi="Acumin Pro" w:cs="Arial"/>
          <w:color w:val="000000" w:themeColor="text1"/>
          <w:spacing w:val="0"/>
          <w:sz w:val="18"/>
          <w:szCs w:val="18"/>
          <w:lang w:val="nl-NL"/>
        </w:rPr>
        <w:t xml:space="preserve"> zoals die van het FRGE, premies provinciebesturen en gemeenten, sociale dakisolatieproject). Deze toelichting mag gebeuren door middel van het overlopen van bestaande brochures. Indien de klant nood heeft aan een meer gepersonaliseerde uitleg, wordt hierop ingegaan.</w:t>
      </w:r>
      <w:r w:rsidRPr="005A2CD4">
        <w:rPr>
          <w:rFonts w:ascii="Acumin Pro" w:hAnsi="Acumin Pro" w:cs="Arial"/>
          <w:color w:val="000000" w:themeColor="text1"/>
          <w:spacing w:val="0"/>
          <w:sz w:val="18"/>
          <w:szCs w:val="18"/>
          <w:lang w:val="nl-NL"/>
        </w:rPr>
        <w:br/>
        <w:t>4. CONTROLE VAN DE ENERGIEFACTUUR EN UITVOEREN VAN DE LEVERANCIERSVERGELIJKING OP WWW.VREG.BE</w:t>
      </w:r>
      <w:r w:rsidRPr="005A2CD4">
        <w:rPr>
          <w:rFonts w:ascii="Acumin Pro" w:hAnsi="Acumin Pro" w:cs="Arial"/>
          <w:color w:val="000000" w:themeColor="text1"/>
          <w:spacing w:val="0"/>
          <w:sz w:val="18"/>
          <w:szCs w:val="18"/>
          <w:lang w:val="nl-NL"/>
        </w:rPr>
        <w:br/>
        <w:t>Op basis van de meest recente factuurgegevens worden minstens de volgende zaken bekeken en toegelicht :</w:t>
      </w:r>
      <w:r w:rsidRPr="005A2CD4">
        <w:rPr>
          <w:rFonts w:ascii="Acumin Pro" w:hAnsi="Acumin Pro" w:cs="Arial"/>
          <w:color w:val="000000" w:themeColor="text1"/>
          <w:spacing w:val="0"/>
          <w:sz w:val="18"/>
          <w:szCs w:val="18"/>
          <w:lang w:val="nl-NL"/>
        </w:rPr>
        <w:br/>
        <w:t>- controle op abnormaal hoog verbruik;</w:t>
      </w:r>
      <w:r w:rsidRPr="005A2CD4">
        <w:rPr>
          <w:rFonts w:ascii="Acumin Pro" w:hAnsi="Acumin Pro" w:cs="Arial"/>
          <w:color w:val="000000" w:themeColor="text1"/>
          <w:spacing w:val="0"/>
          <w:sz w:val="18"/>
          <w:szCs w:val="18"/>
          <w:lang w:val="nl-NL"/>
        </w:rPr>
        <w:br/>
        <w:t>- informatie rond en controle op correcte toekenning van het eventueel recht op de sociale maximumprijs voor elektriciteit en aardgas;</w:t>
      </w:r>
      <w:r w:rsidRPr="005A2CD4">
        <w:rPr>
          <w:rFonts w:ascii="Acumin Pro" w:hAnsi="Acumin Pro" w:cs="Arial"/>
          <w:color w:val="000000" w:themeColor="text1"/>
          <w:spacing w:val="0"/>
          <w:sz w:val="18"/>
          <w:szCs w:val="18"/>
          <w:lang w:val="nl-NL"/>
        </w:rPr>
        <w:br/>
        <w:t>- verschil tussen enkelvoudig en dag- en nachttarief;</w:t>
      </w:r>
      <w:r w:rsidRPr="005A2CD4">
        <w:rPr>
          <w:rFonts w:ascii="Acumin Pro" w:hAnsi="Acumin Pro" w:cs="Arial"/>
          <w:color w:val="000000" w:themeColor="text1"/>
          <w:spacing w:val="0"/>
          <w:sz w:val="18"/>
          <w:szCs w:val="18"/>
          <w:lang w:val="nl-NL"/>
        </w:rPr>
        <w:br/>
        <w:t>- noteren van meterstanden;</w:t>
      </w:r>
      <w:r w:rsidRPr="005A2CD4">
        <w:rPr>
          <w:rFonts w:ascii="Acumin Pro" w:hAnsi="Acumin Pro" w:cs="Arial"/>
          <w:color w:val="000000" w:themeColor="text1"/>
          <w:spacing w:val="0"/>
          <w:sz w:val="18"/>
          <w:szCs w:val="18"/>
          <w:lang w:val="nl-NL"/>
        </w:rPr>
        <w:br/>
        <w:t>- correcte toekenning van de gratis kWh</w:t>
      </w:r>
      <w:r w:rsidRPr="005A2CD4">
        <w:rPr>
          <w:rFonts w:ascii="Acumin Pro" w:hAnsi="Acumin Pro" w:cs="Arial"/>
          <w:color w:val="000000" w:themeColor="text1"/>
          <w:spacing w:val="0"/>
          <w:sz w:val="18"/>
          <w:szCs w:val="18"/>
          <w:lang w:val="nl-NL"/>
        </w:rPr>
        <w:br/>
        <w:t>Deze stap bestaat voorts uit het nagaan of de bewoner de voor hem optimale energieleverancier heeft gekozen. Op basis van de meest recente factuurgegevens wordt nagegaan aan de hand van de leveranciersvergelijking of de huidige leverancier het best aanleunt bij de wensen van de bewoner.</w:t>
      </w:r>
      <w:r w:rsidRPr="005A2CD4">
        <w:rPr>
          <w:rFonts w:ascii="Acumin Pro" w:hAnsi="Acumin Pro" w:cs="Arial"/>
          <w:color w:val="000000" w:themeColor="text1"/>
          <w:spacing w:val="0"/>
          <w:sz w:val="18"/>
          <w:szCs w:val="18"/>
          <w:lang w:val="nl-NL"/>
        </w:rPr>
        <w:br/>
        <w:t>5. INSCHATTING BEHOEFTE AAN EEN VOORTGANGSCONTROLEBEZOEK (VERDER BEGELEIDINGSTRAJECT TYPE 1 OF TYPE 2 GENOEMD)</w:t>
      </w:r>
      <w:r w:rsidRPr="005A2CD4">
        <w:rPr>
          <w:rFonts w:ascii="Acumin Pro" w:hAnsi="Acumin Pro" w:cs="Arial"/>
          <w:color w:val="000000" w:themeColor="text1"/>
          <w:spacing w:val="0"/>
          <w:sz w:val="18"/>
          <w:szCs w:val="18"/>
          <w:lang w:val="nl-NL"/>
        </w:rPr>
        <w:br/>
        <w:t>INSCHATTING OF HET HUISHOUDEN IN AANMERKING KOMT VOOR EEN BEGELEIDINGSTRAJECT TYPE 1 OF 2</w:t>
      </w:r>
      <w:r w:rsidRPr="005A2CD4">
        <w:rPr>
          <w:rFonts w:ascii="Acumin Pro" w:hAnsi="Acumin Pro" w:cs="Arial"/>
          <w:color w:val="000000" w:themeColor="text1"/>
          <w:spacing w:val="0"/>
          <w:sz w:val="18"/>
          <w:szCs w:val="18"/>
          <w:lang w:val="nl-NL"/>
        </w:rPr>
        <w:br/>
        <w:t>Type 1 : met de focus op energiebegeleiding op maat van de kwetsbare doelgroepen</w:t>
      </w:r>
      <w:r w:rsidRPr="005A2CD4">
        <w:rPr>
          <w:rFonts w:ascii="Acumin Pro" w:hAnsi="Acumin Pro" w:cs="Arial"/>
          <w:color w:val="000000" w:themeColor="text1"/>
          <w:spacing w:val="0"/>
          <w:sz w:val="18"/>
          <w:szCs w:val="18"/>
          <w:lang w:val="nl-NL"/>
        </w:rPr>
        <w:br/>
        <w:t>Type 2 : gericht op de uitvoering van energiebesparende investeringen</w:t>
      </w:r>
      <w:r w:rsidRPr="005A2CD4">
        <w:rPr>
          <w:rFonts w:ascii="Acumin Pro" w:hAnsi="Acumin Pro" w:cs="Arial"/>
          <w:color w:val="000000" w:themeColor="text1"/>
          <w:spacing w:val="0"/>
          <w:sz w:val="18"/>
          <w:szCs w:val="18"/>
          <w:lang w:val="nl-NL"/>
        </w:rPr>
        <w:br/>
        <w:t>De uitvoering van beide types voor één huishouden is enkel mogelijk indien er een duidelijke behoefte is aan beide types begeleidingstraject.</w:t>
      </w:r>
      <w:r w:rsidRPr="005A2CD4">
        <w:rPr>
          <w:rFonts w:ascii="Acumin Pro" w:hAnsi="Acumin Pro" w:cs="Arial"/>
          <w:color w:val="000000" w:themeColor="text1"/>
          <w:spacing w:val="0"/>
          <w:sz w:val="18"/>
          <w:szCs w:val="18"/>
          <w:lang w:val="nl-NL"/>
        </w:rPr>
        <w:br/>
        <w:t>BEGELEIDINGSTRAJECT TYPE 1 : ENERGIEBEGELEIDING OP MAAT VAN DE KWETSBARE DOELGROEPEN</w:t>
      </w:r>
      <w:r w:rsidRPr="005A2CD4">
        <w:rPr>
          <w:rFonts w:ascii="Acumin Pro" w:hAnsi="Acumin Pro" w:cs="Arial"/>
          <w:color w:val="000000" w:themeColor="text1"/>
          <w:spacing w:val="0"/>
          <w:sz w:val="18"/>
          <w:szCs w:val="18"/>
          <w:lang w:val="nl-NL"/>
        </w:rPr>
        <w:br/>
        <w:t xml:space="preserve">Enkel huishoudens die behoren tot de prioritaire doelgroepen voor energiescans zoals bepaald in artikel 6.4.1/8 van het Energiebesluit </w:t>
      </w:r>
      <w:r w:rsidRPr="005A2CD4">
        <w:rPr>
          <w:rFonts w:ascii="Acumin Pro" w:hAnsi="Acumin Pro" w:cs="Arial"/>
          <w:color w:val="000000" w:themeColor="text1"/>
          <w:spacing w:val="0"/>
          <w:sz w:val="18"/>
          <w:szCs w:val="18"/>
          <w:lang w:val="nl-NL"/>
        </w:rPr>
        <w:lastRenderedPageBreak/>
        <w:t>van 19 november 2010 komen in aanmerking :</w:t>
      </w:r>
      <w:r w:rsidRPr="005A2CD4">
        <w:rPr>
          <w:rFonts w:ascii="Acumin Pro" w:hAnsi="Acumin Pro" w:cs="Arial"/>
          <w:color w:val="000000" w:themeColor="text1"/>
          <w:spacing w:val="0"/>
          <w:sz w:val="18"/>
          <w:szCs w:val="18"/>
          <w:lang w:val="nl-NL"/>
        </w:rPr>
        <w:br/>
        <w:t>O Beschermde afnemers (mensen die genieten van de sociale maximumprijzen voor gas en elektriciteit);</w:t>
      </w:r>
      <w:r w:rsidRPr="005A2CD4">
        <w:rPr>
          <w:rFonts w:ascii="Acumin Pro" w:hAnsi="Acumin Pro" w:cs="Arial"/>
          <w:color w:val="000000" w:themeColor="text1"/>
          <w:spacing w:val="0"/>
          <w:sz w:val="18"/>
          <w:szCs w:val="18"/>
          <w:lang w:val="nl-NL"/>
        </w:rPr>
        <w:br/>
        <w:t>O Personen voor wie een verzoek tot afsluiting van gas of elektriciteit bij de Lokale Adviescommissie (LAC) werd ingediend;</w:t>
      </w:r>
      <w:r w:rsidRPr="005A2CD4">
        <w:rPr>
          <w:rFonts w:ascii="Acumin Pro" w:hAnsi="Acumin Pro" w:cs="Arial"/>
          <w:color w:val="000000" w:themeColor="text1"/>
          <w:spacing w:val="0"/>
          <w:sz w:val="18"/>
          <w:szCs w:val="18"/>
          <w:lang w:val="nl-NL"/>
        </w:rPr>
        <w:br/>
        <w:t>O Personen met een actieve budgetmeter voor aardgas of elektriciteit;</w:t>
      </w:r>
      <w:r w:rsidRPr="005A2CD4">
        <w:rPr>
          <w:rFonts w:ascii="Acumin Pro" w:hAnsi="Acumin Pro" w:cs="Arial"/>
          <w:color w:val="000000" w:themeColor="text1"/>
          <w:spacing w:val="0"/>
          <w:sz w:val="18"/>
          <w:szCs w:val="18"/>
          <w:lang w:val="nl-NL"/>
        </w:rPr>
        <w:br/>
        <w:t>O Personen die behoren tot de doelgroep van de meest behoeftigen van het Fonds ter reductie van de globale energiekost (FRGE);</w:t>
      </w:r>
      <w:r w:rsidRPr="005A2CD4">
        <w:rPr>
          <w:rFonts w:ascii="Acumin Pro" w:hAnsi="Acumin Pro" w:cs="Arial"/>
          <w:color w:val="000000" w:themeColor="text1"/>
          <w:spacing w:val="0"/>
          <w:sz w:val="18"/>
          <w:szCs w:val="18"/>
          <w:lang w:val="nl-NL"/>
        </w:rPr>
        <w:br/>
        <w:t>O Personen die huren bij een sociale huisvestingsmaatschappij;</w:t>
      </w:r>
      <w:r w:rsidRPr="005A2CD4">
        <w:rPr>
          <w:rFonts w:ascii="Acumin Pro" w:hAnsi="Acumin Pro" w:cs="Arial"/>
          <w:color w:val="000000" w:themeColor="text1"/>
          <w:spacing w:val="0"/>
          <w:sz w:val="18"/>
          <w:szCs w:val="18"/>
          <w:lang w:val="nl-NL"/>
        </w:rPr>
        <w:br/>
        <w:t>O Personen die huren bij een sociaal verhuurkantoor</w:t>
      </w:r>
      <w:r w:rsidRPr="005A2CD4">
        <w:rPr>
          <w:rFonts w:ascii="Acumin Pro" w:hAnsi="Acumin Pro" w:cs="Arial"/>
          <w:color w:val="000000" w:themeColor="text1"/>
          <w:spacing w:val="0"/>
          <w:sz w:val="18"/>
          <w:szCs w:val="18"/>
          <w:lang w:val="nl-NL"/>
        </w:rPr>
        <w:br/>
        <w:t>O Personen die op basis van hun geregistreerde huurovereenkomst met een looptijd van minstens één jaar een huurprijs van maximaal 450 euro per maand betalen voor de betreffende woning of wooneenheid. Dit bedrag wordt vermeerderd met 50 euro per maand indien het een woning of wooneenheid betreft die gelegen is in een grootstad of een centrumstad, zoals vastgelegd in artikel 4 van het decreet tot vaststelling van de regels inzake de werking en de verdeling van het Vlaams Stedenfonds van 13 december 2002 of die gelegen is in een gemeente die behoort tot het werkgebied van het Investeringsfonds voor grond- en woonbeleid conform art. 1, 16°, van het besluit van de Vlaamse Regering van 7 oktober 2011 betreffende de werking en het beheer van het Investeringsfonds voor grond- en woonbeleid voor Vlaams-Brabant en tot wijziging van diverse besluiten tot uitvoering van de Vlaamse Wooncode.</w:t>
      </w:r>
      <w:r w:rsidRPr="005A2CD4">
        <w:rPr>
          <w:rFonts w:ascii="Acumin Pro" w:hAnsi="Acumin Pro" w:cs="Arial"/>
          <w:color w:val="000000" w:themeColor="text1"/>
          <w:spacing w:val="0"/>
          <w:sz w:val="18"/>
          <w:szCs w:val="18"/>
          <w:lang w:val="nl-NL"/>
        </w:rPr>
        <w:br/>
        <w:t>Minstens vier van de zes maatregelen uit het Begeleidingstraject type 1 moeten zinvol zijn en zullen worden uitgevoerd.</w:t>
      </w:r>
      <w:r w:rsidRPr="005A2CD4">
        <w:rPr>
          <w:rFonts w:ascii="Acumin Pro" w:hAnsi="Acumin Pro" w:cs="Arial"/>
          <w:color w:val="000000" w:themeColor="text1"/>
          <w:spacing w:val="0"/>
          <w:sz w:val="18"/>
          <w:szCs w:val="18"/>
          <w:lang w:val="nl-NL"/>
        </w:rPr>
        <w:br/>
        <w:t>INDIEN JA : AANDUIDEN ALS KANDIDAAT VOOR BEGELEIDINGSTRAJECT ENERGIEBEGELEIDING OP MAAT VAN KWETSBARE DOELGROEPEN</w:t>
      </w:r>
      <w:r w:rsidRPr="005A2CD4">
        <w:rPr>
          <w:rFonts w:ascii="Acumin Pro" w:hAnsi="Acumin Pro" w:cs="Arial"/>
          <w:color w:val="000000" w:themeColor="text1"/>
          <w:spacing w:val="0"/>
          <w:sz w:val="18"/>
          <w:szCs w:val="18"/>
          <w:lang w:val="nl-NL"/>
        </w:rPr>
        <w:br/>
        <w:t>BEGELEIDINGSTRAJECT TYPE 2 : BEGELEIDING BIJ DE UITVOERING VAN ENERGIEBESPARENDE INVESTERINGEN.</w:t>
      </w:r>
      <w:r w:rsidRPr="005A2CD4">
        <w:rPr>
          <w:rFonts w:ascii="Acumin Pro" w:hAnsi="Acumin Pro" w:cs="Arial"/>
          <w:color w:val="000000" w:themeColor="text1"/>
          <w:spacing w:val="0"/>
          <w:sz w:val="18"/>
          <w:szCs w:val="18"/>
          <w:lang w:val="nl-NL"/>
        </w:rPr>
        <w:br/>
        <w:t xml:space="preserve">Enkel personen die geen dakisolatie hebben of nog niet overal over </w:t>
      </w:r>
      <w:proofErr w:type="spellStart"/>
      <w:r w:rsidRPr="005A2CD4">
        <w:rPr>
          <w:rFonts w:ascii="Acumin Pro" w:hAnsi="Acumin Pro" w:cs="Arial"/>
          <w:color w:val="000000" w:themeColor="text1"/>
          <w:spacing w:val="0"/>
          <w:sz w:val="18"/>
          <w:szCs w:val="18"/>
          <w:lang w:val="nl-NL"/>
        </w:rPr>
        <w:t>hoogrendementsglas</w:t>
      </w:r>
      <w:proofErr w:type="spellEnd"/>
      <w:r w:rsidRPr="005A2CD4">
        <w:rPr>
          <w:rFonts w:ascii="Acumin Pro" w:hAnsi="Acumin Pro" w:cs="Arial"/>
          <w:color w:val="000000" w:themeColor="text1"/>
          <w:spacing w:val="0"/>
          <w:sz w:val="18"/>
          <w:szCs w:val="18"/>
          <w:lang w:val="nl-NL"/>
        </w:rPr>
        <w:t xml:space="preserve"> beschikken of over een inefficiënte verwarmingsinstallatie beschikken, maar die wel interesse hebben om hierin te investeren, komen in aanmerking voor een begeleidingstraject type 2.</w:t>
      </w:r>
      <w:r w:rsidRPr="005A2CD4">
        <w:rPr>
          <w:rFonts w:ascii="Acumin Pro" w:hAnsi="Acumin Pro" w:cs="Arial"/>
          <w:color w:val="000000" w:themeColor="text1"/>
          <w:spacing w:val="0"/>
          <w:sz w:val="18"/>
          <w:szCs w:val="18"/>
          <w:lang w:val="nl-NL"/>
        </w:rPr>
        <w:br/>
        <w:t>O Geen dakisolatie</w:t>
      </w:r>
      <w:r w:rsidRPr="005A2CD4">
        <w:rPr>
          <w:rFonts w:ascii="Acumin Pro" w:hAnsi="Acumin Pro" w:cs="Arial"/>
          <w:color w:val="000000" w:themeColor="text1"/>
          <w:spacing w:val="0"/>
          <w:sz w:val="18"/>
          <w:szCs w:val="18"/>
          <w:lang w:val="nl-NL"/>
        </w:rPr>
        <w:br/>
        <w:t xml:space="preserve">O Nog niet overal </w:t>
      </w:r>
      <w:proofErr w:type="spellStart"/>
      <w:r w:rsidRPr="005A2CD4">
        <w:rPr>
          <w:rFonts w:ascii="Acumin Pro" w:hAnsi="Acumin Pro" w:cs="Arial"/>
          <w:color w:val="000000" w:themeColor="text1"/>
          <w:spacing w:val="0"/>
          <w:sz w:val="18"/>
          <w:szCs w:val="18"/>
          <w:lang w:val="nl-NL"/>
        </w:rPr>
        <w:t>hoogrendementsglas</w:t>
      </w:r>
      <w:proofErr w:type="spellEnd"/>
      <w:r w:rsidRPr="005A2CD4">
        <w:rPr>
          <w:rFonts w:ascii="Acumin Pro" w:hAnsi="Acumin Pro" w:cs="Arial"/>
          <w:color w:val="000000" w:themeColor="text1"/>
          <w:spacing w:val="0"/>
          <w:sz w:val="18"/>
          <w:szCs w:val="18"/>
          <w:lang w:val="nl-NL"/>
        </w:rPr>
        <w:br/>
        <w:t>O Inefficiënte verwarmingsinstallatie</w:t>
      </w:r>
      <w:r w:rsidRPr="005A2CD4">
        <w:rPr>
          <w:rFonts w:ascii="Acumin Pro" w:hAnsi="Acumin Pro" w:cs="Arial"/>
          <w:color w:val="000000" w:themeColor="text1"/>
          <w:spacing w:val="0"/>
          <w:sz w:val="18"/>
          <w:szCs w:val="18"/>
          <w:lang w:val="nl-NL"/>
        </w:rPr>
        <w:br/>
        <w:t>VOORBEREIDING BEGELEIDINGSTRAJECT TYPE 2 BIJ INVESTERING</w:t>
      </w:r>
      <w:r w:rsidRPr="005A2CD4">
        <w:rPr>
          <w:rFonts w:ascii="Acumin Pro" w:hAnsi="Acumin Pro" w:cs="Arial"/>
          <w:color w:val="000000" w:themeColor="text1"/>
          <w:spacing w:val="0"/>
          <w:sz w:val="18"/>
          <w:szCs w:val="18"/>
          <w:lang w:val="nl-NL"/>
        </w:rPr>
        <w:br/>
        <w:t xml:space="preserve">- uiteenzetting van het belang van dakisolatie en/of </w:t>
      </w:r>
      <w:proofErr w:type="spellStart"/>
      <w:r w:rsidRPr="005A2CD4">
        <w:rPr>
          <w:rFonts w:ascii="Acumin Pro" w:hAnsi="Acumin Pro" w:cs="Arial"/>
          <w:color w:val="000000" w:themeColor="text1"/>
          <w:spacing w:val="0"/>
          <w:sz w:val="18"/>
          <w:szCs w:val="18"/>
          <w:lang w:val="nl-NL"/>
        </w:rPr>
        <w:t>hoogrendementsbeglazing</w:t>
      </w:r>
      <w:proofErr w:type="spellEnd"/>
      <w:r w:rsidRPr="005A2CD4">
        <w:rPr>
          <w:rFonts w:ascii="Acumin Pro" w:hAnsi="Acumin Pro" w:cs="Arial"/>
          <w:color w:val="000000" w:themeColor="text1"/>
          <w:spacing w:val="0"/>
          <w:sz w:val="18"/>
          <w:szCs w:val="18"/>
          <w:lang w:val="nl-NL"/>
        </w:rPr>
        <w:t xml:space="preserve"> en/of een energiezuinige verwarmingsinstallatie om energieverbruik binnen de perken te houden;</w:t>
      </w:r>
      <w:r w:rsidRPr="005A2CD4">
        <w:rPr>
          <w:rFonts w:ascii="Acumin Pro" w:hAnsi="Acumin Pro" w:cs="Arial"/>
          <w:color w:val="000000" w:themeColor="text1"/>
          <w:spacing w:val="0"/>
          <w:sz w:val="18"/>
          <w:szCs w:val="18"/>
          <w:lang w:val="nl-NL"/>
        </w:rPr>
        <w:br/>
        <w:t xml:space="preserve">- ruwe inschatting maken van de kostprijs voor het (laten) plaatsen van dakisolatie en/of het vervangen van bestaande beglazing door </w:t>
      </w:r>
      <w:proofErr w:type="spellStart"/>
      <w:r w:rsidRPr="005A2CD4">
        <w:rPr>
          <w:rFonts w:ascii="Acumin Pro" w:hAnsi="Acumin Pro" w:cs="Arial"/>
          <w:color w:val="000000" w:themeColor="text1"/>
          <w:spacing w:val="0"/>
          <w:sz w:val="18"/>
          <w:szCs w:val="18"/>
          <w:lang w:val="nl-NL"/>
        </w:rPr>
        <w:t>hoogrendementsglas</w:t>
      </w:r>
      <w:proofErr w:type="spellEnd"/>
      <w:r w:rsidRPr="005A2CD4">
        <w:rPr>
          <w:rFonts w:ascii="Acumin Pro" w:hAnsi="Acumin Pro" w:cs="Arial"/>
          <w:color w:val="000000" w:themeColor="text1"/>
          <w:spacing w:val="0"/>
          <w:sz w:val="18"/>
          <w:szCs w:val="18"/>
          <w:lang w:val="nl-NL"/>
        </w:rPr>
        <w:t xml:space="preserve"> al dan niet in combinatie met raamvervanging en/of het plaatsen van een energiezuinige verwarmingsinstallatie, door middel van meetstaten en gebruik makend van recente standaardkostprijzen bouwsector, recente gemiddelde aankoopprijzen isolatiemateriaal/beglazing/ramen/verwarmingstoestellen en toebehoren (voor wat betreft glasvervanging en raamvervanging wordt enkel advies gegeven over vervangingen binnen de bestaande raamopeningen zonder vergunningsplicht);</w:t>
      </w:r>
      <w:r w:rsidRPr="005A2CD4">
        <w:rPr>
          <w:rFonts w:ascii="Acumin Pro" w:hAnsi="Acumin Pro" w:cs="Arial"/>
          <w:color w:val="000000" w:themeColor="text1"/>
          <w:spacing w:val="0"/>
          <w:sz w:val="18"/>
          <w:szCs w:val="18"/>
          <w:lang w:val="nl-NL"/>
        </w:rPr>
        <w:br/>
        <w:t>- ruwe inschatting van de netto-investeringskost maken na verrekening van de financiële ondersteuningsmaatregelen waarvoor de klant in aanmerking komt;</w:t>
      </w:r>
      <w:r w:rsidRPr="005A2CD4">
        <w:rPr>
          <w:rFonts w:ascii="Acumin Pro" w:hAnsi="Acumin Pro" w:cs="Arial"/>
          <w:color w:val="000000" w:themeColor="text1"/>
          <w:spacing w:val="0"/>
          <w:sz w:val="18"/>
          <w:szCs w:val="18"/>
          <w:lang w:val="nl-NL"/>
        </w:rPr>
        <w:br/>
        <w:t>- nagaan of de klant bereid is om minstens 1 van de investeringen uit te voeren.</w:t>
      </w:r>
      <w:r w:rsidRPr="005A2CD4">
        <w:rPr>
          <w:rFonts w:ascii="Acumin Pro" w:hAnsi="Acumin Pro" w:cs="Arial"/>
          <w:color w:val="000000" w:themeColor="text1"/>
          <w:spacing w:val="0"/>
          <w:sz w:val="18"/>
          <w:szCs w:val="18"/>
          <w:lang w:val="nl-NL"/>
        </w:rPr>
        <w:br/>
        <w:t>INDIEN JA : AANDUIDEN ALS KANDIDAAT VOOR BEGELEIDINGSTRAJECT ENERGIEBESPARENDE INVESTERINGEN</w:t>
      </w:r>
      <w:r w:rsidRPr="005A2CD4">
        <w:rPr>
          <w:rFonts w:ascii="Acumin Pro" w:hAnsi="Acumin Pro" w:cs="Arial"/>
          <w:color w:val="000000" w:themeColor="text1"/>
          <w:spacing w:val="0"/>
          <w:sz w:val="18"/>
          <w:szCs w:val="18"/>
          <w:lang w:val="nl-NL"/>
        </w:rPr>
        <w:br/>
        <w:t>SOFTWARE</w:t>
      </w:r>
      <w:r w:rsidRPr="005A2CD4">
        <w:rPr>
          <w:rFonts w:ascii="Acumin Pro" w:hAnsi="Acumin Pro" w:cs="Arial"/>
          <w:color w:val="000000" w:themeColor="text1"/>
          <w:spacing w:val="0"/>
          <w:sz w:val="18"/>
          <w:szCs w:val="18"/>
          <w:lang w:val="nl-NL"/>
        </w:rPr>
        <w:br/>
        <w:t>De scans worden verwerkt in een softwarepakket. Dit softwarepakket laat toe om de bovenstaande gegevens (huidige situatie, tips en in voorkomend geval de voorbereidende gegevens inzake een begeleidingstraject type 1 of type 2) te verwerken, een gepersonaliseerd rapport voor de klant op te maken en overzichten van de verwerkte gegevens op te maken. Het softwarepakket houdt eveneens per scan de gegevens bij met betrekking tot het geplaatste materiaal/de uitgevoerde maatregelen en laat toe om hiervan overzichten op te maken.</w:t>
      </w:r>
      <w:r w:rsidRPr="005A2CD4">
        <w:rPr>
          <w:rFonts w:ascii="Acumin Pro" w:hAnsi="Acumin Pro" w:cs="Arial"/>
          <w:color w:val="000000" w:themeColor="text1"/>
          <w:spacing w:val="0"/>
          <w:sz w:val="18"/>
          <w:szCs w:val="18"/>
          <w:lang w:val="nl-NL"/>
        </w:rPr>
        <w:br/>
        <w:t>6. RAPPORT VOOR DE KLANT</w:t>
      </w:r>
      <w:r w:rsidRPr="005A2CD4">
        <w:rPr>
          <w:rFonts w:ascii="Acumin Pro" w:hAnsi="Acumin Pro" w:cs="Arial"/>
          <w:color w:val="000000" w:themeColor="text1"/>
          <w:spacing w:val="0"/>
          <w:sz w:val="18"/>
          <w:szCs w:val="18"/>
          <w:lang w:val="nl-NL"/>
        </w:rPr>
        <w:br/>
        <w:t>Aan de klant moet een schriftelijk rapport in eenvoudige taal worden afgeleverd (al dan niet op het moment van de uitvoering van de scan zelf).</w:t>
      </w:r>
      <w:r w:rsidRPr="005A2CD4">
        <w:rPr>
          <w:rFonts w:ascii="Acumin Pro" w:hAnsi="Acumin Pro" w:cs="Arial"/>
          <w:color w:val="000000" w:themeColor="text1"/>
          <w:spacing w:val="0"/>
          <w:sz w:val="18"/>
          <w:szCs w:val="18"/>
          <w:lang w:val="nl-NL"/>
        </w:rPr>
        <w:br/>
        <w:t>Dit rapport omvat minstens :</w:t>
      </w:r>
      <w:r w:rsidRPr="005A2CD4">
        <w:rPr>
          <w:rFonts w:ascii="Acumin Pro" w:hAnsi="Acumin Pro" w:cs="Arial"/>
          <w:color w:val="000000" w:themeColor="text1"/>
          <w:spacing w:val="0"/>
          <w:sz w:val="18"/>
          <w:szCs w:val="18"/>
          <w:lang w:val="nl-NL"/>
        </w:rPr>
        <w:br/>
        <w:t>o Een beschrijving van de huidige energiesituatie van de woning.</w:t>
      </w:r>
      <w:r w:rsidRPr="005A2CD4">
        <w:rPr>
          <w:rFonts w:ascii="Acumin Pro" w:hAnsi="Acumin Pro" w:cs="Arial"/>
          <w:color w:val="000000" w:themeColor="text1"/>
          <w:spacing w:val="0"/>
          <w:sz w:val="18"/>
          <w:szCs w:val="18"/>
          <w:lang w:val="nl-NL"/>
        </w:rPr>
        <w:br/>
        <w:t>o Een beschrijving van de energietips die voor de bewoner van toepassing zijn.</w:t>
      </w:r>
      <w:r w:rsidRPr="005A2CD4">
        <w:rPr>
          <w:rFonts w:ascii="Acumin Pro" w:hAnsi="Acumin Pro" w:cs="Arial"/>
          <w:color w:val="000000" w:themeColor="text1"/>
          <w:spacing w:val="0"/>
          <w:sz w:val="18"/>
          <w:szCs w:val="18"/>
          <w:lang w:val="nl-NL"/>
        </w:rPr>
        <w:br/>
        <w:t>o Een beschrijving van de tijdens de scan uitgevoerde maatregelen.</w:t>
      </w:r>
      <w:r w:rsidRPr="005A2CD4">
        <w:rPr>
          <w:rFonts w:ascii="Acumin Pro" w:hAnsi="Acumin Pro" w:cs="Arial"/>
          <w:color w:val="000000" w:themeColor="text1"/>
          <w:spacing w:val="0"/>
          <w:sz w:val="18"/>
          <w:szCs w:val="18"/>
          <w:lang w:val="nl-NL"/>
        </w:rPr>
        <w:br/>
        <w:t>o Een indicatie van het besparingspotentieel dat de bewoner kan realiseren door het uitvoeren van de belangrijkste energietips (in kWh en in euro).</w:t>
      </w:r>
      <w:r w:rsidRPr="005A2CD4">
        <w:rPr>
          <w:rFonts w:ascii="Acumin Pro" w:hAnsi="Acumin Pro" w:cs="Arial"/>
          <w:color w:val="000000" w:themeColor="text1"/>
          <w:spacing w:val="0"/>
          <w:sz w:val="18"/>
          <w:szCs w:val="18"/>
          <w:lang w:val="nl-NL"/>
        </w:rPr>
        <w:br/>
        <w:t xml:space="preserve">o Een verwijzing naar mogelijke financiële ondersteuning voor het uitvoeren van energiebesparende maatregelen </w:t>
      </w:r>
      <w:r w:rsidRPr="005A2CD4">
        <w:rPr>
          <w:rFonts w:ascii="Acumin Pro" w:hAnsi="Acumin Pro" w:cs="Arial"/>
          <w:color w:val="000000" w:themeColor="text1"/>
          <w:spacing w:val="0"/>
          <w:sz w:val="18"/>
          <w:szCs w:val="18"/>
          <w:lang w:val="nl-NL"/>
        </w:rPr>
        <w:lastRenderedPageBreak/>
        <w:t xml:space="preserve">(netbeheerderspremie, belastingvermindering voor dakisolatie, de Vlaamse renovatiepremie, gemeentes en provincies, </w:t>
      </w:r>
      <w:proofErr w:type="spellStart"/>
      <w:r w:rsidRPr="005A2CD4">
        <w:rPr>
          <w:rFonts w:ascii="Acumin Pro" w:hAnsi="Acumin Pro" w:cs="Arial"/>
          <w:color w:val="000000" w:themeColor="text1"/>
          <w:spacing w:val="0"/>
          <w:sz w:val="18"/>
          <w:szCs w:val="18"/>
          <w:lang w:val="nl-NL"/>
        </w:rPr>
        <w:t>leningformules</w:t>
      </w:r>
      <w:proofErr w:type="spellEnd"/>
      <w:r w:rsidRPr="005A2CD4">
        <w:rPr>
          <w:rFonts w:ascii="Acumin Pro" w:hAnsi="Acumin Pro" w:cs="Arial"/>
          <w:color w:val="000000" w:themeColor="text1"/>
          <w:spacing w:val="0"/>
          <w:sz w:val="18"/>
          <w:szCs w:val="18"/>
          <w:lang w:val="nl-NL"/>
        </w:rPr>
        <w:t xml:space="preserve"> zoals die van FRGE, sociale dakisolatiepremie...).</w:t>
      </w:r>
      <w:r w:rsidRPr="005A2CD4">
        <w:rPr>
          <w:rFonts w:ascii="Acumin Pro" w:hAnsi="Acumin Pro" w:cs="Arial"/>
          <w:color w:val="000000" w:themeColor="text1"/>
          <w:spacing w:val="0"/>
          <w:sz w:val="18"/>
          <w:szCs w:val="18"/>
          <w:lang w:val="nl-NL"/>
        </w:rPr>
        <w:br/>
        <w:t>o Een verwijzing naar de leveranciersvergelijking op www.vreg.be.</w:t>
      </w:r>
      <w:r w:rsidRPr="005A2CD4">
        <w:rPr>
          <w:rFonts w:ascii="Acumin Pro" w:hAnsi="Acumin Pro" w:cs="Arial"/>
          <w:color w:val="000000" w:themeColor="text1"/>
          <w:spacing w:val="0"/>
          <w:sz w:val="18"/>
          <w:szCs w:val="18"/>
          <w:lang w:val="nl-NL"/>
        </w:rPr>
        <w:br/>
        <w:t xml:space="preserve">Een </w:t>
      </w:r>
      <w:hyperlink r:id="rId26" w:anchor="hit5" w:tgtFrame="_self" w:history="1">
        <w:r w:rsidRPr="005A2CD4">
          <w:rPr>
            <w:rStyle w:val="Hyperlink"/>
            <w:rFonts w:ascii="Acumin Pro" w:hAnsi="Acumin Pro" w:cs="Arial"/>
            <w:spacing w:val="0"/>
            <w:sz w:val="18"/>
            <w:szCs w:val="18"/>
            <w:lang w:val="nl-NL"/>
          </w:rPr>
          <w:t>&lt;</w:t>
        </w:r>
      </w:hyperlink>
      <w:bookmarkStart w:id="5" w:name="hit6"/>
      <w:bookmarkEnd w:id="5"/>
      <w:r w:rsidRPr="005A2CD4">
        <w:rPr>
          <w:rFonts w:ascii="Acumin Pro" w:hAnsi="Acumin Pro" w:cs="Arial"/>
          <w:color w:val="000000" w:themeColor="text1"/>
          <w:spacing w:val="0"/>
          <w:sz w:val="18"/>
          <w:szCs w:val="18"/>
          <w:lang w:val="nl-NL"/>
        </w:rPr>
        <w:t>energiescan</w:t>
      </w:r>
      <w:hyperlink r:id="rId27" w:anchor="hit7"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kan gefactureerd worden indien alle stappen tot en met punt 5 werden uitgevoerd en het rapport aan de klant vermeld in punt 6 werd afgegeven.</w:t>
      </w:r>
      <w:r w:rsidRPr="005A2CD4">
        <w:rPr>
          <w:rFonts w:ascii="Acumin Pro" w:hAnsi="Acumin Pro" w:cs="Arial"/>
          <w:color w:val="000000" w:themeColor="text1"/>
          <w:spacing w:val="0"/>
          <w:sz w:val="18"/>
          <w:szCs w:val="18"/>
          <w:lang w:val="nl-NL"/>
        </w:rPr>
        <w:br/>
        <w:t>B. BEGELEIDINGSTRAJECT TYPE 1 : energiebegeleiding op maat van de kwetsbare doelgroepen</w:t>
      </w:r>
      <w:r w:rsidRPr="005A2CD4">
        <w:rPr>
          <w:rFonts w:ascii="Acumin Pro" w:hAnsi="Acumin Pro" w:cs="Arial"/>
          <w:color w:val="000000" w:themeColor="text1"/>
          <w:spacing w:val="0"/>
          <w:sz w:val="18"/>
          <w:szCs w:val="18"/>
          <w:lang w:val="nl-NL"/>
        </w:rPr>
        <w:br/>
        <w:t xml:space="preserve">Een begeleidingstraject type 1 kan enkel worden opgestart bij gezinnen die reeds een </w:t>
      </w:r>
      <w:hyperlink r:id="rId28" w:anchor="hit6" w:tgtFrame="_self" w:history="1">
        <w:r w:rsidRPr="005A2CD4">
          <w:rPr>
            <w:rStyle w:val="Hyperlink"/>
            <w:rFonts w:ascii="Acumin Pro" w:hAnsi="Acumin Pro" w:cs="Arial"/>
            <w:spacing w:val="0"/>
            <w:sz w:val="18"/>
            <w:szCs w:val="18"/>
            <w:lang w:val="nl-NL"/>
          </w:rPr>
          <w:t>&lt;</w:t>
        </w:r>
      </w:hyperlink>
      <w:bookmarkStart w:id="6" w:name="hit7"/>
      <w:bookmarkEnd w:id="6"/>
      <w:r w:rsidRPr="005A2CD4">
        <w:rPr>
          <w:rFonts w:ascii="Acumin Pro" w:hAnsi="Acumin Pro" w:cs="Arial"/>
          <w:color w:val="000000" w:themeColor="text1"/>
          <w:spacing w:val="0"/>
          <w:sz w:val="18"/>
          <w:szCs w:val="18"/>
          <w:lang w:val="nl-NL"/>
        </w:rPr>
        <w:t>energiescan</w:t>
      </w:r>
      <w:hyperlink r:id="rId29" w:anchor="hit8"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hebben laten uitvoeren en voor wie de toepassing van minstens vier van de zes modules uit het Begeleidingstraject type 1 zinvol is.</w:t>
      </w:r>
      <w:r w:rsidRPr="005A2CD4">
        <w:rPr>
          <w:rFonts w:ascii="Acumin Pro" w:hAnsi="Acumin Pro" w:cs="Arial"/>
          <w:color w:val="000000" w:themeColor="text1"/>
          <w:spacing w:val="0"/>
          <w:sz w:val="18"/>
          <w:szCs w:val="18"/>
          <w:lang w:val="nl-NL"/>
        </w:rPr>
        <w:br/>
        <w:t xml:space="preserve">De doorstroom naar een </w:t>
      </w:r>
      <w:proofErr w:type="spellStart"/>
      <w:r w:rsidRPr="005A2CD4">
        <w:rPr>
          <w:rFonts w:ascii="Acumin Pro" w:hAnsi="Acumin Pro" w:cs="Arial"/>
          <w:color w:val="000000" w:themeColor="text1"/>
          <w:spacing w:val="0"/>
          <w:sz w:val="18"/>
          <w:szCs w:val="18"/>
          <w:lang w:val="nl-NL"/>
        </w:rPr>
        <w:t>begeleidingstrajct</w:t>
      </w:r>
      <w:proofErr w:type="spellEnd"/>
      <w:r w:rsidRPr="005A2CD4">
        <w:rPr>
          <w:rFonts w:ascii="Acumin Pro" w:hAnsi="Acumin Pro" w:cs="Arial"/>
          <w:color w:val="000000" w:themeColor="text1"/>
          <w:spacing w:val="0"/>
          <w:sz w:val="18"/>
          <w:szCs w:val="18"/>
          <w:lang w:val="nl-NL"/>
        </w:rPr>
        <w:t xml:space="preserve"> type 1 is beperkt tot 50 % van de uitgevoerde energiescans.</w:t>
      </w:r>
      <w:r w:rsidRPr="005A2CD4">
        <w:rPr>
          <w:rFonts w:ascii="Acumin Pro" w:hAnsi="Acumin Pro" w:cs="Arial"/>
          <w:color w:val="000000" w:themeColor="text1"/>
          <w:spacing w:val="0"/>
          <w:sz w:val="18"/>
          <w:szCs w:val="18"/>
          <w:lang w:val="nl-NL"/>
        </w:rPr>
        <w:br/>
        <w:t>Identificatienummer begeleidingstraject</w:t>
      </w:r>
      <w:r w:rsidRPr="005A2CD4">
        <w:rPr>
          <w:rFonts w:ascii="Acumin Pro" w:hAnsi="Acumin Pro" w:cs="Arial"/>
          <w:color w:val="000000" w:themeColor="text1"/>
          <w:spacing w:val="0"/>
          <w:sz w:val="18"/>
          <w:szCs w:val="18"/>
          <w:lang w:val="nl-NL"/>
        </w:rPr>
        <w:br/>
        <w:t xml:space="preserve">Identificatienummer oorspronkelijke </w:t>
      </w:r>
      <w:hyperlink r:id="rId30" w:anchor="hit7" w:tgtFrame="_self" w:history="1">
        <w:r w:rsidRPr="005A2CD4">
          <w:rPr>
            <w:rStyle w:val="Hyperlink"/>
            <w:rFonts w:ascii="Acumin Pro" w:hAnsi="Acumin Pro" w:cs="Arial"/>
            <w:spacing w:val="0"/>
            <w:sz w:val="18"/>
            <w:szCs w:val="18"/>
            <w:lang w:val="nl-NL"/>
          </w:rPr>
          <w:t>&lt;</w:t>
        </w:r>
      </w:hyperlink>
      <w:bookmarkStart w:id="7" w:name="hit8"/>
      <w:bookmarkEnd w:id="7"/>
      <w:r w:rsidRPr="005A2CD4">
        <w:rPr>
          <w:rFonts w:ascii="Acumin Pro" w:hAnsi="Acumin Pro" w:cs="Arial"/>
          <w:color w:val="000000" w:themeColor="text1"/>
          <w:spacing w:val="0"/>
          <w:sz w:val="18"/>
          <w:szCs w:val="18"/>
          <w:lang w:val="nl-NL"/>
        </w:rPr>
        <w:t>energiescan</w:t>
      </w:r>
      <w:hyperlink r:id="rId31" w:anchor="hit9"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br/>
        <w:t>Datum waarop de begeleiding werd opgestart</w:t>
      </w:r>
      <w:r w:rsidRPr="005A2CD4">
        <w:rPr>
          <w:rFonts w:ascii="Acumin Pro" w:hAnsi="Acumin Pro" w:cs="Arial"/>
          <w:color w:val="000000" w:themeColor="text1"/>
          <w:spacing w:val="0"/>
          <w:sz w:val="18"/>
          <w:szCs w:val="18"/>
          <w:lang w:val="nl-NL"/>
        </w:rPr>
        <w:br/>
        <w:t>Persoonsgegevens :</w:t>
      </w:r>
      <w:r w:rsidRPr="005A2CD4">
        <w:rPr>
          <w:rFonts w:ascii="Acumin Pro" w:hAnsi="Acumin Pro" w:cs="Arial"/>
          <w:color w:val="000000" w:themeColor="text1"/>
          <w:spacing w:val="0"/>
          <w:sz w:val="18"/>
          <w:szCs w:val="18"/>
          <w:lang w:val="nl-NL"/>
        </w:rPr>
        <w:br/>
        <w:t>• Naam klant;</w:t>
      </w:r>
      <w:r w:rsidRPr="005A2CD4">
        <w:rPr>
          <w:rFonts w:ascii="Acumin Pro" w:hAnsi="Acumin Pro" w:cs="Arial"/>
          <w:color w:val="000000" w:themeColor="text1"/>
          <w:spacing w:val="0"/>
          <w:sz w:val="18"/>
          <w:szCs w:val="18"/>
          <w:lang w:val="nl-NL"/>
        </w:rPr>
        <w:br/>
        <w:t>• Adres klant;</w:t>
      </w:r>
      <w:r w:rsidRPr="005A2CD4">
        <w:rPr>
          <w:rFonts w:ascii="Acumin Pro" w:hAnsi="Acumin Pro" w:cs="Arial"/>
          <w:color w:val="000000" w:themeColor="text1"/>
          <w:spacing w:val="0"/>
          <w:sz w:val="18"/>
          <w:szCs w:val="18"/>
          <w:lang w:val="nl-NL"/>
        </w:rPr>
        <w:br/>
        <w:t>• Telefoonnummer klant;</w:t>
      </w:r>
      <w:r w:rsidRPr="005A2CD4">
        <w:rPr>
          <w:rFonts w:ascii="Acumin Pro" w:hAnsi="Acumin Pro" w:cs="Arial"/>
          <w:color w:val="000000" w:themeColor="text1"/>
          <w:spacing w:val="0"/>
          <w:sz w:val="18"/>
          <w:szCs w:val="18"/>
          <w:lang w:val="nl-NL"/>
        </w:rPr>
        <w:br/>
        <w:t>• Doelgroep : beschermd, LAC, minimale levering aardgas, prioritaire doelgroep van het FRGE, huurder sociale huisvesting, huurder sociaal verhuurkantoor,</w:t>
      </w:r>
      <w:r w:rsidRPr="005A2CD4">
        <w:rPr>
          <w:rFonts w:ascii="Acumin Pro" w:hAnsi="Acumin Pro" w:cs="Arial"/>
          <w:color w:val="000000" w:themeColor="text1"/>
          <w:spacing w:val="0"/>
          <w:sz w:val="18"/>
          <w:szCs w:val="18"/>
          <w:lang w:val="nl-NL"/>
        </w:rPr>
        <w:br/>
        <w:t>Uitvoerder van het begeleidingstraject</w:t>
      </w:r>
      <w:r w:rsidRPr="005A2CD4">
        <w:rPr>
          <w:rFonts w:ascii="Acumin Pro" w:hAnsi="Acumin Pro" w:cs="Arial"/>
          <w:color w:val="000000" w:themeColor="text1"/>
          <w:spacing w:val="0"/>
          <w:sz w:val="18"/>
          <w:szCs w:val="18"/>
          <w:lang w:val="nl-NL"/>
        </w:rPr>
        <w:br/>
        <w:t>Minimaal worden vier van de zes modules uitgevoerd :</w:t>
      </w:r>
      <w:r w:rsidRPr="005A2CD4">
        <w:rPr>
          <w:rFonts w:ascii="Acumin Pro" w:hAnsi="Acumin Pro" w:cs="Arial"/>
          <w:color w:val="000000" w:themeColor="text1"/>
          <w:spacing w:val="0"/>
          <w:sz w:val="18"/>
          <w:szCs w:val="18"/>
          <w:lang w:val="nl-NL"/>
        </w:rPr>
        <w:br/>
        <w:t>Module 1 : actieve begeleiding bij het veranderen van energieleverancier.</w:t>
      </w:r>
      <w:r w:rsidRPr="005A2CD4">
        <w:rPr>
          <w:rFonts w:ascii="Acumin Pro" w:hAnsi="Acumin Pro" w:cs="Arial"/>
          <w:color w:val="000000" w:themeColor="text1"/>
          <w:spacing w:val="0"/>
          <w:sz w:val="18"/>
          <w:szCs w:val="18"/>
          <w:lang w:val="nl-NL"/>
        </w:rPr>
        <w:br/>
        <w:t>Deze module omvat de begeleiding van de effectieve omschakeling van energieleverancier (gas en/of elektriciteit), inclusief de begeleiding bij het invullen van de juiste documenten, de nodige telefonische contacten met leveranciers, afspraken met de nieuwe leverancier m.b.t. de voorschotfactuur, tussentijdse facturen, de effectieve datum van overstap,....</w:t>
      </w:r>
      <w:r w:rsidRPr="005A2CD4">
        <w:rPr>
          <w:rFonts w:ascii="Acumin Pro" w:hAnsi="Acumin Pro" w:cs="Arial"/>
          <w:color w:val="000000" w:themeColor="text1"/>
          <w:spacing w:val="0"/>
          <w:sz w:val="18"/>
          <w:szCs w:val="18"/>
          <w:lang w:val="nl-NL"/>
        </w:rPr>
        <w:br/>
        <w:t xml:space="preserve">Ook bewoners met een budgetmeter die schuldenvrij zijn, worden begeleid om terug te keren naar de vrije energiemarkt. Bij deze bewoners dienen nog een aantal extra contacten te worden gelegd met de netbeheerder voor de </w:t>
      </w:r>
      <w:proofErr w:type="spellStart"/>
      <w:r w:rsidRPr="005A2CD4">
        <w:rPr>
          <w:rFonts w:ascii="Acumin Pro" w:hAnsi="Acumin Pro" w:cs="Arial"/>
          <w:color w:val="000000" w:themeColor="text1"/>
          <w:spacing w:val="0"/>
          <w:sz w:val="18"/>
          <w:szCs w:val="18"/>
          <w:lang w:val="nl-NL"/>
        </w:rPr>
        <w:t>desactivatie</w:t>
      </w:r>
      <w:proofErr w:type="spellEnd"/>
      <w:r w:rsidRPr="005A2CD4">
        <w:rPr>
          <w:rFonts w:ascii="Acumin Pro" w:hAnsi="Acumin Pro" w:cs="Arial"/>
          <w:color w:val="000000" w:themeColor="text1"/>
          <w:spacing w:val="0"/>
          <w:sz w:val="18"/>
          <w:szCs w:val="18"/>
          <w:lang w:val="nl-NL"/>
        </w:rPr>
        <w:t xml:space="preserve"> van de budgetmeter en de </w:t>
      </w:r>
      <w:proofErr w:type="spellStart"/>
      <w:r w:rsidRPr="005A2CD4">
        <w:rPr>
          <w:rFonts w:ascii="Acumin Pro" w:hAnsi="Acumin Pro" w:cs="Arial"/>
          <w:color w:val="000000" w:themeColor="text1"/>
          <w:spacing w:val="0"/>
          <w:sz w:val="18"/>
          <w:szCs w:val="18"/>
          <w:lang w:val="nl-NL"/>
        </w:rPr>
        <w:t>heractivatie</w:t>
      </w:r>
      <w:proofErr w:type="spellEnd"/>
      <w:r w:rsidRPr="005A2CD4">
        <w:rPr>
          <w:rFonts w:ascii="Acumin Pro" w:hAnsi="Acumin Pro" w:cs="Arial"/>
          <w:color w:val="000000" w:themeColor="text1"/>
          <w:spacing w:val="0"/>
          <w:sz w:val="18"/>
          <w:szCs w:val="18"/>
          <w:lang w:val="nl-NL"/>
        </w:rPr>
        <w:t xml:space="preserve"> van de meter voor elektriciteit en/of gas. Het aanleren van een goede opvolging van de verbruiken, op basis van (wekelijkse) notatie van meterstanden, is tevens aanbevolen bij deze klanten.</w:t>
      </w:r>
      <w:r w:rsidRPr="005A2CD4">
        <w:rPr>
          <w:rFonts w:ascii="Acumin Pro" w:hAnsi="Acumin Pro" w:cs="Arial"/>
          <w:color w:val="000000" w:themeColor="text1"/>
          <w:spacing w:val="0"/>
          <w:sz w:val="18"/>
          <w:szCs w:val="18"/>
          <w:lang w:val="nl-NL"/>
        </w:rPr>
        <w:br/>
        <w:t>Module 2 : de uitvoering van tijdsintensieve energiebesparende maatregelen</w:t>
      </w:r>
      <w:r w:rsidRPr="005A2CD4">
        <w:rPr>
          <w:rFonts w:ascii="Acumin Pro" w:hAnsi="Acumin Pro" w:cs="Arial"/>
          <w:color w:val="000000" w:themeColor="text1"/>
          <w:spacing w:val="0"/>
          <w:sz w:val="18"/>
          <w:szCs w:val="18"/>
          <w:lang w:val="nl-NL"/>
        </w:rPr>
        <w:br/>
        <w:t xml:space="preserve">Uitvoeren van minstens 2 van onderstaande tijdsintensieve energiebesparende maatregelen die het meest zinvol zijn voor de bewoner en die nog niet werden uitgevoerd in de </w:t>
      </w:r>
      <w:hyperlink r:id="rId32" w:anchor="hit8" w:tgtFrame="_self" w:history="1">
        <w:r w:rsidRPr="005A2CD4">
          <w:rPr>
            <w:rStyle w:val="Hyperlink"/>
            <w:rFonts w:ascii="Acumin Pro" w:hAnsi="Acumin Pro" w:cs="Arial"/>
            <w:spacing w:val="0"/>
            <w:sz w:val="18"/>
            <w:szCs w:val="18"/>
            <w:lang w:val="nl-NL"/>
          </w:rPr>
          <w:t>&lt;</w:t>
        </w:r>
      </w:hyperlink>
      <w:bookmarkStart w:id="8" w:name="hit9"/>
      <w:bookmarkEnd w:id="8"/>
      <w:r w:rsidRPr="005A2CD4">
        <w:rPr>
          <w:rFonts w:ascii="Acumin Pro" w:hAnsi="Acumin Pro" w:cs="Arial"/>
          <w:color w:val="000000" w:themeColor="text1"/>
          <w:spacing w:val="0"/>
          <w:sz w:val="18"/>
          <w:szCs w:val="18"/>
          <w:lang w:val="nl-NL"/>
        </w:rPr>
        <w:t>energiescan</w:t>
      </w:r>
      <w:hyperlink r:id="rId33" w:anchor="hit10"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w:t>
      </w:r>
      <w:r w:rsidRPr="005A2CD4">
        <w:rPr>
          <w:rFonts w:ascii="Acumin Pro" w:hAnsi="Acumin Pro" w:cs="Arial"/>
          <w:color w:val="000000" w:themeColor="text1"/>
          <w:spacing w:val="0"/>
          <w:sz w:val="18"/>
          <w:szCs w:val="18"/>
          <w:lang w:val="nl-NL"/>
        </w:rPr>
        <w:br/>
        <w:t>• het plaatsen van spaarlampen</w:t>
      </w:r>
      <w:r w:rsidRPr="005A2CD4">
        <w:rPr>
          <w:rFonts w:ascii="Acumin Pro" w:hAnsi="Acumin Pro" w:cs="Arial"/>
          <w:color w:val="000000" w:themeColor="text1"/>
          <w:spacing w:val="0"/>
          <w:sz w:val="18"/>
          <w:szCs w:val="18"/>
          <w:lang w:val="nl-NL"/>
        </w:rPr>
        <w:br/>
        <w:t>• het plaatsen van een spaardouchekop</w:t>
      </w:r>
      <w:r w:rsidRPr="005A2CD4">
        <w:rPr>
          <w:rFonts w:ascii="Acumin Pro" w:hAnsi="Acumin Pro" w:cs="Arial"/>
          <w:color w:val="000000" w:themeColor="text1"/>
          <w:spacing w:val="0"/>
          <w:sz w:val="18"/>
          <w:szCs w:val="18"/>
          <w:lang w:val="nl-NL"/>
        </w:rPr>
        <w:br/>
        <w:t>• het plaatsen van een timer op een elektrische waterboiler</w:t>
      </w:r>
      <w:r w:rsidRPr="005A2CD4">
        <w:rPr>
          <w:rFonts w:ascii="Acumin Pro" w:hAnsi="Acumin Pro" w:cs="Arial"/>
          <w:color w:val="000000" w:themeColor="text1"/>
          <w:spacing w:val="0"/>
          <w:sz w:val="18"/>
          <w:szCs w:val="18"/>
          <w:lang w:val="nl-NL"/>
        </w:rPr>
        <w:br/>
        <w:t>• het plaatsen van een verdeeldoos met schakelaar</w:t>
      </w:r>
      <w:r w:rsidRPr="005A2CD4">
        <w:rPr>
          <w:rFonts w:ascii="Acumin Pro" w:hAnsi="Acumin Pro" w:cs="Arial"/>
          <w:color w:val="000000" w:themeColor="text1"/>
          <w:spacing w:val="0"/>
          <w:sz w:val="18"/>
          <w:szCs w:val="18"/>
          <w:lang w:val="nl-NL"/>
        </w:rPr>
        <w:br/>
        <w:t>• de regeling van de kamerthermostaat</w:t>
      </w:r>
      <w:r w:rsidRPr="005A2CD4">
        <w:rPr>
          <w:rFonts w:ascii="Acumin Pro" w:hAnsi="Acumin Pro" w:cs="Arial"/>
          <w:color w:val="000000" w:themeColor="text1"/>
          <w:spacing w:val="0"/>
          <w:sz w:val="18"/>
          <w:szCs w:val="18"/>
          <w:lang w:val="nl-NL"/>
        </w:rPr>
        <w:br/>
        <w:t>• het plaatsen van buisisolatie</w:t>
      </w:r>
      <w:r w:rsidRPr="005A2CD4">
        <w:rPr>
          <w:rFonts w:ascii="Acumin Pro" w:hAnsi="Acumin Pro" w:cs="Arial"/>
          <w:color w:val="000000" w:themeColor="text1"/>
          <w:spacing w:val="0"/>
          <w:sz w:val="18"/>
          <w:szCs w:val="18"/>
          <w:lang w:val="nl-NL"/>
        </w:rPr>
        <w:br/>
        <w:t>• het plaatsen van radiatorfolie</w:t>
      </w:r>
      <w:r w:rsidRPr="005A2CD4">
        <w:rPr>
          <w:rFonts w:ascii="Acumin Pro" w:hAnsi="Acumin Pro" w:cs="Arial"/>
          <w:color w:val="000000" w:themeColor="text1"/>
          <w:spacing w:val="0"/>
          <w:sz w:val="18"/>
          <w:szCs w:val="18"/>
          <w:lang w:val="nl-NL"/>
        </w:rPr>
        <w:br/>
        <w:t xml:space="preserve">• het plaatsen van </w:t>
      </w:r>
      <w:proofErr w:type="spellStart"/>
      <w:r w:rsidRPr="005A2CD4">
        <w:rPr>
          <w:rFonts w:ascii="Acumin Pro" w:hAnsi="Acumin Pro" w:cs="Arial"/>
          <w:color w:val="000000" w:themeColor="text1"/>
          <w:spacing w:val="0"/>
          <w:sz w:val="18"/>
          <w:szCs w:val="18"/>
          <w:lang w:val="nl-NL"/>
        </w:rPr>
        <w:t>tochtstrips</w:t>
      </w:r>
      <w:proofErr w:type="spellEnd"/>
      <w:r w:rsidRPr="005A2CD4">
        <w:rPr>
          <w:rFonts w:ascii="Acumin Pro" w:hAnsi="Acumin Pro" w:cs="Arial"/>
          <w:color w:val="000000" w:themeColor="text1"/>
          <w:spacing w:val="0"/>
          <w:sz w:val="18"/>
          <w:szCs w:val="18"/>
          <w:lang w:val="nl-NL"/>
        </w:rPr>
        <w:br/>
        <w:t>• het ontluchten van radiatoren</w:t>
      </w:r>
      <w:r w:rsidRPr="005A2CD4">
        <w:rPr>
          <w:rFonts w:ascii="Acumin Pro" w:hAnsi="Acumin Pro" w:cs="Arial"/>
          <w:color w:val="000000" w:themeColor="text1"/>
          <w:spacing w:val="0"/>
          <w:sz w:val="18"/>
          <w:szCs w:val="18"/>
          <w:lang w:val="nl-NL"/>
        </w:rPr>
        <w:br/>
        <w:t>Module 3 : sociale rechten en energiepremies</w:t>
      </w:r>
      <w:r w:rsidRPr="005A2CD4">
        <w:rPr>
          <w:rFonts w:ascii="Acumin Pro" w:hAnsi="Acumin Pro" w:cs="Arial"/>
          <w:color w:val="000000" w:themeColor="text1"/>
          <w:spacing w:val="0"/>
          <w:sz w:val="18"/>
          <w:szCs w:val="18"/>
          <w:lang w:val="nl-NL"/>
        </w:rPr>
        <w:br/>
        <w:t>Een grondige bespreking van sociale rechten en premies (zie onder andere www.rechtenverkenner.be en www.energiesparen.be)</w:t>
      </w:r>
      <w:r w:rsidRPr="005A2CD4">
        <w:rPr>
          <w:rFonts w:ascii="Acumin Pro" w:hAnsi="Acumin Pro" w:cs="Arial"/>
          <w:color w:val="000000" w:themeColor="text1"/>
          <w:spacing w:val="0"/>
          <w:sz w:val="18"/>
          <w:szCs w:val="18"/>
          <w:lang w:val="nl-NL"/>
        </w:rPr>
        <w:br/>
        <w:t>• Aardgas - minimumlevering</w:t>
      </w:r>
      <w:r w:rsidRPr="005A2CD4">
        <w:rPr>
          <w:rFonts w:ascii="Acumin Pro" w:hAnsi="Acumin Pro" w:cs="Arial"/>
          <w:color w:val="000000" w:themeColor="text1"/>
          <w:spacing w:val="0"/>
          <w:sz w:val="18"/>
          <w:szCs w:val="18"/>
          <w:lang w:val="nl-NL"/>
        </w:rPr>
        <w:br/>
        <w:t>• Energielevering - gratis kWh</w:t>
      </w:r>
      <w:r w:rsidRPr="005A2CD4">
        <w:rPr>
          <w:rFonts w:ascii="Acumin Pro" w:hAnsi="Acumin Pro" w:cs="Arial"/>
          <w:color w:val="000000" w:themeColor="text1"/>
          <w:spacing w:val="0"/>
          <w:sz w:val="18"/>
          <w:szCs w:val="18"/>
          <w:lang w:val="nl-NL"/>
        </w:rPr>
        <w:br/>
        <w:t>• Energielevering - sociaal tarief</w:t>
      </w:r>
      <w:r w:rsidRPr="005A2CD4">
        <w:rPr>
          <w:rFonts w:ascii="Acumin Pro" w:hAnsi="Acumin Pro" w:cs="Arial"/>
          <w:color w:val="000000" w:themeColor="text1"/>
          <w:spacing w:val="0"/>
          <w:sz w:val="18"/>
          <w:szCs w:val="18"/>
          <w:lang w:val="nl-NL"/>
        </w:rPr>
        <w:br/>
        <w:t xml:space="preserve">• </w:t>
      </w:r>
      <w:proofErr w:type="spellStart"/>
      <w:r w:rsidRPr="005A2CD4">
        <w:rPr>
          <w:rFonts w:ascii="Acumin Pro" w:hAnsi="Acumin Pro" w:cs="Arial"/>
          <w:color w:val="000000" w:themeColor="text1"/>
          <w:spacing w:val="0"/>
          <w:sz w:val="18"/>
          <w:szCs w:val="18"/>
          <w:lang w:val="nl-NL"/>
        </w:rPr>
        <w:t>Kortingbon</w:t>
      </w:r>
      <w:proofErr w:type="spellEnd"/>
      <w:r w:rsidRPr="005A2CD4">
        <w:rPr>
          <w:rFonts w:ascii="Acumin Pro" w:hAnsi="Acumin Pro" w:cs="Arial"/>
          <w:color w:val="000000" w:themeColor="text1"/>
          <w:spacing w:val="0"/>
          <w:sz w:val="18"/>
          <w:szCs w:val="18"/>
          <w:lang w:val="nl-NL"/>
        </w:rPr>
        <w:t xml:space="preserve"> DNB energiezuinige apparaten</w:t>
      </w:r>
      <w:r w:rsidRPr="005A2CD4">
        <w:rPr>
          <w:rFonts w:ascii="Acumin Pro" w:hAnsi="Acumin Pro" w:cs="Arial"/>
          <w:color w:val="000000" w:themeColor="text1"/>
          <w:spacing w:val="0"/>
          <w:sz w:val="18"/>
          <w:szCs w:val="18"/>
          <w:lang w:val="nl-NL"/>
        </w:rPr>
        <w:br/>
        <w:t>• Verwarmingstoelage stookoliefonds</w:t>
      </w:r>
      <w:r w:rsidRPr="005A2CD4">
        <w:rPr>
          <w:rFonts w:ascii="Acumin Pro" w:hAnsi="Acumin Pro" w:cs="Arial"/>
          <w:color w:val="000000" w:themeColor="text1"/>
          <w:spacing w:val="0"/>
          <w:sz w:val="18"/>
          <w:szCs w:val="18"/>
          <w:lang w:val="nl-NL"/>
        </w:rPr>
        <w:br/>
        <w:t>• Etc.</w:t>
      </w:r>
      <w:r w:rsidRPr="005A2CD4">
        <w:rPr>
          <w:rFonts w:ascii="Acumin Pro" w:hAnsi="Acumin Pro" w:cs="Arial"/>
          <w:color w:val="000000" w:themeColor="text1"/>
          <w:spacing w:val="0"/>
          <w:sz w:val="18"/>
          <w:szCs w:val="18"/>
          <w:lang w:val="nl-NL"/>
        </w:rPr>
        <w:br/>
        <w:t>Module 4 : evaluatie en herhaling van de tips uit de basisenergiescan</w:t>
      </w:r>
      <w:r w:rsidRPr="005A2CD4">
        <w:rPr>
          <w:rFonts w:ascii="Acumin Pro" w:hAnsi="Acumin Pro" w:cs="Arial"/>
          <w:color w:val="000000" w:themeColor="text1"/>
          <w:spacing w:val="0"/>
          <w:sz w:val="18"/>
          <w:szCs w:val="18"/>
          <w:lang w:val="nl-NL"/>
        </w:rPr>
        <w:br/>
        <w:t>Dit omvat zowel een herhaling van de gedragstips als de tips voor de uitvoering van energiebesparende kleine ingrepen of grotere investeringen. Er wordt nagegaan of er zaken zijn veranderd sinds het vorig bezoek.</w:t>
      </w:r>
      <w:r w:rsidRPr="005A2CD4">
        <w:rPr>
          <w:rFonts w:ascii="Acumin Pro" w:hAnsi="Acumin Pro" w:cs="Arial"/>
          <w:color w:val="000000" w:themeColor="text1"/>
          <w:spacing w:val="0"/>
          <w:sz w:val="18"/>
          <w:szCs w:val="18"/>
          <w:lang w:val="nl-NL"/>
        </w:rPr>
        <w:br/>
        <w:t>Module 5 : onderzoek na vaststelling abnormaal energieverbruik</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Wanneer tijdens de basisscan wordt vastgesteld dat de bewoner een abnormaal energieverbruik heeft, dan kan dit tijdens het opvolgbezoek verder worden onderzocht. Dit onderzoek omvat o.a.</w:t>
      </w:r>
      <w:r w:rsidRPr="005A2CD4">
        <w:rPr>
          <w:rFonts w:ascii="Acumin Pro" w:hAnsi="Acumin Pro" w:cs="Arial"/>
          <w:color w:val="000000" w:themeColor="text1"/>
          <w:spacing w:val="0"/>
          <w:sz w:val="18"/>
          <w:szCs w:val="18"/>
          <w:lang w:val="nl-NL"/>
        </w:rPr>
        <w:br/>
        <w:t>• het screenen van het gedrag</w:t>
      </w:r>
      <w:r w:rsidRPr="005A2CD4">
        <w:rPr>
          <w:rFonts w:ascii="Acumin Pro" w:hAnsi="Acumin Pro" w:cs="Arial"/>
          <w:color w:val="000000" w:themeColor="text1"/>
          <w:spacing w:val="0"/>
          <w:sz w:val="18"/>
          <w:szCs w:val="18"/>
          <w:lang w:val="nl-NL"/>
        </w:rPr>
        <w:br/>
        <w:t>• het screenen van (potentieel) energieverslindende toestellen (monitoring via energiemeters).</w:t>
      </w:r>
      <w:r w:rsidRPr="005A2CD4">
        <w:rPr>
          <w:rFonts w:ascii="Acumin Pro" w:hAnsi="Acumin Pro" w:cs="Arial"/>
          <w:color w:val="000000" w:themeColor="text1"/>
          <w:spacing w:val="0"/>
          <w:sz w:val="18"/>
          <w:szCs w:val="18"/>
          <w:lang w:val="nl-NL"/>
        </w:rPr>
        <w:br/>
        <w:t>• Het regelmatig noteren/evaluatie van de meterstanden</w:t>
      </w:r>
      <w:r w:rsidRPr="005A2CD4">
        <w:rPr>
          <w:rFonts w:ascii="Acumin Pro" w:hAnsi="Acumin Pro" w:cs="Arial"/>
          <w:color w:val="000000" w:themeColor="text1"/>
          <w:spacing w:val="0"/>
          <w:sz w:val="18"/>
          <w:szCs w:val="18"/>
          <w:lang w:val="nl-NL"/>
        </w:rPr>
        <w:br/>
        <w:t>Module 6 : controle van de energiefactuur</w:t>
      </w:r>
      <w:r w:rsidRPr="005A2CD4">
        <w:rPr>
          <w:rFonts w:ascii="Acumin Pro" w:hAnsi="Acumin Pro" w:cs="Arial"/>
          <w:color w:val="000000" w:themeColor="text1"/>
          <w:spacing w:val="0"/>
          <w:sz w:val="18"/>
          <w:szCs w:val="18"/>
          <w:lang w:val="nl-NL"/>
        </w:rPr>
        <w:br/>
        <w:t>Bij een abnormaal energieverbruik is het aangewezen om ook de energiefactuur grondig te onderzoeken. Ze kan worden gescreend op o.a. de volgende facetten :</w:t>
      </w:r>
      <w:r w:rsidRPr="005A2CD4">
        <w:rPr>
          <w:rFonts w:ascii="Acumin Pro" w:hAnsi="Acumin Pro" w:cs="Arial"/>
          <w:color w:val="000000" w:themeColor="text1"/>
          <w:spacing w:val="0"/>
          <w:sz w:val="18"/>
          <w:szCs w:val="18"/>
          <w:lang w:val="nl-NL"/>
        </w:rPr>
        <w:br/>
        <w:t>• verschil tussen enkelvoudig tarief en dag- en nachttarief</w:t>
      </w:r>
      <w:r w:rsidRPr="005A2CD4">
        <w:rPr>
          <w:rFonts w:ascii="Acumin Pro" w:hAnsi="Acumin Pro" w:cs="Arial"/>
          <w:color w:val="000000" w:themeColor="text1"/>
          <w:spacing w:val="0"/>
          <w:sz w:val="18"/>
          <w:szCs w:val="18"/>
          <w:lang w:val="nl-NL"/>
        </w:rPr>
        <w:br/>
        <w:t>• nagaan of de toekenning van de gratis kWh correct gebeurt</w:t>
      </w:r>
      <w:r w:rsidRPr="005A2CD4">
        <w:rPr>
          <w:rFonts w:ascii="Acumin Pro" w:hAnsi="Acumin Pro" w:cs="Arial"/>
          <w:color w:val="000000" w:themeColor="text1"/>
          <w:spacing w:val="0"/>
          <w:sz w:val="18"/>
          <w:szCs w:val="18"/>
          <w:lang w:val="nl-NL"/>
        </w:rPr>
        <w:br/>
        <w:t>• nagaan of de meterstanden correct werden doorgegeven</w:t>
      </w:r>
      <w:r w:rsidRPr="005A2CD4">
        <w:rPr>
          <w:rFonts w:ascii="Acumin Pro" w:hAnsi="Acumin Pro" w:cs="Arial"/>
          <w:color w:val="000000" w:themeColor="text1"/>
          <w:spacing w:val="0"/>
          <w:sz w:val="18"/>
          <w:szCs w:val="18"/>
          <w:lang w:val="nl-NL"/>
        </w:rPr>
        <w:br/>
        <w:t>• controle tussentijdse facturatie (voorschotfacturen)</w:t>
      </w:r>
      <w:r w:rsidRPr="005A2CD4">
        <w:rPr>
          <w:rFonts w:ascii="Acumin Pro" w:hAnsi="Acumin Pro" w:cs="Arial"/>
          <w:color w:val="000000" w:themeColor="text1"/>
          <w:spacing w:val="0"/>
          <w:sz w:val="18"/>
          <w:szCs w:val="18"/>
          <w:lang w:val="nl-NL"/>
        </w:rPr>
        <w:br/>
        <w:t>• bekijken van de modaliteiten van het lopend energiecontract</w:t>
      </w:r>
      <w:r w:rsidRPr="005A2CD4">
        <w:rPr>
          <w:rFonts w:ascii="Acumin Pro" w:hAnsi="Acumin Pro" w:cs="Arial"/>
          <w:color w:val="000000" w:themeColor="text1"/>
          <w:spacing w:val="0"/>
          <w:sz w:val="18"/>
          <w:szCs w:val="18"/>
          <w:lang w:val="nl-NL"/>
        </w:rPr>
        <w:br/>
        <w:t>• etc.</w:t>
      </w:r>
      <w:r w:rsidRPr="005A2CD4">
        <w:rPr>
          <w:rFonts w:ascii="Acumin Pro" w:hAnsi="Acumin Pro" w:cs="Arial"/>
          <w:color w:val="000000" w:themeColor="text1"/>
          <w:spacing w:val="0"/>
          <w:sz w:val="18"/>
          <w:szCs w:val="18"/>
          <w:lang w:val="nl-NL"/>
        </w:rPr>
        <w:br/>
        <w:t xml:space="preserve">Mits uitdrukkelijk schriftelijk akkoord van de klant, zal de trajectbegeleider informatie die verdere gerichte begeleiding kan ondersteunen doorspelen naar andere actoren zoals het OCMW, de </w:t>
      </w:r>
      <w:proofErr w:type="spellStart"/>
      <w:r w:rsidRPr="005A2CD4">
        <w:rPr>
          <w:rFonts w:ascii="Acumin Pro" w:hAnsi="Acumin Pro" w:cs="Arial"/>
          <w:color w:val="000000" w:themeColor="text1"/>
          <w:spacing w:val="0"/>
          <w:sz w:val="18"/>
          <w:szCs w:val="18"/>
          <w:lang w:val="nl-NL"/>
        </w:rPr>
        <w:t>toeleider</w:t>
      </w:r>
      <w:proofErr w:type="spellEnd"/>
      <w:r w:rsidRPr="005A2CD4">
        <w:rPr>
          <w:rFonts w:ascii="Acumin Pro" w:hAnsi="Acumin Pro" w:cs="Arial"/>
          <w:color w:val="000000" w:themeColor="text1"/>
          <w:spacing w:val="0"/>
          <w:sz w:val="18"/>
          <w:szCs w:val="18"/>
          <w:lang w:val="nl-NL"/>
        </w:rPr>
        <w:t>, de netbeheerder, de klachtendienst van de VREG, de Federale Ombudsman Energie.</w:t>
      </w:r>
      <w:r w:rsidRPr="005A2CD4">
        <w:rPr>
          <w:rFonts w:ascii="Acumin Pro" w:hAnsi="Acumin Pro" w:cs="Arial"/>
          <w:color w:val="000000" w:themeColor="text1"/>
          <w:spacing w:val="0"/>
          <w:sz w:val="18"/>
          <w:szCs w:val="18"/>
          <w:lang w:val="nl-NL"/>
        </w:rPr>
        <w:br/>
        <w:t>Een begeleidingstraject type 1 energiebegeleiding op maat van de kwetsbare groepen kan gefactureerd worden indien minstens vier van de zes modules werden uitgevoerd. Deze mogelijke facturatie doet geen afbreuk aan de verplichting om ook de resterende modules uit het begeleidingstraject type 1uit te voeren indien zinvol.</w:t>
      </w:r>
      <w:r w:rsidRPr="005A2CD4">
        <w:rPr>
          <w:rFonts w:ascii="Acumin Pro" w:hAnsi="Acumin Pro" w:cs="Arial"/>
          <w:color w:val="000000" w:themeColor="text1"/>
          <w:spacing w:val="0"/>
          <w:sz w:val="18"/>
          <w:szCs w:val="18"/>
          <w:lang w:val="nl-NL"/>
        </w:rPr>
        <w:br/>
        <w:t>Niet correct gefactureerde begeleidingstrajecten, zullen worden teruggevorderd.</w:t>
      </w:r>
      <w:r w:rsidRPr="005A2CD4">
        <w:rPr>
          <w:rFonts w:ascii="Acumin Pro" w:hAnsi="Acumin Pro" w:cs="Arial"/>
          <w:color w:val="000000" w:themeColor="text1"/>
          <w:spacing w:val="0"/>
          <w:sz w:val="18"/>
          <w:szCs w:val="18"/>
          <w:lang w:val="nl-NL"/>
        </w:rPr>
        <w:br/>
        <w:t>Verwerking in software</w:t>
      </w:r>
      <w:r w:rsidRPr="005A2CD4">
        <w:rPr>
          <w:rFonts w:ascii="Acumin Pro" w:hAnsi="Acumin Pro" w:cs="Arial"/>
          <w:color w:val="000000" w:themeColor="text1"/>
          <w:spacing w:val="0"/>
          <w:sz w:val="18"/>
          <w:szCs w:val="18"/>
          <w:lang w:val="nl-NL"/>
        </w:rPr>
        <w:br/>
        <w:t xml:space="preserve">De </w:t>
      </w:r>
      <w:proofErr w:type="spellStart"/>
      <w:r w:rsidRPr="005A2CD4">
        <w:rPr>
          <w:rFonts w:ascii="Acumin Pro" w:hAnsi="Acumin Pro" w:cs="Arial"/>
          <w:color w:val="000000" w:themeColor="text1"/>
          <w:spacing w:val="0"/>
          <w:sz w:val="18"/>
          <w:szCs w:val="18"/>
          <w:lang w:val="nl-NL"/>
        </w:rPr>
        <w:t>begeleidingingstrajecten</w:t>
      </w:r>
      <w:proofErr w:type="spellEnd"/>
      <w:r w:rsidRPr="005A2CD4">
        <w:rPr>
          <w:rFonts w:ascii="Acumin Pro" w:hAnsi="Acumin Pro" w:cs="Arial"/>
          <w:color w:val="000000" w:themeColor="text1"/>
          <w:spacing w:val="0"/>
          <w:sz w:val="18"/>
          <w:szCs w:val="18"/>
          <w:lang w:val="nl-NL"/>
        </w:rPr>
        <w:t xml:space="preserve"> type 1 worden verwerkt in een softwarepakket. Dit softwarepakket laat toe om na te gaan :</w:t>
      </w:r>
      <w:r w:rsidRPr="005A2CD4">
        <w:rPr>
          <w:rFonts w:ascii="Acumin Pro" w:hAnsi="Acumin Pro" w:cs="Arial"/>
          <w:color w:val="000000" w:themeColor="text1"/>
          <w:spacing w:val="0"/>
          <w:sz w:val="18"/>
          <w:szCs w:val="18"/>
          <w:lang w:val="nl-NL"/>
        </w:rPr>
        <w:br/>
        <w:t>- welke modules de klant heeft genoten en tot welk resultaat dit per module heeft geleid;</w:t>
      </w:r>
      <w:r w:rsidRPr="005A2CD4">
        <w:rPr>
          <w:rFonts w:ascii="Acumin Pro" w:hAnsi="Acumin Pro" w:cs="Arial"/>
          <w:color w:val="000000" w:themeColor="text1"/>
          <w:spacing w:val="0"/>
          <w:sz w:val="18"/>
          <w:szCs w:val="18"/>
          <w:lang w:val="nl-NL"/>
        </w:rPr>
        <w:br/>
        <w:t>- op welke datum de begeleiding plaatsvond;</w:t>
      </w:r>
      <w:r w:rsidRPr="005A2CD4">
        <w:rPr>
          <w:rFonts w:ascii="Acumin Pro" w:hAnsi="Acumin Pro" w:cs="Arial"/>
          <w:color w:val="000000" w:themeColor="text1"/>
          <w:spacing w:val="0"/>
          <w:sz w:val="18"/>
          <w:szCs w:val="18"/>
          <w:lang w:val="nl-NL"/>
        </w:rPr>
        <w:br/>
        <w:t>en om hiervan gedetailleerde overzichten op te maken.</w:t>
      </w:r>
      <w:r w:rsidRPr="005A2CD4">
        <w:rPr>
          <w:rFonts w:ascii="Acumin Pro" w:hAnsi="Acumin Pro" w:cs="Arial"/>
          <w:color w:val="000000" w:themeColor="text1"/>
          <w:spacing w:val="0"/>
          <w:sz w:val="18"/>
          <w:szCs w:val="18"/>
          <w:lang w:val="nl-NL"/>
        </w:rPr>
        <w:br/>
        <w:t>C. BEGELEIDINGSTRAJECT TYPE 2 : begeleiding bij de uitvoering van energiebesparende investeringen</w:t>
      </w:r>
      <w:r w:rsidRPr="005A2CD4">
        <w:rPr>
          <w:rFonts w:ascii="Acumin Pro" w:hAnsi="Acumin Pro" w:cs="Arial"/>
          <w:color w:val="000000" w:themeColor="text1"/>
          <w:spacing w:val="0"/>
          <w:sz w:val="18"/>
          <w:szCs w:val="18"/>
          <w:lang w:val="nl-NL"/>
        </w:rPr>
        <w:br/>
        <w:t xml:space="preserve">Een begeleidingstraject type 2 kan enkel worden opgestart bij personen die reeds een </w:t>
      </w:r>
      <w:hyperlink r:id="rId34" w:anchor="hit9" w:tgtFrame="_self" w:history="1">
        <w:r w:rsidRPr="005A2CD4">
          <w:rPr>
            <w:rStyle w:val="Hyperlink"/>
            <w:rFonts w:ascii="Acumin Pro" w:hAnsi="Acumin Pro" w:cs="Arial"/>
            <w:spacing w:val="0"/>
            <w:sz w:val="18"/>
            <w:szCs w:val="18"/>
            <w:lang w:val="nl-NL"/>
          </w:rPr>
          <w:t>&lt;</w:t>
        </w:r>
      </w:hyperlink>
      <w:bookmarkStart w:id="9" w:name="hit10"/>
      <w:bookmarkEnd w:id="9"/>
      <w:r w:rsidRPr="005A2CD4">
        <w:rPr>
          <w:rFonts w:ascii="Acumin Pro" w:hAnsi="Acumin Pro" w:cs="Arial"/>
          <w:color w:val="000000" w:themeColor="text1"/>
          <w:spacing w:val="0"/>
          <w:sz w:val="18"/>
          <w:szCs w:val="18"/>
          <w:lang w:val="nl-NL"/>
        </w:rPr>
        <w:t>energiescan</w:t>
      </w:r>
      <w:hyperlink r:id="rId35" w:anchor="hit11"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xml:space="preserve"> hebben laten uitvoeren en die geen dakisolatie hebben, nog niet overal </w:t>
      </w:r>
      <w:proofErr w:type="spellStart"/>
      <w:r w:rsidRPr="005A2CD4">
        <w:rPr>
          <w:rFonts w:ascii="Acumin Pro" w:hAnsi="Acumin Pro" w:cs="Arial"/>
          <w:color w:val="000000" w:themeColor="text1"/>
          <w:spacing w:val="0"/>
          <w:sz w:val="18"/>
          <w:szCs w:val="18"/>
          <w:lang w:val="nl-NL"/>
        </w:rPr>
        <w:t>hoogrendementsglas</w:t>
      </w:r>
      <w:proofErr w:type="spellEnd"/>
      <w:r w:rsidRPr="005A2CD4">
        <w:rPr>
          <w:rFonts w:ascii="Acumin Pro" w:hAnsi="Acumin Pro" w:cs="Arial"/>
          <w:color w:val="000000" w:themeColor="text1"/>
          <w:spacing w:val="0"/>
          <w:sz w:val="18"/>
          <w:szCs w:val="18"/>
          <w:lang w:val="nl-NL"/>
        </w:rPr>
        <w:t xml:space="preserve"> hebben of over een inefficiënte verwarmingsinstallatie beschikken.</w:t>
      </w:r>
      <w:r w:rsidRPr="005A2CD4">
        <w:rPr>
          <w:rFonts w:ascii="Acumin Pro" w:hAnsi="Acumin Pro" w:cs="Arial"/>
          <w:color w:val="000000" w:themeColor="text1"/>
          <w:spacing w:val="0"/>
          <w:sz w:val="18"/>
          <w:szCs w:val="18"/>
          <w:lang w:val="nl-NL"/>
        </w:rPr>
        <w:br/>
        <w:t>VOORBEREIDING BEGELEIDING BIJ INVESTERING</w:t>
      </w:r>
      <w:r w:rsidRPr="005A2CD4">
        <w:rPr>
          <w:rFonts w:ascii="Acumin Pro" w:hAnsi="Acumin Pro" w:cs="Arial"/>
          <w:color w:val="000000" w:themeColor="text1"/>
          <w:spacing w:val="0"/>
          <w:sz w:val="18"/>
          <w:szCs w:val="18"/>
          <w:lang w:val="nl-NL"/>
        </w:rPr>
        <w:br/>
        <w:t xml:space="preserve">Enkel indien deze voorbereiding nog niet heeft plaats gevonden tijdens de </w:t>
      </w:r>
      <w:hyperlink r:id="rId36" w:anchor="hit10" w:tgtFrame="_self" w:history="1">
        <w:r w:rsidRPr="005A2CD4">
          <w:rPr>
            <w:rStyle w:val="Hyperlink"/>
            <w:rFonts w:ascii="Acumin Pro" w:hAnsi="Acumin Pro" w:cs="Arial"/>
            <w:spacing w:val="0"/>
            <w:sz w:val="18"/>
            <w:szCs w:val="18"/>
            <w:lang w:val="nl-NL"/>
          </w:rPr>
          <w:t>&lt;</w:t>
        </w:r>
      </w:hyperlink>
      <w:bookmarkStart w:id="10" w:name="hit11"/>
      <w:bookmarkEnd w:id="10"/>
      <w:r w:rsidRPr="005A2CD4">
        <w:rPr>
          <w:rFonts w:ascii="Acumin Pro" w:hAnsi="Acumin Pro" w:cs="Arial"/>
          <w:color w:val="000000" w:themeColor="text1"/>
          <w:spacing w:val="0"/>
          <w:sz w:val="18"/>
          <w:szCs w:val="18"/>
          <w:lang w:val="nl-NL"/>
        </w:rPr>
        <w:t>energiescan</w:t>
      </w:r>
      <w:hyperlink r:id="rId37" w:anchor="hit12"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br/>
        <w:t xml:space="preserve">- uiteenzetting van het belang van dakisolatie en/of </w:t>
      </w:r>
      <w:proofErr w:type="spellStart"/>
      <w:r w:rsidRPr="005A2CD4">
        <w:rPr>
          <w:rFonts w:ascii="Acumin Pro" w:hAnsi="Acumin Pro" w:cs="Arial"/>
          <w:color w:val="000000" w:themeColor="text1"/>
          <w:spacing w:val="0"/>
          <w:sz w:val="18"/>
          <w:szCs w:val="18"/>
          <w:lang w:val="nl-NL"/>
        </w:rPr>
        <w:t>hoogrendementsbeglazing</w:t>
      </w:r>
      <w:proofErr w:type="spellEnd"/>
      <w:r w:rsidRPr="005A2CD4">
        <w:rPr>
          <w:rFonts w:ascii="Acumin Pro" w:hAnsi="Acumin Pro" w:cs="Arial"/>
          <w:color w:val="000000" w:themeColor="text1"/>
          <w:spacing w:val="0"/>
          <w:sz w:val="18"/>
          <w:szCs w:val="18"/>
          <w:lang w:val="nl-NL"/>
        </w:rPr>
        <w:t xml:space="preserve"> en/of een energiezuinige verwarmingsinstallatie om energieverbruik binnen de perken te houden;</w:t>
      </w:r>
      <w:r w:rsidRPr="005A2CD4">
        <w:rPr>
          <w:rFonts w:ascii="Acumin Pro" w:hAnsi="Acumin Pro" w:cs="Arial"/>
          <w:color w:val="000000" w:themeColor="text1"/>
          <w:spacing w:val="0"/>
          <w:sz w:val="18"/>
          <w:szCs w:val="18"/>
          <w:lang w:val="nl-NL"/>
        </w:rPr>
        <w:br/>
        <w:t xml:space="preserve">- ruwe inschatting maken van de kostprijs voor het (laten) plaatsen van dakisolatie en/of het plaatsen van </w:t>
      </w:r>
      <w:proofErr w:type="spellStart"/>
      <w:r w:rsidRPr="005A2CD4">
        <w:rPr>
          <w:rFonts w:ascii="Acumin Pro" w:hAnsi="Acumin Pro" w:cs="Arial"/>
          <w:color w:val="000000" w:themeColor="text1"/>
          <w:spacing w:val="0"/>
          <w:sz w:val="18"/>
          <w:szCs w:val="18"/>
          <w:lang w:val="nl-NL"/>
        </w:rPr>
        <w:t>hoogrendementsglas</w:t>
      </w:r>
      <w:proofErr w:type="spellEnd"/>
      <w:r w:rsidRPr="005A2CD4">
        <w:rPr>
          <w:rFonts w:ascii="Acumin Pro" w:hAnsi="Acumin Pro" w:cs="Arial"/>
          <w:color w:val="000000" w:themeColor="text1"/>
          <w:spacing w:val="0"/>
          <w:sz w:val="18"/>
          <w:szCs w:val="18"/>
          <w:lang w:val="nl-NL"/>
        </w:rPr>
        <w:t xml:space="preserve"> al dan niet in combinatie met raamvervanging en/of het plaatsen van een energiezuinige verwarmingsinstallatie, door middel van meetstaten en gebruik makend van recente standaardkostprijzen bouwsector, recente gemiddelde aankoopprijzen isolatiemateriaal/beglazing/ramen/verwarmingstoestellen en toebehoren (voor wat betreft glasvervanging en raamvervanging wordt enkel advies gegeven over vervangingen binnen de bestaande raamopeningen zonder vergunningsplicht);</w:t>
      </w:r>
      <w:r w:rsidRPr="005A2CD4">
        <w:rPr>
          <w:rFonts w:ascii="Acumin Pro" w:hAnsi="Acumin Pro" w:cs="Arial"/>
          <w:color w:val="000000" w:themeColor="text1"/>
          <w:spacing w:val="0"/>
          <w:sz w:val="18"/>
          <w:szCs w:val="18"/>
          <w:lang w:val="nl-NL"/>
        </w:rPr>
        <w:br/>
        <w:t>- ruwe inschatting van de netto-investeringskost maken na verrekening van de financiële ondersteuningsmaatregelen waarvoor de klant in aanmerking komt, met inbegrip van de sociale dakisolatiepremie voor de in aanmerking komende gezinnen die huren op de private huurmarkt;</w:t>
      </w:r>
      <w:r w:rsidRPr="005A2CD4">
        <w:rPr>
          <w:rFonts w:ascii="Acumin Pro" w:hAnsi="Acumin Pro" w:cs="Arial"/>
          <w:color w:val="000000" w:themeColor="text1"/>
          <w:spacing w:val="0"/>
          <w:sz w:val="18"/>
          <w:szCs w:val="18"/>
          <w:lang w:val="nl-NL"/>
        </w:rPr>
        <w:br/>
        <w:t>- nagaan of de klant bereid is om minstens 1 van de investeringen uit te voeren.</w:t>
      </w:r>
      <w:r w:rsidRPr="005A2CD4">
        <w:rPr>
          <w:rFonts w:ascii="Acumin Pro" w:hAnsi="Acumin Pro" w:cs="Arial"/>
          <w:color w:val="000000" w:themeColor="text1"/>
          <w:spacing w:val="0"/>
          <w:sz w:val="18"/>
          <w:szCs w:val="18"/>
          <w:lang w:val="nl-NL"/>
        </w:rPr>
        <w:br/>
        <w:t>INDIEN JA : AANDUIDEN ALS KANDIDAAT VOOR BEGELEIDINGSTRAJECT ENERGIEBESPARENDE INVESTERINGEN</w:t>
      </w:r>
      <w:r w:rsidRPr="005A2CD4">
        <w:rPr>
          <w:rFonts w:ascii="Acumin Pro" w:hAnsi="Acumin Pro" w:cs="Arial"/>
          <w:color w:val="000000" w:themeColor="text1"/>
          <w:spacing w:val="0"/>
          <w:sz w:val="18"/>
          <w:szCs w:val="18"/>
          <w:lang w:val="nl-NL"/>
        </w:rPr>
        <w:br/>
        <w:t>INDIEN NEEN STOP</w:t>
      </w:r>
      <w:r w:rsidRPr="005A2CD4">
        <w:rPr>
          <w:rFonts w:ascii="Acumin Pro" w:hAnsi="Acumin Pro" w:cs="Arial"/>
          <w:color w:val="000000" w:themeColor="text1"/>
          <w:spacing w:val="0"/>
          <w:sz w:val="18"/>
          <w:szCs w:val="18"/>
          <w:lang w:val="nl-NL"/>
        </w:rPr>
        <w:br/>
        <w:t>BEGELEIDINGSTRAJECT TYPE 2</w:t>
      </w:r>
      <w:r w:rsidRPr="005A2CD4">
        <w:rPr>
          <w:rFonts w:ascii="Acumin Pro" w:hAnsi="Acumin Pro" w:cs="Arial"/>
          <w:color w:val="000000" w:themeColor="text1"/>
          <w:spacing w:val="0"/>
          <w:sz w:val="18"/>
          <w:szCs w:val="18"/>
          <w:lang w:val="nl-NL"/>
        </w:rPr>
        <w:br/>
        <w:t>Identificatienummer begeleidingstraject</w:t>
      </w:r>
      <w:r w:rsidRPr="005A2CD4">
        <w:rPr>
          <w:rFonts w:ascii="Acumin Pro" w:hAnsi="Acumin Pro" w:cs="Arial"/>
          <w:color w:val="000000" w:themeColor="text1"/>
          <w:spacing w:val="0"/>
          <w:sz w:val="18"/>
          <w:szCs w:val="18"/>
          <w:lang w:val="nl-NL"/>
        </w:rPr>
        <w:br/>
        <w:t xml:space="preserve">Identificatienummer oorspronkelijke </w:t>
      </w:r>
      <w:hyperlink r:id="rId38" w:anchor="hit11" w:tgtFrame="_self" w:history="1">
        <w:r w:rsidRPr="005A2CD4">
          <w:rPr>
            <w:rStyle w:val="Hyperlink"/>
            <w:rFonts w:ascii="Acumin Pro" w:hAnsi="Acumin Pro" w:cs="Arial"/>
            <w:spacing w:val="0"/>
            <w:sz w:val="18"/>
            <w:szCs w:val="18"/>
            <w:lang w:val="nl-NL"/>
          </w:rPr>
          <w:t>&lt;</w:t>
        </w:r>
      </w:hyperlink>
      <w:bookmarkStart w:id="11" w:name="hit12"/>
      <w:bookmarkEnd w:id="11"/>
      <w:r w:rsidRPr="005A2CD4">
        <w:rPr>
          <w:rFonts w:ascii="Acumin Pro" w:hAnsi="Acumin Pro" w:cs="Arial"/>
          <w:color w:val="000000" w:themeColor="text1"/>
          <w:spacing w:val="0"/>
          <w:sz w:val="18"/>
          <w:szCs w:val="18"/>
          <w:lang w:val="nl-NL"/>
        </w:rPr>
        <w:t>energiescan</w:t>
      </w:r>
      <w:hyperlink r:id="rId39" w:anchor="hit13"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br/>
        <w:t>Datum waarop de begeleiding werd opgestart</w:t>
      </w:r>
      <w:r w:rsidRPr="005A2CD4">
        <w:rPr>
          <w:rFonts w:ascii="Acumin Pro" w:hAnsi="Acumin Pro" w:cs="Arial"/>
          <w:color w:val="000000" w:themeColor="text1"/>
          <w:spacing w:val="0"/>
          <w:sz w:val="18"/>
          <w:szCs w:val="18"/>
          <w:lang w:val="nl-NL"/>
        </w:rPr>
        <w:br/>
        <w:t>Persoonsgegevens :</w:t>
      </w:r>
      <w:r w:rsidRPr="005A2CD4">
        <w:rPr>
          <w:rFonts w:ascii="Acumin Pro" w:hAnsi="Acumin Pro" w:cs="Arial"/>
          <w:color w:val="000000" w:themeColor="text1"/>
          <w:spacing w:val="0"/>
          <w:sz w:val="18"/>
          <w:szCs w:val="18"/>
          <w:lang w:val="nl-NL"/>
        </w:rPr>
        <w:br/>
        <w:t>• Naam klant;</w:t>
      </w:r>
      <w:r w:rsidRPr="005A2CD4">
        <w:rPr>
          <w:rFonts w:ascii="Acumin Pro" w:hAnsi="Acumin Pro" w:cs="Arial"/>
          <w:color w:val="000000" w:themeColor="text1"/>
          <w:spacing w:val="0"/>
          <w:sz w:val="18"/>
          <w:szCs w:val="18"/>
          <w:lang w:val="nl-NL"/>
        </w:rPr>
        <w:br/>
        <w:t>• Adres klant;</w:t>
      </w:r>
      <w:r w:rsidRPr="005A2CD4">
        <w:rPr>
          <w:rFonts w:ascii="Acumin Pro" w:hAnsi="Acumin Pro" w:cs="Arial"/>
          <w:color w:val="000000" w:themeColor="text1"/>
          <w:spacing w:val="0"/>
          <w:sz w:val="18"/>
          <w:szCs w:val="18"/>
          <w:lang w:val="nl-NL"/>
        </w:rPr>
        <w:br/>
        <w:t>• Telefoonnummer klant;</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 xml:space="preserve">• Doelgroep : beschermd, LAC, actieve budgetmeter, prioritaire doelgroep van het FRGE, huurder sociale huisvesting, huurder sociaal verhuurkantoor, huur maximaal 450 euro per maand (verhoogd tot 500 euro in centrumsteden en </w:t>
      </w:r>
      <w:proofErr w:type="spellStart"/>
      <w:r w:rsidRPr="005A2CD4">
        <w:rPr>
          <w:rFonts w:ascii="Acumin Pro" w:hAnsi="Acumin Pro" w:cs="Arial"/>
          <w:color w:val="000000" w:themeColor="text1"/>
          <w:spacing w:val="0"/>
          <w:sz w:val="18"/>
          <w:szCs w:val="18"/>
          <w:lang w:val="nl-NL"/>
        </w:rPr>
        <w:t>Vlabinvest</w:t>
      </w:r>
      <w:proofErr w:type="spellEnd"/>
      <w:r w:rsidRPr="005A2CD4">
        <w:rPr>
          <w:rFonts w:ascii="Acumin Pro" w:hAnsi="Acumin Pro" w:cs="Arial"/>
          <w:color w:val="000000" w:themeColor="text1"/>
          <w:spacing w:val="0"/>
          <w:sz w:val="18"/>
          <w:szCs w:val="18"/>
          <w:lang w:val="nl-NL"/>
        </w:rPr>
        <w:t>-gebied).</w:t>
      </w:r>
      <w:r w:rsidRPr="005A2CD4">
        <w:rPr>
          <w:rFonts w:ascii="Acumin Pro" w:hAnsi="Acumin Pro" w:cs="Arial"/>
          <w:color w:val="000000" w:themeColor="text1"/>
          <w:spacing w:val="0"/>
          <w:sz w:val="18"/>
          <w:szCs w:val="18"/>
          <w:lang w:val="nl-NL"/>
        </w:rPr>
        <w:br/>
        <w:t>Uitvoerder van het begeleidingstraject</w:t>
      </w:r>
      <w:r w:rsidRPr="005A2CD4">
        <w:rPr>
          <w:rFonts w:ascii="Acumin Pro" w:hAnsi="Acumin Pro" w:cs="Arial"/>
          <w:color w:val="000000" w:themeColor="text1"/>
          <w:spacing w:val="0"/>
          <w:sz w:val="18"/>
          <w:szCs w:val="18"/>
          <w:lang w:val="nl-NL"/>
        </w:rPr>
        <w:br/>
        <w:t>STAP 1 : voorbereidende fase voor uitvoering van de werken</w:t>
      </w:r>
      <w:r w:rsidRPr="005A2CD4">
        <w:rPr>
          <w:rFonts w:ascii="Acumin Pro" w:hAnsi="Acumin Pro" w:cs="Arial"/>
          <w:color w:val="000000" w:themeColor="text1"/>
          <w:spacing w:val="0"/>
          <w:sz w:val="18"/>
          <w:szCs w:val="18"/>
          <w:lang w:val="nl-NL"/>
        </w:rPr>
        <w:br/>
        <w:t>1) opmaken van een gepersonaliseerd plan, inclusief afmetingen, voor het aanbrengen van dakisolatie en/of het vervangen van enkel glas, onderbouwd met schetsen en/of foto's (voor wat betreft glasvervanging en raamvervanging wordt enkel advies gegeven over vervangingen binnen de bestaande raamopeningen zonder vergunningsplicht);</w:t>
      </w:r>
      <w:r w:rsidRPr="005A2CD4">
        <w:rPr>
          <w:rFonts w:ascii="Acumin Pro" w:hAnsi="Acumin Pro" w:cs="Arial"/>
          <w:color w:val="000000" w:themeColor="text1"/>
          <w:spacing w:val="0"/>
          <w:sz w:val="18"/>
          <w:szCs w:val="18"/>
          <w:lang w:val="nl-NL"/>
        </w:rPr>
        <w:br/>
        <w:t>2) ingeval van vervanging verwarmingsinstallatie : inschatten van het benodigde ketelvermogen;</w:t>
      </w:r>
      <w:r w:rsidRPr="005A2CD4">
        <w:rPr>
          <w:rFonts w:ascii="Acumin Pro" w:hAnsi="Acumin Pro" w:cs="Arial"/>
          <w:color w:val="000000" w:themeColor="text1"/>
          <w:spacing w:val="0"/>
          <w:sz w:val="18"/>
          <w:szCs w:val="18"/>
          <w:lang w:val="nl-NL"/>
        </w:rPr>
        <w:br/>
        <w:t>3) afgeven aan de klant van het gepersonaliseerd plan met inbegrip van de inschatting van het benodigde ketelvermogen;</w:t>
      </w:r>
      <w:r w:rsidRPr="005A2CD4">
        <w:rPr>
          <w:rFonts w:ascii="Acumin Pro" w:hAnsi="Acumin Pro" w:cs="Arial"/>
          <w:color w:val="000000" w:themeColor="text1"/>
          <w:spacing w:val="0"/>
          <w:sz w:val="18"/>
          <w:szCs w:val="18"/>
          <w:lang w:val="nl-NL"/>
        </w:rPr>
        <w:br/>
        <w:t>4) in geval van verwarming : nagaan of de schouw moet worden aangepast;</w:t>
      </w:r>
      <w:r w:rsidRPr="005A2CD4">
        <w:rPr>
          <w:rFonts w:ascii="Acumin Pro" w:hAnsi="Acumin Pro" w:cs="Arial"/>
          <w:color w:val="000000" w:themeColor="text1"/>
          <w:spacing w:val="0"/>
          <w:sz w:val="18"/>
          <w:szCs w:val="18"/>
          <w:lang w:val="nl-NL"/>
        </w:rPr>
        <w:br/>
        <w:t>5) in geval van dakisolatie : nagaan of de klant de werken zelf kan uitvoeren of beter kan laten uitvoeren;</w:t>
      </w:r>
      <w:r w:rsidRPr="005A2CD4">
        <w:rPr>
          <w:rFonts w:ascii="Acumin Pro" w:hAnsi="Acumin Pro" w:cs="Arial"/>
          <w:color w:val="000000" w:themeColor="text1"/>
          <w:spacing w:val="0"/>
          <w:sz w:val="18"/>
          <w:szCs w:val="18"/>
          <w:lang w:val="nl-NL"/>
        </w:rPr>
        <w:br/>
        <w:t>6) in geval van beglazing : nagaan of ook de ramen en niet enkel het glas moeten worden vervangen;</w:t>
      </w:r>
      <w:r w:rsidRPr="005A2CD4">
        <w:rPr>
          <w:rFonts w:ascii="Acumin Pro" w:hAnsi="Acumin Pro" w:cs="Arial"/>
          <w:color w:val="000000" w:themeColor="text1"/>
          <w:spacing w:val="0"/>
          <w:sz w:val="18"/>
          <w:szCs w:val="18"/>
          <w:lang w:val="nl-NL"/>
        </w:rPr>
        <w:br/>
        <w:t>7) inschatting maken van de kostprijzen, door middel van meetstaten en gebruik makend van recente standaardkostprijzen bouwsector, recente gemiddelde aankoopprijzen isolatiemateriaal/beglazing/ ramen/verwarmingsinstallatie en toebehoren + eventuele bijkomende afwerking voor beglazing + eventuele aanpassing van de schoorsteen ingeval van verwarming;</w:t>
      </w:r>
      <w:r w:rsidRPr="005A2CD4">
        <w:rPr>
          <w:rFonts w:ascii="Acumin Pro" w:hAnsi="Acumin Pro" w:cs="Arial"/>
          <w:color w:val="000000" w:themeColor="text1"/>
          <w:spacing w:val="0"/>
          <w:sz w:val="18"/>
          <w:szCs w:val="18"/>
          <w:lang w:val="nl-NL"/>
        </w:rPr>
        <w:br/>
        <w:t>8) afgeven aan de klant van de kostprijsinschatting;</w:t>
      </w:r>
      <w:r w:rsidRPr="005A2CD4">
        <w:rPr>
          <w:rFonts w:ascii="Acumin Pro" w:hAnsi="Acumin Pro" w:cs="Arial"/>
          <w:color w:val="000000" w:themeColor="text1"/>
          <w:spacing w:val="0"/>
          <w:sz w:val="18"/>
          <w:szCs w:val="18"/>
          <w:lang w:val="nl-NL"/>
        </w:rPr>
        <w:br/>
        <w:t>9) raming van de netto-investeringskost maken na verrekening van de financiële ondersteuningsmaatregelen waarvoor de klant in aanmerking komt;</w:t>
      </w:r>
      <w:r w:rsidRPr="005A2CD4">
        <w:rPr>
          <w:rFonts w:ascii="Acumin Pro" w:hAnsi="Acumin Pro" w:cs="Arial"/>
          <w:color w:val="000000" w:themeColor="text1"/>
          <w:spacing w:val="0"/>
          <w:sz w:val="18"/>
          <w:szCs w:val="18"/>
          <w:lang w:val="nl-NL"/>
        </w:rPr>
        <w:br/>
        <w:t>10) afgeven aan de klant van de raming van de netto-investeringskost;</w:t>
      </w:r>
      <w:r w:rsidRPr="005A2CD4">
        <w:rPr>
          <w:rFonts w:ascii="Acumin Pro" w:hAnsi="Acumin Pro" w:cs="Arial"/>
          <w:color w:val="000000" w:themeColor="text1"/>
          <w:spacing w:val="0"/>
          <w:sz w:val="18"/>
          <w:szCs w:val="18"/>
          <w:lang w:val="nl-NL"/>
        </w:rPr>
        <w:br/>
        <w:t>11) ingeval van dakisolatie + indien de klant de werken zelf wenst uit te voeren : instructies geven inzake een degelijke plaatsing van dakisolatie aan de hand van opleidingsdocumentatie, modelfiches, meetstaten, verwijzing naar internetfilmpjes, wijzen op gevaren van slechte plaatsing isolatie, verwijzing naar opleidingen, ...;</w:t>
      </w:r>
      <w:r w:rsidRPr="005A2CD4">
        <w:rPr>
          <w:rFonts w:ascii="Acumin Pro" w:hAnsi="Acumin Pro" w:cs="Arial"/>
          <w:color w:val="000000" w:themeColor="text1"/>
          <w:spacing w:val="0"/>
          <w:sz w:val="18"/>
          <w:szCs w:val="18"/>
          <w:lang w:val="nl-NL"/>
        </w:rPr>
        <w:br/>
        <w:t>12) indien de klant de werken wenst te laten uitvoeren : opmaken van een kort bestek/meetstaat;</w:t>
      </w:r>
      <w:r w:rsidRPr="005A2CD4">
        <w:rPr>
          <w:rFonts w:ascii="Acumin Pro" w:hAnsi="Acumin Pro" w:cs="Arial"/>
          <w:color w:val="000000" w:themeColor="text1"/>
          <w:spacing w:val="0"/>
          <w:sz w:val="18"/>
          <w:szCs w:val="18"/>
          <w:lang w:val="nl-NL"/>
        </w:rPr>
        <w:br/>
        <w:t>13) indien de klant de werken wenst te laten uitvoeren, de klant bijstaan bij het opvragen van minstens 3 onafhankelijke offertes;</w:t>
      </w:r>
      <w:r w:rsidRPr="005A2CD4">
        <w:rPr>
          <w:rFonts w:ascii="Acumin Pro" w:hAnsi="Acumin Pro" w:cs="Arial"/>
          <w:color w:val="000000" w:themeColor="text1"/>
          <w:spacing w:val="0"/>
          <w:sz w:val="18"/>
          <w:szCs w:val="18"/>
          <w:lang w:val="nl-NL"/>
        </w:rPr>
        <w:br/>
        <w:t>De uitvoerder van de scan dient zich te onthouden van commerciële voorstellen zowel uit eigen naam als uit naam van een met hem gelieerde onderneming.</w:t>
      </w:r>
      <w:r w:rsidRPr="005A2CD4">
        <w:rPr>
          <w:rFonts w:ascii="Acumin Pro" w:hAnsi="Acumin Pro" w:cs="Arial"/>
          <w:color w:val="000000" w:themeColor="text1"/>
          <w:spacing w:val="0"/>
          <w:sz w:val="18"/>
          <w:szCs w:val="18"/>
          <w:lang w:val="nl-NL"/>
        </w:rPr>
        <w:br/>
        <w:t>14) nadat de klant de offertes heeft doorgestuurd aan de energiescanner : instaan voor het formeel en neutraal beoordelen van de ontvangen offertes;</w:t>
      </w:r>
      <w:r w:rsidRPr="005A2CD4">
        <w:rPr>
          <w:rFonts w:ascii="Acumin Pro" w:hAnsi="Acumin Pro" w:cs="Arial"/>
          <w:color w:val="000000" w:themeColor="text1"/>
          <w:spacing w:val="0"/>
          <w:sz w:val="18"/>
          <w:szCs w:val="18"/>
          <w:lang w:val="nl-NL"/>
        </w:rPr>
        <w:br/>
        <w:t>15) feedback aan de klant in verband met de beoordeling + bezorgen van de formele evaluatie van de offertes aan de klant;</w:t>
      </w:r>
      <w:r w:rsidRPr="005A2CD4">
        <w:rPr>
          <w:rFonts w:ascii="Acumin Pro" w:hAnsi="Acumin Pro" w:cs="Arial"/>
          <w:color w:val="000000" w:themeColor="text1"/>
          <w:spacing w:val="0"/>
          <w:sz w:val="18"/>
          <w:szCs w:val="18"/>
          <w:lang w:val="nl-NL"/>
        </w:rPr>
        <w:br/>
        <w:t>De laatste 2 deeltaken kunnen door de energiescanner worden uitgevoerd in zijn/haar kantoren, de andere deeltaken worden uitgevoerd tijdens een huisbezoek.</w:t>
      </w:r>
      <w:r w:rsidRPr="005A2CD4">
        <w:rPr>
          <w:rFonts w:ascii="Acumin Pro" w:hAnsi="Acumin Pro" w:cs="Arial"/>
          <w:color w:val="000000" w:themeColor="text1"/>
          <w:spacing w:val="0"/>
          <w:sz w:val="18"/>
          <w:szCs w:val="18"/>
          <w:lang w:val="nl-NL"/>
        </w:rPr>
        <w:br/>
        <w:t>INDIEN DE KLANT OP DIT OGENBLIK AFZIET VAN HET LATEN UITVOEREN VAN DE INVESTERING : GA VERDER MET STAP 4</w:t>
      </w:r>
      <w:r w:rsidRPr="005A2CD4">
        <w:rPr>
          <w:rFonts w:ascii="Acumin Pro" w:hAnsi="Acumin Pro" w:cs="Arial"/>
          <w:color w:val="000000" w:themeColor="text1"/>
          <w:spacing w:val="0"/>
          <w:sz w:val="18"/>
          <w:szCs w:val="18"/>
          <w:lang w:val="nl-NL"/>
        </w:rPr>
        <w:br/>
        <w:t>STAP 2 : Uitvoering werken zelf</w:t>
      </w:r>
      <w:r w:rsidRPr="005A2CD4">
        <w:rPr>
          <w:rFonts w:ascii="Acumin Pro" w:hAnsi="Acumin Pro" w:cs="Arial"/>
          <w:color w:val="000000" w:themeColor="text1"/>
          <w:spacing w:val="0"/>
          <w:sz w:val="18"/>
          <w:szCs w:val="18"/>
          <w:lang w:val="nl-NL"/>
        </w:rPr>
        <w:br/>
        <w:t>- contacteren van de gekozen uitvoerder en afspreken timing uitvoering van de werken of er minstens voor zorgen dat aannemer en klant met elkaar in contact komen om onderling praktische afspraken te maken qua timing;</w:t>
      </w:r>
      <w:r w:rsidRPr="005A2CD4">
        <w:rPr>
          <w:rFonts w:ascii="Acumin Pro" w:hAnsi="Acumin Pro" w:cs="Arial"/>
          <w:color w:val="000000" w:themeColor="text1"/>
          <w:spacing w:val="0"/>
          <w:sz w:val="18"/>
          <w:szCs w:val="18"/>
          <w:lang w:val="nl-NL"/>
        </w:rPr>
        <w:br/>
        <w:t>STAP 3 : Na de werken</w:t>
      </w:r>
      <w:r w:rsidRPr="005A2CD4">
        <w:rPr>
          <w:rFonts w:ascii="Acumin Pro" w:hAnsi="Acumin Pro" w:cs="Arial"/>
          <w:color w:val="000000" w:themeColor="text1"/>
          <w:spacing w:val="0"/>
          <w:sz w:val="18"/>
          <w:szCs w:val="18"/>
          <w:lang w:val="nl-NL"/>
        </w:rPr>
        <w:br/>
        <w:t>- na uitvoering van de werken : de klant bijstaan bij het invullen van de verschillende aanvraagformulieren voor het bekomen van een financiële tegemoetkoming en/of bij het invullen van de belastingaangifte althans wat het luik `energiebesparende maatregelen' betreft.</w:t>
      </w:r>
      <w:r w:rsidRPr="005A2CD4">
        <w:rPr>
          <w:rFonts w:ascii="Acumin Pro" w:hAnsi="Acumin Pro" w:cs="Arial"/>
          <w:color w:val="000000" w:themeColor="text1"/>
          <w:spacing w:val="0"/>
          <w:sz w:val="18"/>
          <w:szCs w:val="18"/>
          <w:lang w:val="nl-NL"/>
        </w:rPr>
        <w:br/>
        <w:t>STAP 4 (enkel indien klant heeft afgehaakt na stap 1) : Uitvoering van enkele kleine energiebesparende maatregelen en actieve begeleiding bij het veranderen van leverancier (indien switch gewenst)</w:t>
      </w:r>
      <w:r w:rsidRPr="005A2CD4">
        <w:rPr>
          <w:rFonts w:ascii="Acumin Pro" w:hAnsi="Acumin Pro" w:cs="Arial"/>
          <w:color w:val="000000" w:themeColor="text1"/>
          <w:spacing w:val="0"/>
          <w:sz w:val="18"/>
          <w:szCs w:val="18"/>
          <w:lang w:val="nl-NL"/>
        </w:rPr>
        <w:br/>
        <w:t xml:space="preserve">Er wordt overgegaan tot uitvoering van 2 van de 9 maatregelen beschreven in de </w:t>
      </w:r>
      <w:hyperlink r:id="rId40" w:anchor="hit12" w:tgtFrame="_self" w:history="1">
        <w:r w:rsidRPr="005A2CD4">
          <w:rPr>
            <w:rStyle w:val="Hyperlink"/>
            <w:rFonts w:ascii="Acumin Pro" w:hAnsi="Acumin Pro" w:cs="Arial"/>
            <w:spacing w:val="0"/>
            <w:sz w:val="18"/>
            <w:szCs w:val="18"/>
            <w:lang w:val="nl-NL"/>
          </w:rPr>
          <w:t>&lt;</w:t>
        </w:r>
      </w:hyperlink>
      <w:bookmarkStart w:id="12" w:name="hit13"/>
      <w:bookmarkEnd w:id="12"/>
      <w:r w:rsidRPr="005A2CD4">
        <w:rPr>
          <w:rFonts w:ascii="Acumin Pro" w:hAnsi="Acumin Pro" w:cs="Arial"/>
          <w:color w:val="000000" w:themeColor="text1"/>
          <w:spacing w:val="0"/>
          <w:sz w:val="18"/>
          <w:szCs w:val="18"/>
          <w:lang w:val="nl-NL"/>
        </w:rPr>
        <w:t>energiescan</w:t>
      </w:r>
      <w:hyperlink r:id="rId41" w:anchor="hit14" w:tgtFrame="_self" w:history="1">
        <w:r w:rsidRPr="005A2CD4">
          <w:rPr>
            <w:rStyle w:val="Hyperlink"/>
            <w:rFonts w:ascii="Acumin Pro" w:hAnsi="Acumin Pro" w:cs="Arial"/>
            <w:spacing w:val="0"/>
            <w:sz w:val="18"/>
            <w:szCs w:val="18"/>
            <w:lang w:val="nl-NL"/>
          </w:rPr>
          <w:t>&gt;</w:t>
        </w:r>
      </w:hyperlink>
      <w:r w:rsidRPr="005A2CD4">
        <w:rPr>
          <w:rFonts w:ascii="Acumin Pro" w:hAnsi="Acumin Pro" w:cs="Arial"/>
          <w:color w:val="000000" w:themeColor="text1"/>
          <w:spacing w:val="0"/>
          <w:sz w:val="18"/>
          <w:szCs w:val="18"/>
          <w:lang w:val="nl-NL"/>
        </w:rPr>
        <w:t>. De klant overlegt met de scanner wat het meest is aangewezen.</w:t>
      </w:r>
      <w:r w:rsidRPr="005A2CD4">
        <w:rPr>
          <w:rFonts w:ascii="Acumin Pro" w:hAnsi="Acumin Pro" w:cs="Arial"/>
          <w:color w:val="000000" w:themeColor="text1"/>
          <w:spacing w:val="0"/>
          <w:sz w:val="18"/>
          <w:szCs w:val="18"/>
          <w:lang w:val="nl-NL"/>
        </w:rPr>
        <w:br/>
        <w:t>Bovendien wordt, indien de klant daarvoor interesse heeft, module 1 uit het begeleidingstraject type 1 (actieve begeleiding bij het veranderen van energieleverancier) aangeboden.</w:t>
      </w:r>
      <w:r w:rsidRPr="005A2CD4">
        <w:rPr>
          <w:rFonts w:ascii="Acumin Pro" w:hAnsi="Acumin Pro" w:cs="Arial"/>
          <w:color w:val="000000" w:themeColor="text1"/>
          <w:spacing w:val="0"/>
          <w:sz w:val="18"/>
          <w:szCs w:val="18"/>
          <w:lang w:val="nl-NL"/>
        </w:rPr>
        <w:br/>
        <w:t>De klant dient af te tekenen voor de geplaatste materialen.</w:t>
      </w:r>
      <w:r w:rsidRPr="005A2CD4">
        <w:rPr>
          <w:rFonts w:ascii="Acumin Pro" w:hAnsi="Acumin Pro" w:cs="Arial"/>
          <w:color w:val="000000" w:themeColor="text1"/>
          <w:spacing w:val="0"/>
          <w:sz w:val="18"/>
          <w:szCs w:val="18"/>
          <w:lang w:val="nl-NL"/>
        </w:rPr>
        <w:br/>
        <w:t>Een begeleidingstraject type 2 energiebesparende investeringen kan gefactureerd worden indien alle stappen tot en met deeltaak 13 van stap 1 werd voltooid. Indien stap 1 wordt doorlopen voor meerdere maatregelen (dakisolatie, beglazing of verwarming), kunnen meerdere begeleidingstrajecten worden aangerekend. Deze mogelijke facturatie doet geen afbreuk aan verplichting om ook de verder te volgen stappen in het begeleidingstraject uit te voeren. De trajectbegeleider dient het volledige traject uit te voeren tot en met stap 3 indien de klant de investeringen laat uitvoeren, of met inbegrip van stap 4 indien de klant na stap 1 afziet van de investeringen.</w:t>
      </w:r>
      <w:r w:rsidRPr="005A2CD4">
        <w:rPr>
          <w:rFonts w:ascii="Acumin Pro" w:hAnsi="Acumin Pro" w:cs="Arial"/>
          <w:color w:val="000000" w:themeColor="text1"/>
          <w:spacing w:val="0"/>
          <w:sz w:val="18"/>
          <w:szCs w:val="18"/>
          <w:lang w:val="nl-NL"/>
        </w:rPr>
        <w:br/>
        <w:t>Niet correct gefactureerde begeleidingstrajecten zullen worden teruggevorderd.</w:t>
      </w:r>
      <w:r w:rsidRPr="005A2CD4">
        <w:rPr>
          <w:rFonts w:ascii="Acumin Pro" w:hAnsi="Acumin Pro" w:cs="Arial"/>
          <w:color w:val="000000" w:themeColor="text1"/>
          <w:spacing w:val="0"/>
          <w:sz w:val="18"/>
          <w:szCs w:val="18"/>
          <w:lang w:val="nl-NL"/>
        </w:rPr>
        <w:br/>
      </w:r>
      <w:r w:rsidRPr="005A2CD4">
        <w:rPr>
          <w:rFonts w:ascii="Acumin Pro" w:hAnsi="Acumin Pro" w:cs="Arial"/>
          <w:color w:val="000000" w:themeColor="text1"/>
          <w:spacing w:val="0"/>
          <w:sz w:val="18"/>
          <w:szCs w:val="18"/>
          <w:lang w:val="nl-NL"/>
        </w:rPr>
        <w:lastRenderedPageBreak/>
        <w:t>Verwerking in software</w:t>
      </w:r>
      <w:r w:rsidRPr="005A2CD4">
        <w:rPr>
          <w:rFonts w:ascii="Acumin Pro" w:hAnsi="Acumin Pro" w:cs="Arial"/>
          <w:color w:val="000000" w:themeColor="text1"/>
          <w:spacing w:val="0"/>
          <w:sz w:val="18"/>
          <w:szCs w:val="18"/>
          <w:lang w:val="nl-NL"/>
        </w:rPr>
        <w:br/>
        <w:t>De begeleidingstrajecten type 2 worden verwerkt in een softwarepakket. Dit softwarepakket laat toe om na te gaan :</w:t>
      </w:r>
      <w:r w:rsidRPr="005A2CD4">
        <w:rPr>
          <w:rFonts w:ascii="Acumin Pro" w:hAnsi="Acumin Pro" w:cs="Arial"/>
          <w:color w:val="000000" w:themeColor="text1"/>
          <w:spacing w:val="0"/>
          <w:sz w:val="18"/>
          <w:szCs w:val="18"/>
          <w:lang w:val="nl-NL"/>
        </w:rPr>
        <w:br/>
        <w:t>- welke investeringen de klant heeft uitgevoerd;</w:t>
      </w:r>
      <w:r w:rsidRPr="005A2CD4">
        <w:rPr>
          <w:rFonts w:ascii="Acumin Pro" w:hAnsi="Acumin Pro" w:cs="Arial"/>
          <w:color w:val="000000" w:themeColor="text1"/>
          <w:spacing w:val="0"/>
          <w:sz w:val="18"/>
          <w:szCs w:val="18"/>
          <w:lang w:val="nl-NL"/>
        </w:rPr>
        <w:br/>
        <w:t>- op welke data de verschillende stappen werden uitgevoerd;</w:t>
      </w:r>
      <w:r w:rsidRPr="005A2CD4">
        <w:rPr>
          <w:rFonts w:ascii="Acumin Pro" w:hAnsi="Acumin Pro" w:cs="Arial"/>
          <w:color w:val="000000" w:themeColor="text1"/>
          <w:spacing w:val="0"/>
          <w:sz w:val="18"/>
          <w:szCs w:val="18"/>
          <w:lang w:val="nl-NL"/>
        </w:rPr>
        <w:br/>
        <w:t>- hoeveel m</w:t>
      </w:r>
      <w:r w:rsidRPr="005A2CD4">
        <w:rPr>
          <w:rFonts w:ascii="Acumin Pro" w:hAnsi="Acumin Pro" w:cs="Arial"/>
          <w:color w:val="000000" w:themeColor="text1"/>
          <w:spacing w:val="0"/>
          <w:sz w:val="18"/>
          <w:szCs w:val="18"/>
          <w:vertAlign w:val="superscript"/>
          <w:lang w:val="nl-NL"/>
        </w:rPr>
        <w:t>2</w:t>
      </w:r>
      <w:r w:rsidRPr="005A2CD4">
        <w:rPr>
          <w:rFonts w:ascii="Acumin Pro" w:hAnsi="Acumin Pro" w:cs="Arial"/>
          <w:color w:val="000000" w:themeColor="text1"/>
          <w:spacing w:val="0"/>
          <w:sz w:val="18"/>
          <w:szCs w:val="18"/>
          <w:lang w:val="nl-NL"/>
        </w:rPr>
        <w:t xml:space="preserve"> dakisolatie werd geplaatst;</w:t>
      </w:r>
      <w:r w:rsidRPr="005A2CD4">
        <w:rPr>
          <w:rFonts w:ascii="Acumin Pro" w:hAnsi="Acumin Pro" w:cs="Arial"/>
          <w:color w:val="000000" w:themeColor="text1"/>
          <w:spacing w:val="0"/>
          <w:sz w:val="18"/>
          <w:szCs w:val="18"/>
          <w:lang w:val="nl-NL"/>
        </w:rPr>
        <w:br/>
        <w:t>- hoeveel m</w:t>
      </w:r>
      <w:r w:rsidRPr="005A2CD4">
        <w:rPr>
          <w:rFonts w:ascii="Acumin Pro" w:hAnsi="Acumin Pro" w:cs="Arial"/>
          <w:color w:val="000000" w:themeColor="text1"/>
          <w:spacing w:val="0"/>
          <w:sz w:val="18"/>
          <w:szCs w:val="18"/>
          <w:vertAlign w:val="superscript"/>
          <w:lang w:val="nl-NL"/>
        </w:rPr>
        <w:t>2</w:t>
      </w:r>
      <w:r w:rsidRPr="005A2CD4">
        <w:rPr>
          <w:rFonts w:ascii="Acumin Pro" w:hAnsi="Acumin Pro" w:cs="Arial"/>
          <w:color w:val="000000" w:themeColor="text1"/>
          <w:spacing w:val="0"/>
          <w:sz w:val="18"/>
          <w:szCs w:val="18"/>
          <w:lang w:val="nl-NL"/>
        </w:rPr>
        <w:t xml:space="preserve"> enkel glas werd vervangen;</w:t>
      </w:r>
      <w:r w:rsidRPr="005A2CD4">
        <w:rPr>
          <w:rFonts w:ascii="Acumin Pro" w:hAnsi="Acumin Pro" w:cs="Arial"/>
          <w:color w:val="000000" w:themeColor="text1"/>
          <w:spacing w:val="0"/>
          <w:sz w:val="18"/>
          <w:szCs w:val="18"/>
          <w:lang w:val="nl-NL"/>
        </w:rPr>
        <w:br/>
        <w:t>- welke nieuwe verwarmingsinstallatie werd geplaatst;</w:t>
      </w:r>
      <w:r w:rsidRPr="005A2CD4">
        <w:rPr>
          <w:rFonts w:ascii="Acumin Pro" w:hAnsi="Acumin Pro" w:cs="Arial"/>
          <w:color w:val="000000" w:themeColor="text1"/>
          <w:spacing w:val="0"/>
          <w:sz w:val="18"/>
          <w:szCs w:val="18"/>
          <w:lang w:val="nl-NL"/>
        </w:rPr>
        <w:br/>
        <w:t>- welke kleine energiebesparende investeringen werden uitgevoerd;</w:t>
      </w:r>
      <w:r w:rsidRPr="005A2CD4">
        <w:rPr>
          <w:rFonts w:ascii="Acumin Pro" w:hAnsi="Acumin Pro" w:cs="Arial"/>
          <w:color w:val="000000" w:themeColor="text1"/>
          <w:spacing w:val="0"/>
          <w:sz w:val="18"/>
          <w:szCs w:val="18"/>
          <w:lang w:val="nl-NL"/>
        </w:rPr>
        <w:br/>
        <w:t>- of de klant begeleid werd bij het veranderen van leverancier.</w:t>
      </w:r>
      <w:r w:rsidRPr="005A2CD4">
        <w:rPr>
          <w:rFonts w:ascii="Acumin Pro" w:hAnsi="Acumin Pro" w:cs="Arial"/>
          <w:color w:val="000000" w:themeColor="text1"/>
          <w:spacing w:val="0"/>
          <w:sz w:val="18"/>
          <w:szCs w:val="18"/>
          <w:lang w:val="nl-NL"/>
        </w:rPr>
        <w:br/>
        <w:t>en om hiervan gedetailleerde overzichten op te maken. Voor wat betreft de documenten die opgesteld worden in stap 1 wordt per begeleidingstraject minstens een unieke referentie opgenomen naar deze documenten, indien mogelijk worden de documenten zelf opgeslagen in dit softwarepakket.</w:t>
      </w:r>
      <w:r w:rsidRPr="005A2CD4">
        <w:rPr>
          <w:rFonts w:ascii="Acumin Pro" w:hAnsi="Acumin Pro" w:cs="Arial"/>
          <w:color w:val="000000" w:themeColor="text1"/>
          <w:spacing w:val="0"/>
          <w:sz w:val="18"/>
          <w:szCs w:val="18"/>
          <w:lang w:val="nl-NL"/>
        </w:rPr>
        <w:br/>
        <w:t xml:space="preserve">Gezien om gevoegd te worden bij het besluit van de administrateur-generaal van het Vlaams Energieagentschap tot wijziging van het besluit van de administrateur-generaal van het Vlaams Energieagentschap van 14 december 2011 houdende het vastleggen van de minimale kwaliteitslabels waaraan koelkasten en wasmachines moeten voldoen om in aanmerking te komen voor een </w:t>
      </w:r>
      <w:proofErr w:type="spellStart"/>
      <w:r w:rsidRPr="005A2CD4">
        <w:rPr>
          <w:rFonts w:ascii="Acumin Pro" w:hAnsi="Acumin Pro" w:cs="Arial"/>
          <w:color w:val="000000" w:themeColor="text1"/>
          <w:spacing w:val="0"/>
          <w:sz w:val="18"/>
          <w:szCs w:val="18"/>
          <w:lang w:val="nl-NL"/>
        </w:rPr>
        <w:t>kortingsbon</w:t>
      </w:r>
      <w:proofErr w:type="spellEnd"/>
      <w:r w:rsidRPr="005A2CD4">
        <w:rPr>
          <w:rFonts w:ascii="Acumin Pro" w:hAnsi="Acumin Pro" w:cs="Arial"/>
          <w:color w:val="000000" w:themeColor="text1"/>
          <w:spacing w:val="0"/>
          <w:sz w:val="18"/>
          <w:szCs w:val="18"/>
          <w:lang w:val="nl-NL"/>
        </w:rPr>
        <w:t xml:space="preserve"> en de minimumvereisten waaraan energiescans moeten voldoen.</w:t>
      </w:r>
      <w:r w:rsidRPr="005A2CD4">
        <w:rPr>
          <w:rFonts w:ascii="Acumin Pro" w:hAnsi="Acumin Pro" w:cs="Arial"/>
          <w:color w:val="000000" w:themeColor="text1"/>
          <w:spacing w:val="0"/>
          <w:sz w:val="18"/>
          <w:szCs w:val="18"/>
          <w:lang w:val="nl-NL"/>
        </w:rPr>
        <w:br/>
        <w:t>Brussel, 13 januari 2014.</w:t>
      </w:r>
      <w:r w:rsidRPr="005A2CD4">
        <w:rPr>
          <w:rFonts w:ascii="Acumin Pro" w:hAnsi="Acumin Pro" w:cs="Arial"/>
          <w:color w:val="000000" w:themeColor="text1"/>
          <w:spacing w:val="0"/>
          <w:sz w:val="18"/>
          <w:szCs w:val="18"/>
          <w:lang w:val="nl-NL"/>
        </w:rPr>
        <w:br/>
        <w:t>De administrateur-generaal van het Vlaams Energieagentschap,</w:t>
      </w:r>
      <w:r w:rsidRPr="005A2CD4">
        <w:rPr>
          <w:rFonts w:ascii="Acumin Pro" w:hAnsi="Acumin Pro" w:cs="Arial"/>
          <w:color w:val="000000" w:themeColor="text1"/>
          <w:spacing w:val="0"/>
          <w:sz w:val="18"/>
          <w:szCs w:val="18"/>
          <w:lang w:val="nl-NL"/>
        </w:rPr>
        <w:br/>
        <w:t>L. PEETERS</w:t>
      </w:r>
      <w:r w:rsidRPr="005A2CD4">
        <w:rPr>
          <w:rFonts w:ascii="Acumin Pro" w:hAnsi="Acumin Pro" w:cs="Arial"/>
          <w:color w:val="000000" w:themeColor="text1"/>
          <w:spacing w:val="0"/>
          <w:sz w:val="18"/>
          <w:szCs w:val="18"/>
          <w:lang w:val="nl-NL"/>
        </w:rPr>
        <w:br/>
      </w:r>
      <w:bookmarkStart w:id="13" w:name="end"/>
      <w:bookmarkStart w:id="14" w:name="hit14"/>
      <w:bookmarkEnd w:id="13"/>
      <w:bookmarkEnd w:id="14"/>
    </w:p>
    <w:sectPr w:rsidR="0066049F" w:rsidRPr="00060C69" w:rsidSect="00C32B1C">
      <w:footerReference w:type="default" r:id="rId42"/>
      <w:headerReference w:type="first" r:id="rId43"/>
      <w:footerReference w:type="first" r:id="rId44"/>
      <w:pgSz w:w="11906" w:h="16838" w:code="9"/>
      <w:pgMar w:top="397" w:right="566" w:bottom="397" w:left="851" w:header="284" w:footer="36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AB82C" w14:textId="77777777" w:rsidR="00031FD8" w:rsidRDefault="00031FD8" w:rsidP="006D45F9">
      <w:r>
        <w:separator/>
      </w:r>
    </w:p>
  </w:endnote>
  <w:endnote w:type="continuationSeparator" w:id="0">
    <w:p w14:paraId="24ADD541" w14:textId="77777777" w:rsidR="00031FD8" w:rsidRDefault="00031FD8" w:rsidP="006D4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cumin Pro">
    <w:altName w:val="Calibri"/>
    <w:panose1 w:val="00000000000000000000"/>
    <w:charset w:val="00"/>
    <w:family w:val="swiss"/>
    <w:notTrueType/>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455FA" w14:textId="189D210B" w:rsidR="0066049F" w:rsidRPr="00CE24A6" w:rsidRDefault="00CE24A6" w:rsidP="00CE24A6">
    <w:pPr>
      <w:pStyle w:val="Voettekst"/>
      <w:jc w:val="center"/>
      <w:rPr>
        <w:rFonts w:ascii="Acumin Pro" w:hAnsi="Acumin Pro"/>
        <w:noProof/>
        <w:sz w:val="20"/>
        <w:szCs w:val="16"/>
        <w:lang w:eastAsia="nl-BE"/>
      </w:rPr>
    </w:pPr>
    <w:r w:rsidRPr="00375675">
      <w:rPr>
        <w:rFonts w:ascii="Acumin Pro" w:hAnsi="Acumin Pro"/>
        <w:color w:val="EC6568"/>
        <w:sz w:val="20"/>
        <w:szCs w:val="16"/>
      </w:rPr>
      <w:t xml:space="preserve">3Wplus </w:t>
    </w:r>
    <w:r>
      <w:rPr>
        <w:rFonts w:ascii="Acumin Pro" w:hAnsi="Acumin Pro"/>
        <w:color w:val="EC6568"/>
        <w:sz w:val="20"/>
        <w:szCs w:val="16"/>
      </w:rPr>
      <w:t xml:space="preserve">Werk </w:t>
    </w:r>
    <w:r w:rsidRPr="00375675">
      <w:rPr>
        <w:rFonts w:ascii="Acumin Pro" w:hAnsi="Acumin Pro"/>
        <w:color w:val="EC6568"/>
        <w:sz w:val="20"/>
        <w:szCs w:val="16"/>
      </w:rPr>
      <w:t>vzw</w:t>
    </w:r>
    <w:r w:rsidRPr="00375675">
      <w:rPr>
        <w:rFonts w:ascii="Acumin Pro" w:hAnsi="Acumin Pro"/>
        <w:sz w:val="20"/>
        <w:szCs w:val="16"/>
      </w:rPr>
      <w:t xml:space="preserve"> </w:t>
    </w:r>
    <w:r w:rsidRPr="00375675">
      <w:rPr>
        <w:rFonts w:ascii="Acumin Pro" w:hAnsi="Acumin Pro"/>
        <w:noProof/>
        <w:sz w:val="20"/>
        <w:szCs w:val="16"/>
        <w:lang w:eastAsia="nl-BE"/>
      </w:rPr>
      <w:t xml:space="preserve">| </w:t>
    </w:r>
    <w:r>
      <w:rPr>
        <w:rFonts w:ascii="Acumin Pro" w:hAnsi="Acumin Pro"/>
        <w:noProof/>
        <w:sz w:val="20"/>
        <w:szCs w:val="16"/>
        <w:lang w:eastAsia="nl-BE"/>
      </w:rPr>
      <w:t xml:space="preserve">Z.5 Mollem 250 | 1730 Asse | Ondernemingsnummer 0467.004.520 | </w:t>
    </w:r>
    <w:r w:rsidRPr="00CE24A6">
      <w:rPr>
        <w:rFonts w:ascii="Acumin Pro" w:hAnsi="Acumin Pro"/>
        <w:noProof/>
        <w:sz w:val="20"/>
        <w:szCs w:val="16"/>
        <w:lang w:eastAsia="nl-BE"/>
      </w:rPr>
      <w:t>maatwerk@3wplus.be</w:t>
    </w:r>
    <w:r>
      <w:rPr>
        <w:rFonts w:ascii="Acumin Pro" w:hAnsi="Acumin Pro"/>
        <w:noProof/>
        <w:sz w:val="20"/>
        <w:szCs w:val="16"/>
        <w:lang w:eastAsia="nl-BE"/>
      </w:rPr>
      <w:t xml:space="preserve"> | </w:t>
    </w:r>
    <w:r w:rsidRPr="00375675">
      <w:rPr>
        <w:rFonts w:ascii="Acumin Pro" w:hAnsi="Acumin Pro"/>
        <w:noProof/>
        <w:color w:val="99CDCD"/>
        <w:sz w:val="20"/>
        <w:szCs w:val="16"/>
        <w:lang w:eastAsia="nl-BE"/>
      </w:rPr>
      <w:t>www.3wplus.be</w:t>
    </w:r>
    <w:r>
      <w:rPr>
        <w:rFonts w:ascii="Acumin Pro" w:hAnsi="Acumin Pro"/>
        <w:noProof/>
        <w:sz w:val="20"/>
        <w:szCs w:val="16"/>
        <w:lang w:eastAsia="nl-BE"/>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339D1" w14:textId="43F20B0A" w:rsidR="00D6251D" w:rsidRPr="00CE24A6" w:rsidRDefault="00375675" w:rsidP="00CE24A6">
    <w:pPr>
      <w:pStyle w:val="Voettekst"/>
      <w:jc w:val="center"/>
      <w:rPr>
        <w:rFonts w:ascii="Acumin Pro" w:hAnsi="Acumin Pro"/>
        <w:noProof/>
        <w:sz w:val="20"/>
        <w:szCs w:val="16"/>
        <w:lang w:eastAsia="nl-BE"/>
      </w:rPr>
    </w:pPr>
    <w:r w:rsidRPr="00375675">
      <w:rPr>
        <w:rFonts w:ascii="Acumin Pro" w:hAnsi="Acumin Pro"/>
        <w:color w:val="EC6568"/>
        <w:sz w:val="20"/>
        <w:szCs w:val="16"/>
      </w:rPr>
      <w:t xml:space="preserve">3Wplus </w:t>
    </w:r>
    <w:r w:rsidR="00CE24A6">
      <w:rPr>
        <w:rFonts w:ascii="Acumin Pro" w:hAnsi="Acumin Pro"/>
        <w:color w:val="EC6568"/>
        <w:sz w:val="20"/>
        <w:szCs w:val="16"/>
      </w:rPr>
      <w:t xml:space="preserve">Werk </w:t>
    </w:r>
    <w:r w:rsidRPr="00375675">
      <w:rPr>
        <w:rFonts w:ascii="Acumin Pro" w:hAnsi="Acumin Pro"/>
        <w:color w:val="EC6568"/>
        <w:sz w:val="20"/>
        <w:szCs w:val="16"/>
      </w:rPr>
      <w:t>vzw</w:t>
    </w:r>
    <w:r w:rsidRPr="00375675">
      <w:rPr>
        <w:rFonts w:ascii="Acumin Pro" w:hAnsi="Acumin Pro"/>
        <w:sz w:val="20"/>
        <w:szCs w:val="16"/>
      </w:rPr>
      <w:t xml:space="preserve"> </w:t>
    </w:r>
    <w:r w:rsidRPr="00375675">
      <w:rPr>
        <w:rFonts w:ascii="Acumin Pro" w:hAnsi="Acumin Pro"/>
        <w:noProof/>
        <w:sz w:val="20"/>
        <w:szCs w:val="16"/>
        <w:lang w:eastAsia="nl-BE"/>
      </w:rPr>
      <w:t xml:space="preserve">| </w:t>
    </w:r>
    <w:r w:rsidR="00BB4C4F">
      <w:rPr>
        <w:rFonts w:ascii="Acumin Pro" w:hAnsi="Acumin Pro"/>
        <w:noProof/>
        <w:sz w:val="20"/>
        <w:szCs w:val="16"/>
        <w:lang w:eastAsia="nl-BE"/>
      </w:rPr>
      <w:t>Z.5 Mollem 250</w:t>
    </w:r>
    <w:r>
      <w:rPr>
        <w:rFonts w:ascii="Acumin Pro" w:hAnsi="Acumin Pro"/>
        <w:noProof/>
        <w:sz w:val="20"/>
        <w:szCs w:val="16"/>
        <w:lang w:eastAsia="nl-BE"/>
      </w:rPr>
      <w:t xml:space="preserve"> | </w:t>
    </w:r>
    <w:r w:rsidR="00BB4C4F">
      <w:rPr>
        <w:rFonts w:ascii="Acumin Pro" w:hAnsi="Acumin Pro"/>
        <w:noProof/>
        <w:sz w:val="20"/>
        <w:szCs w:val="16"/>
        <w:lang w:eastAsia="nl-BE"/>
      </w:rPr>
      <w:t>1730 Asse</w:t>
    </w:r>
    <w:r>
      <w:rPr>
        <w:rFonts w:ascii="Acumin Pro" w:hAnsi="Acumin Pro"/>
        <w:noProof/>
        <w:sz w:val="20"/>
        <w:szCs w:val="16"/>
        <w:lang w:eastAsia="nl-BE"/>
      </w:rPr>
      <w:t xml:space="preserve"> | </w:t>
    </w:r>
    <w:r w:rsidR="00CE24A6">
      <w:rPr>
        <w:rFonts w:ascii="Acumin Pro" w:hAnsi="Acumin Pro"/>
        <w:noProof/>
        <w:sz w:val="20"/>
        <w:szCs w:val="16"/>
        <w:lang w:eastAsia="nl-BE"/>
      </w:rPr>
      <w:t xml:space="preserve">Ondernemingsnummer 0467.004.520 | </w:t>
    </w:r>
    <w:r w:rsidR="00CE24A6" w:rsidRPr="00CE24A6">
      <w:rPr>
        <w:rFonts w:ascii="Acumin Pro" w:hAnsi="Acumin Pro"/>
        <w:noProof/>
        <w:sz w:val="20"/>
        <w:szCs w:val="16"/>
        <w:lang w:eastAsia="nl-BE"/>
      </w:rPr>
      <w:t>maatwerk@3wplus.be</w:t>
    </w:r>
    <w:r w:rsidR="00CE24A6">
      <w:rPr>
        <w:rFonts w:ascii="Acumin Pro" w:hAnsi="Acumin Pro"/>
        <w:noProof/>
        <w:sz w:val="20"/>
        <w:szCs w:val="16"/>
        <w:lang w:eastAsia="nl-BE"/>
      </w:rPr>
      <w:t xml:space="preserve"> | </w:t>
    </w:r>
    <w:r w:rsidRPr="00375675">
      <w:rPr>
        <w:rFonts w:ascii="Acumin Pro" w:hAnsi="Acumin Pro"/>
        <w:noProof/>
        <w:color w:val="99CDCD"/>
        <w:sz w:val="20"/>
        <w:szCs w:val="16"/>
        <w:lang w:eastAsia="nl-BE"/>
      </w:rPr>
      <w:t>www.3wplus.be</w:t>
    </w:r>
    <w:r>
      <w:rPr>
        <w:rFonts w:ascii="Acumin Pro" w:hAnsi="Acumin Pro"/>
        <w:noProof/>
        <w:sz w:val="20"/>
        <w:szCs w:val="16"/>
        <w:lang w:eastAsia="nl-B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FC752" w14:textId="77777777" w:rsidR="00031FD8" w:rsidRDefault="00031FD8" w:rsidP="006D45F9">
      <w:r>
        <w:separator/>
      </w:r>
    </w:p>
  </w:footnote>
  <w:footnote w:type="continuationSeparator" w:id="0">
    <w:p w14:paraId="2394380E" w14:textId="77777777" w:rsidR="00031FD8" w:rsidRDefault="00031FD8" w:rsidP="006D4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A575F" w14:textId="4989CC18" w:rsidR="000421D8" w:rsidRDefault="003F6B3B">
    <w:pPr>
      <w:pStyle w:val="Koptekst"/>
      <w:rPr>
        <w:b/>
      </w:rPr>
    </w:pPr>
    <w:r>
      <w:rPr>
        <w:b/>
        <w:noProof/>
      </w:rPr>
      <w:drawing>
        <wp:anchor distT="0" distB="0" distL="114300" distR="114300" simplePos="0" relativeHeight="251659264" behindDoc="1" locked="0" layoutInCell="1" allowOverlap="1" wp14:anchorId="7A333A4B" wp14:editId="50A1B935">
          <wp:simplePos x="0" y="0"/>
          <wp:positionH relativeFrom="column">
            <wp:posOffset>3620135</wp:posOffset>
          </wp:positionH>
          <wp:positionV relativeFrom="paragraph">
            <wp:posOffset>124460</wp:posOffset>
          </wp:positionV>
          <wp:extent cx="3054350" cy="786765"/>
          <wp:effectExtent l="0" t="0" r="0" b="0"/>
          <wp:wrapNone/>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54350" cy="786765"/>
                  </a:xfrm>
                  <a:prstGeom prst="rect">
                    <a:avLst/>
                  </a:prstGeom>
                  <a:noFill/>
                </pic:spPr>
              </pic:pic>
            </a:graphicData>
          </a:graphic>
        </wp:anchor>
      </w:drawing>
    </w:r>
    <w:r w:rsidR="000421D8">
      <w:rPr>
        <w:b/>
        <w:noProof/>
      </w:rPr>
      <w:drawing>
        <wp:anchor distT="0" distB="0" distL="114300" distR="114300" simplePos="0" relativeHeight="251658240" behindDoc="0" locked="0" layoutInCell="1" allowOverlap="1" wp14:anchorId="185AC4A1" wp14:editId="4F146AC3">
          <wp:simplePos x="0" y="0"/>
          <wp:positionH relativeFrom="margin">
            <wp:posOffset>-75565</wp:posOffset>
          </wp:positionH>
          <wp:positionV relativeFrom="page">
            <wp:posOffset>304800</wp:posOffset>
          </wp:positionV>
          <wp:extent cx="2698750" cy="1611630"/>
          <wp:effectExtent l="0" t="0" r="6350" b="7620"/>
          <wp:wrapNone/>
          <wp:docPr id="12" name="Afbeelding 12" descr="Afbeelding met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Wplus-Logo.jpg"/>
                  <pic:cNvPicPr/>
                </pic:nvPicPr>
                <pic:blipFill>
                  <a:blip r:embed="rId2"/>
                  <a:stretch>
                    <a:fillRect/>
                  </a:stretch>
                </pic:blipFill>
                <pic:spPr>
                  <a:xfrm>
                    <a:off x="0" y="0"/>
                    <a:ext cx="2698750" cy="1611630"/>
                  </a:xfrm>
                  <a:prstGeom prst="rect">
                    <a:avLst/>
                  </a:prstGeom>
                </pic:spPr>
              </pic:pic>
            </a:graphicData>
          </a:graphic>
          <wp14:sizeRelH relativeFrom="margin">
            <wp14:pctWidth>0</wp14:pctWidth>
          </wp14:sizeRelH>
          <wp14:sizeRelV relativeFrom="margin">
            <wp14:pctHeight>0</wp14:pctHeight>
          </wp14:sizeRelV>
        </wp:anchor>
      </w:drawing>
    </w:r>
  </w:p>
  <w:p w14:paraId="732DA0FB" w14:textId="357E4E2C" w:rsidR="00D6251D" w:rsidRPr="007231BC" w:rsidRDefault="00D6251D">
    <w:pPr>
      <w:pStyle w:val="Kopteks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3366CC0"/>
    <w:lvl w:ilvl="0">
      <w:start w:val="1"/>
      <w:numFmt w:val="bullet"/>
      <w:pStyle w:val="Lijstopsomteken2"/>
      <w:lvlText w:val="▫"/>
      <w:lvlJc w:val="left"/>
      <w:pPr>
        <w:tabs>
          <w:tab w:val="num" w:pos="717"/>
        </w:tabs>
        <w:ind w:left="717" w:hanging="360"/>
      </w:pPr>
      <w:rPr>
        <w:rFonts w:ascii="Verdana" w:hAnsi="Verdana" w:hint="default"/>
        <w:b w:val="0"/>
        <w:i w:val="0"/>
        <w:color w:val="auto"/>
        <w:sz w:val="17"/>
      </w:rPr>
    </w:lvl>
  </w:abstractNum>
  <w:abstractNum w:abstractNumId="1" w15:restartNumberingAfterBreak="0">
    <w:nsid w:val="05943D9F"/>
    <w:multiLevelType w:val="hybridMultilevel"/>
    <w:tmpl w:val="93A83E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ECA2111"/>
    <w:multiLevelType w:val="hybridMultilevel"/>
    <w:tmpl w:val="A02667F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CA93F7C"/>
    <w:multiLevelType w:val="hybridMultilevel"/>
    <w:tmpl w:val="4C70D38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27C726ED"/>
    <w:multiLevelType w:val="hybridMultilevel"/>
    <w:tmpl w:val="2766E2C2"/>
    <w:lvl w:ilvl="0" w:tplc="08130001">
      <w:start w:val="1"/>
      <w:numFmt w:val="bullet"/>
      <w:lvlText w:val=""/>
      <w:lvlJc w:val="left"/>
      <w:pPr>
        <w:ind w:left="360" w:hanging="360"/>
      </w:pPr>
      <w:rPr>
        <w:rFonts w:ascii="Symbol" w:hAnsi="Symbol"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27DA1D27"/>
    <w:multiLevelType w:val="hybridMultilevel"/>
    <w:tmpl w:val="3CE0CD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5507419"/>
    <w:multiLevelType w:val="hybridMultilevel"/>
    <w:tmpl w:val="584CDDCC"/>
    <w:lvl w:ilvl="0" w:tplc="08130001">
      <w:start w:val="1"/>
      <w:numFmt w:val="bullet"/>
      <w:lvlText w:val=""/>
      <w:lvlJc w:val="left"/>
      <w:pPr>
        <w:ind w:left="780" w:hanging="360"/>
      </w:pPr>
      <w:rPr>
        <w:rFonts w:ascii="Symbol" w:hAnsi="Symbol" w:hint="default"/>
      </w:rPr>
    </w:lvl>
    <w:lvl w:ilvl="1" w:tplc="08130003">
      <w:start w:val="1"/>
      <w:numFmt w:val="bullet"/>
      <w:lvlText w:val="o"/>
      <w:lvlJc w:val="left"/>
      <w:pPr>
        <w:ind w:left="1500" w:hanging="360"/>
      </w:pPr>
      <w:rPr>
        <w:rFonts w:ascii="Courier New" w:hAnsi="Courier New" w:cs="Courier New" w:hint="default"/>
      </w:rPr>
    </w:lvl>
    <w:lvl w:ilvl="2" w:tplc="08130005">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7" w15:restartNumberingAfterBreak="0">
    <w:nsid w:val="382A4F28"/>
    <w:multiLevelType w:val="hybridMultilevel"/>
    <w:tmpl w:val="8B4A210C"/>
    <w:lvl w:ilvl="0" w:tplc="57A0F30A">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D1465AE"/>
    <w:multiLevelType w:val="hybridMultilevel"/>
    <w:tmpl w:val="77FEC268"/>
    <w:lvl w:ilvl="0" w:tplc="9AA412B6">
      <w:start w:val="1"/>
      <w:numFmt w:val="upperRoman"/>
      <w:lvlText w:val="%1."/>
      <w:lvlJc w:val="left"/>
      <w:pPr>
        <w:tabs>
          <w:tab w:val="num" w:pos="380"/>
        </w:tabs>
        <w:ind w:left="380" w:hanging="720"/>
      </w:pPr>
      <w:rPr>
        <w:rFonts w:hint="default"/>
      </w:rPr>
    </w:lvl>
    <w:lvl w:ilvl="1" w:tplc="04130003">
      <w:start w:val="1"/>
      <w:numFmt w:val="bullet"/>
      <w:lvlText w:val="o"/>
      <w:lvlJc w:val="left"/>
      <w:pPr>
        <w:tabs>
          <w:tab w:val="num" w:pos="740"/>
        </w:tabs>
        <w:ind w:left="740" w:hanging="360"/>
      </w:pPr>
      <w:rPr>
        <w:rFonts w:ascii="Courier New" w:hAnsi="Courier New" w:cs="Courier New" w:hint="default"/>
      </w:rPr>
    </w:lvl>
    <w:lvl w:ilvl="2" w:tplc="836A0942">
      <w:numFmt w:val="bullet"/>
      <w:lvlText w:val="-"/>
      <w:lvlJc w:val="left"/>
      <w:pPr>
        <w:tabs>
          <w:tab w:val="num" w:pos="1640"/>
        </w:tabs>
        <w:ind w:left="1640" w:hanging="360"/>
      </w:pPr>
      <w:rPr>
        <w:rFonts w:ascii="Verdana" w:eastAsia="Times New Roman" w:hAnsi="Verdana" w:cs="Times New Roman" w:hint="default"/>
      </w:rPr>
    </w:lvl>
    <w:lvl w:ilvl="3" w:tplc="0413000F" w:tentative="1">
      <w:start w:val="1"/>
      <w:numFmt w:val="decimal"/>
      <w:lvlText w:val="%4."/>
      <w:lvlJc w:val="left"/>
      <w:pPr>
        <w:tabs>
          <w:tab w:val="num" w:pos="2180"/>
        </w:tabs>
        <w:ind w:left="2180" w:hanging="360"/>
      </w:pPr>
    </w:lvl>
    <w:lvl w:ilvl="4" w:tplc="04130019" w:tentative="1">
      <w:start w:val="1"/>
      <w:numFmt w:val="lowerLetter"/>
      <w:lvlText w:val="%5."/>
      <w:lvlJc w:val="left"/>
      <w:pPr>
        <w:tabs>
          <w:tab w:val="num" w:pos="2900"/>
        </w:tabs>
        <w:ind w:left="2900" w:hanging="360"/>
      </w:pPr>
    </w:lvl>
    <w:lvl w:ilvl="5" w:tplc="0413001B" w:tentative="1">
      <w:start w:val="1"/>
      <w:numFmt w:val="lowerRoman"/>
      <w:lvlText w:val="%6."/>
      <w:lvlJc w:val="right"/>
      <w:pPr>
        <w:tabs>
          <w:tab w:val="num" w:pos="3620"/>
        </w:tabs>
        <w:ind w:left="3620" w:hanging="180"/>
      </w:pPr>
    </w:lvl>
    <w:lvl w:ilvl="6" w:tplc="0413000F" w:tentative="1">
      <w:start w:val="1"/>
      <w:numFmt w:val="decimal"/>
      <w:lvlText w:val="%7."/>
      <w:lvlJc w:val="left"/>
      <w:pPr>
        <w:tabs>
          <w:tab w:val="num" w:pos="4340"/>
        </w:tabs>
        <w:ind w:left="4340" w:hanging="360"/>
      </w:pPr>
    </w:lvl>
    <w:lvl w:ilvl="7" w:tplc="04130019" w:tentative="1">
      <w:start w:val="1"/>
      <w:numFmt w:val="lowerLetter"/>
      <w:lvlText w:val="%8."/>
      <w:lvlJc w:val="left"/>
      <w:pPr>
        <w:tabs>
          <w:tab w:val="num" w:pos="5060"/>
        </w:tabs>
        <w:ind w:left="5060" w:hanging="360"/>
      </w:pPr>
    </w:lvl>
    <w:lvl w:ilvl="8" w:tplc="0413001B" w:tentative="1">
      <w:start w:val="1"/>
      <w:numFmt w:val="lowerRoman"/>
      <w:lvlText w:val="%9."/>
      <w:lvlJc w:val="right"/>
      <w:pPr>
        <w:tabs>
          <w:tab w:val="num" w:pos="5780"/>
        </w:tabs>
        <w:ind w:left="5780" w:hanging="180"/>
      </w:pPr>
    </w:lvl>
  </w:abstractNum>
  <w:abstractNum w:abstractNumId="9" w15:restartNumberingAfterBreak="0">
    <w:nsid w:val="4EBB2BAF"/>
    <w:multiLevelType w:val="hybridMultilevel"/>
    <w:tmpl w:val="A888107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504949F4"/>
    <w:multiLevelType w:val="hybridMultilevel"/>
    <w:tmpl w:val="831C6314"/>
    <w:lvl w:ilvl="0" w:tplc="5942A998">
      <w:start w:val="1"/>
      <w:numFmt w:val="bullet"/>
      <w:lvlText w:val="o"/>
      <w:lvlJc w:val="left"/>
      <w:pPr>
        <w:ind w:left="780" w:hanging="360"/>
      </w:pPr>
      <w:rPr>
        <w:rFonts w:ascii="Courier New" w:hAnsi="Courier New" w:cs="Courier New" w:hint="default"/>
        <w:sz w:val="18"/>
        <w:szCs w:val="18"/>
      </w:rPr>
    </w:lvl>
    <w:lvl w:ilvl="1" w:tplc="08130003">
      <w:start w:val="1"/>
      <w:numFmt w:val="bullet"/>
      <w:lvlText w:val="o"/>
      <w:lvlJc w:val="left"/>
      <w:pPr>
        <w:ind w:left="1500" w:hanging="360"/>
      </w:pPr>
      <w:rPr>
        <w:rFonts w:ascii="Courier New" w:hAnsi="Courier New" w:cs="Courier New" w:hint="default"/>
      </w:rPr>
    </w:lvl>
    <w:lvl w:ilvl="2" w:tplc="08130005">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11" w15:restartNumberingAfterBreak="0">
    <w:nsid w:val="5B9D6F82"/>
    <w:multiLevelType w:val="hybridMultilevel"/>
    <w:tmpl w:val="5E92849E"/>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12" w15:restartNumberingAfterBreak="0">
    <w:nsid w:val="5FFE5866"/>
    <w:multiLevelType w:val="hybridMultilevel"/>
    <w:tmpl w:val="16004EF8"/>
    <w:lvl w:ilvl="0" w:tplc="AF76D154">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43222FD"/>
    <w:multiLevelType w:val="hybridMultilevel"/>
    <w:tmpl w:val="173009C0"/>
    <w:lvl w:ilvl="0" w:tplc="08130011">
      <w:start w:val="1"/>
      <w:numFmt w:val="decimal"/>
      <w:lvlText w:val="%1)"/>
      <w:lvlJc w:val="left"/>
      <w:pPr>
        <w:ind w:left="360" w:hanging="360"/>
      </w:p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784C53A8"/>
    <w:multiLevelType w:val="hybridMultilevel"/>
    <w:tmpl w:val="A37AFC78"/>
    <w:lvl w:ilvl="0" w:tplc="08130011">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abstractNumId w:val="0"/>
  </w:num>
  <w:num w:numId="2">
    <w:abstractNumId w:val="8"/>
  </w:num>
  <w:num w:numId="3">
    <w:abstractNumId w:val="11"/>
  </w:num>
  <w:num w:numId="4">
    <w:abstractNumId w:val="13"/>
  </w:num>
  <w:num w:numId="5">
    <w:abstractNumId w:val="3"/>
  </w:num>
  <w:num w:numId="6">
    <w:abstractNumId w:val="4"/>
  </w:num>
  <w:num w:numId="7">
    <w:abstractNumId w:val="2"/>
  </w:num>
  <w:num w:numId="8">
    <w:abstractNumId w:val="12"/>
  </w:num>
  <w:num w:numId="9">
    <w:abstractNumId w:val="7"/>
  </w:num>
  <w:num w:numId="10">
    <w:abstractNumId w:val="14"/>
  </w:num>
  <w:num w:numId="11">
    <w:abstractNumId w:val="9"/>
  </w:num>
  <w:num w:numId="12">
    <w:abstractNumId w:val="1"/>
  </w:num>
  <w:num w:numId="13">
    <w:abstractNumId w:val="5"/>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37"/>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63"/>
    <w:rsid w:val="00031FD8"/>
    <w:rsid w:val="00034836"/>
    <w:rsid w:val="000421D8"/>
    <w:rsid w:val="00044C02"/>
    <w:rsid w:val="00060C69"/>
    <w:rsid w:val="000853C1"/>
    <w:rsid w:val="0009115F"/>
    <w:rsid w:val="000A3DD8"/>
    <w:rsid w:val="000C3404"/>
    <w:rsid w:val="000C390A"/>
    <w:rsid w:val="000C7AB8"/>
    <w:rsid w:val="00112136"/>
    <w:rsid w:val="00115409"/>
    <w:rsid w:val="00117376"/>
    <w:rsid w:val="00125C1D"/>
    <w:rsid w:val="00126727"/>
    <w:rsid w:val="00132B5C"/>
    <w:rsid w:val="001557A3"/>
    <w:rsid w:val="0016093A"/>
    <w:rsid w:val="001612A4"/>
    <w:rsid w:val="00185314"/>
    <w:rsid w:val="00193CA8"/>
    <w:rsid w:val="001B198E"/>
    <w:rsid w:val="001C68F1"/>
    <w:rsid w:val="001F622D"/>
    <w:rsid w:val="002134F5"/>
    <w:rsid w:val="00223BBD"/>
    <w:rsid w:val="00230121"/>
    <w:rsid w:val="0023512F"/>
    <w:rsid w:val="00261230"/>
    <w:rsid w:val="002613D3"/>
    <w:rsid w:val="002637E1"/>
    <w:rsid w:val="00287565"/>
    <w:rsid w:val="002D2D23"/>
    <w:rsid w:val="00304C62"/>
    <w:rsid w:val="003109EA"/>
    <w:rsid w:val="0033075B"/>
    <w:rsid w:val="003416CC"/>
    <w:rsid w:val="003737C0"/>
    <w:rsid w:val="00375675"/>
    <w:rsid w:val="00375802"/>
    <w:rsid w:val="00397C8C"/>
    <w:rsid w:val="003B5157"/>
    <w:rsid w:val="003D7841"/>
    <w:rsid w:val="003E45DF"/>
    <w:rsid w:val="003E695E"/>
    <w:rsid w:val="003F6AEB"/>
    <w:rsid w:val="003F6B3B"/>
    <w:rsid w:val="004168E3"/>
    <w:rsid w:val="00441CD5"/>
    <w:rsid w:val="00454818"/>
    <w:rsid w:val="00473369"/>
    <w:rsid w:val="004A3BCC"/>
    <w:rsid w:val="004A7989"/>
    <w:rsid w:val="004C2D41"/>
    <w:rsid w:val="004D23DD"/>
    <w:rsid w:val="004E02DD"/>
    <w:rsid w:val="004F5789"/>
    <w:rsid w:val="00522B10"/>
    <w:rsid w:val="00532DB7"/>
    <w:rsid w:val="0054135B"/>
    <w:rsid w:val="00555427"/>
    <w:rsid w:val="00566126"/>
    <w:rsid w:val="0057084F"/>
    <w:rsid w:val="00571CAD"/>
    <w:rsid w:val="005723B4"/>
    <w:rsid w:val="0058018D"/>
    <w:rsid w:val="005878D1"/>
    <w:rsid w:val="0059525F"/>
    <w:rsid w:val="005A2CD4"/>
    <w:rsid w:val="005A34AD"/>
    <w:rsid w:val="005C0B63"/>
    <w:rsid w:val="005C3692"/>
    <w:rsid w:val="006121DB"/>
    <w:rsid w:val="0064563B"/>
    <w:rsid w:val="00653056"/>
    <w:rsid w:val="00657963"/>
    <w:rsid w:val="0066049F"/>
    <w:rsid w:val="006609F1"/>
    <w:rsid w:val="00660C78"/>
    <w:rsid w:val="006935D4"/>
    <w:rsid w:val="006A3530"/>
    <w:rsid w:val="006A593D"/>
    <w:rsid w:val="006B4EAA"/>
    <w:rsid w:val="006D2256"/>
    <w:rsid w:val="006D45F9"/>
    <w:rsid w:val="006F1632"/>
    <w:rsid w:val="006F1AB5"/>
    <w:rsid w:val="006F640C"/>
    <w:rsid w:val="00702ED9"/>
    <w:rsid w:val="007055CE"/>
    <w:rsid w:val="007231BC"/>
    <w:rsid w:val="00723F0F"/>
    <w:rsid w:val="007248CB"/>
    <w:rsid w:val="007323B5"/>
    <w:rsid w:val="00745BA5"/>
    <w:rsid w:val="00746A98"/>
    <w:rsid w:val="00765459"/>
    <w:rsid w:val="0077749B"/>
    <w:rsid w:val="007963D2"/>
    <w:rsid w:val="007B36A9"/>
    <w:rsid w:val="007B78DC"/>
    <w:rsid w:val="007F022F"/>
    <w:rsid w:val="007F5E5A"/>
    <w:rsid w:val="007F743A"/>
    <w:rsid w:val="007F7DB5"/>
    <w:rsid w:val="00821BF2"/>
    <w:rsid w:val="008324C1"/>
    <w:rsid w:val="00835FBF"/>
    <w:rsid w:val="0083713A"/>
    <w:rsid w:val="00852E8B"/>
    <w:rsid w:val="00865AD0"/>
    <w:rsid w:val="00872C70"/>
    <w:rsid w:val="00884889"/>
    <w:rsid w:val="00891C7A"/>
    <w:rsid w:val="008946F8"/>
    <w:rsid w:val="008B1943"/>
    <w:rsid w:val="008E4956"/>
    <w:rsid w:val="00905DD3"/>
    <w:rsid w:val="00930E56"/>
    <w:rsid w:val="00957A74"/>
    <w:rsid w:val="009608BD"/>
    <w:rsid w:val="00966140"/>
    <w:rsid w:val="0097042B"/>
    <w:rsid w:val="00975FB1"/>
    <w:rsid w:val="00984B0A"/>
    <w:rsid w:val="00992D4E"/>
    <w:rsid w:val="009931C6"/>
    <w:rsid w:val="00993E23"/>
    <w:rsid w:val="009A066C"/>
    <w:rsid w:val="009B4797"/>
    <w:rsid w:val="009B5CF0"/>
    <w:rsid w:val="009C6DD0"/>
    <w:rsid w:val="009E4F36"/>
    <w:rsid w:val="009E6BA9"/>
    <w:rsid w:val="009E7E64"/>
    <w:rsid w:val="009F4B9F"/>
    <w:rsid w:val="00A01F08"/>
    <w:rsid w:val="00A1260A"/>
    <w:rsid w:val="00A230AF"/>
    <w:rsid w:val="00A41524"/>
    <w:rsid w:val="00A4390D"/>
    <w:rsid w:val="00A45BE6"/>
    <w:rsid w:val="00A62B1D"/>
    <w:rsid w:val="00A64801"/>
    <w:rsid w:val="00A74B05"/>
    <w:rsid w:val="00AB6977"/>
    <w:rsid w:val="00AC2B79"/>
    <w:rsid w:val="00AC71DD"/>
    <w:rsid w:val="00AD407C"/>
    <w:rsid w:val="00AE60A0"/>
    <w:rsid w:val="00AE754C"/>
    <w:rsid w:val="00AF58E9"/>
    <w:rsid w:val="00B278E9"/>
    <w:rsid w:val="00B377E2"/>
    <w:rsid w:val="00B742AC"/>
    <w:rsid w:val="00B74D34"/>
    <w:rsid w:val="00B76215"/>
    <w:rsid w:val="00B90136"/>
    <w:rsid w:val="00BA5FEC"/>
    <w:rsid w:val="00BB2D98"/>
    <w:rsid w:val="00BB4C4F"/>
    <w:rsid w:val="00BF0337"/>
    <w:rsid w:val="00BF2AEF"/>
    <w:rsid w:val="00C319F1"/>
    <w:rsid w:val="00C32B1C"/>
    <w:rsid w:val="00C51B9C"/>
    <w:rsid w:val="00C51F31"/>
    <w:rsid w:val="00C5218B"/>
    <w:rsid w:val="00C544F8"/>
    <w:rsid w:val="00C71FE7"/>
    <w:rsid w:val="00C87A16"/>
    <w:rsid w:val="00CA3C8C"/>
    <w:rsid w:val="00CA476A"/>
    <w:rsid w:val="00CB6DE2"/>
    <w:rsid w:val="00CC3649"/>
    <w:rsid w:val="00CC759B"/>
    <w:rsid w:val="00CE0AAC"/>
    <w:rsid w:val="00CE24A6"/>
    <w:rsid w:val="00CE263B"/>
    <w:rsid w:val="00CF654B"/>
    <w:rsid w:val="00D01079"/>
    <w:rsid w:val="00D05CAD"/>
    <w:rsid w:val="00D05FD2"/>
    <w:rsid w:val="00D14F36"/>
    <w:rsid w:val="00D15BD7"/>
    <w:rsid w:val="00D25D91"/>
    <w:rsid w:val="00D32C7F"/>
    <w:rsid w:val="00D478B6"/>
    <w:rsid w:val="00D60D3B"/>
    <w:rsid w:val="00D6251D"/>
    <w:rsid w:val="00D70FE8"/>
    <w:rsid w:val="00D71E03"/>
    <w:rsid w:val="00D7357D"/>
    <w:rsid w:val="00D7567C"/>
    <w:rsid w:val="00D76DAF"/>
    <w:rsid w:val="00D945C2"/>
    <w:rsid w:val="00D96C68"/>
    <w:rsid w:val="00D97380"/>
    <w:rsid w:val="00DB6BBB"/>
    <w:rsid w:val="00DC68C0"/>
    <w:rsid w:val="00DD4297"/>
    <w:rsid w:val="00DE496F"/>
    <w:rsid w:val="00DE63D6"/>
    <w:rsid w:val="00E03F6A"/>
    <w:rsid w:val="00E12140"/>
    <w:rsid w:val="00E41A92"/>
    <w:rsid w:val="00E42718"/>
    <w:rsid w:val="00E50A2F"/>
    <w:rsid w:val="00E73CAC"/>
    <w:rsid w:val="00E82742"/>
    <w:rsid w:val="00E87E89"/>
    <w:rsid w:val="00E933C8"/>
    <w:rsid w:val="00EB0909"/>
    <w:rsid w:val="00EB42CB"/>
    <w:rsid w:val="00EC5265"/>
    <w:rsid w:val="00ED3D5E"/>
    <w:rsid w:val="00EE71E3"/>
    <w:rsid w:val="00EF109F"/>
    <w:rsid w:val="00F21C0E"/>
    <w:rsid w:val="00F567C4"/>
    <w:rsid w:val="00F56CA0"/>
    <w:rsid w:val="00F65A30"/>
    <w:rsid w:val="00F8285A"/>
    <w:rsid w:val="00F9418B"/>
    <w:rsid w:val="00FA6AD9"/>
    <w:rsid w:val="00FC4251"/>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41F01DB3"/>
  <w15:docId w15:val="{CFDE83CB-A832-4C13-894D-9A9049F8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E754C"/>
    <w:pPr>
      <w:tabs>
        <w:tab w:val="left" w:pos="426"/>
        <w:tab w:val="left" w:pos="2694"/>
        <w:tab w:val="left" w:pos="5670"/>
        <w:tab w:val="right" w:pos="8505"/>
      </w:tabs>
    </w:pPr>
    <w:rPr>
      <w:rFonts w:ascii="Times New Roman" w:eastAsia="Times New Roman" w:hAnsi="Times New Roman" w:cs="Times New Roman"/>
      <w:spacing w:val="-5"/>
      <w:sz w:val="24"/>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D45F9"/>
    <w:pPr>
      <w:tabs>
        <w:tab w:val="center" w:pos="4536"/>
        <w:tab w:val="right" w:pos="9072"/>
      </w:tabs>
    </w:pPr>
  </w:style>
  <w:style w:type="character" w:customStyle="1" w:styleId="KoptekstChar">
    <w:name w:val="Koptekst Char"/>
    <w:basedOn w:val="Standaardalinea-lettertype"/>
    <w:link w:val="Koptekst"/>
    <w:uiPriority w:val="99"/>
    <w:rsid w:val="006D45F9"/>
  </w:style>
  <w:style w:type="paragraph" w:styleId="Voettekst">
    <w:name w:val="footer"/>
    <w:basedOn w:val="Standaard"/>
    <w:link w:val="VoettekstChar"/>
    <w:uiPriority w:val="99"/>
    <w:unhideWhenUsed/>
    <w:rsid w:val="006D45F9"/>
    <w:pPr>
      <w:tabs>
        <w:tab w:val="center" w:pos="4536"/>
        <w:tab w:val="right" w:pos="9072"/>
      </w:tabs>
    </w:pPr>
  </w:style>
  <w:style w:type="character" w:customStyle="1" w:styleId="VoettekstChar">
    <w:name w:val="Voettekst Char"/>
    <w:basedOn w:val="Standaardalinea-lettertype"/>
    <w:link w:val="Voettekst"/>
    <w:uiPriority w:val="99"/>
    <w:rsid w:val="006D45F9"/>
  </w:style>
  <w:style w:type="paragraph" w:styleId="Ballontekst">
    <w:name w:val="Balloon Text"/>
    <w:basedOn w:val="Standaard"/>
    <w:link w:val="BallontekstChar"/>
    <w:uiPriority w:val="99"/>
    <w:semiHidden/>
    <w:unhideWhenUsed/>
    <w:rsid w:val="000C7AB8"/>
    <w:rPr>
      <w:rFonts w:ascii="Tahoma" w:hAnsi="Tahoma" w:cs="Tahoma"/>
      <w:sz w:val="16"/>
      <w:szCs w:val="16"/>
    </w:rPr>
  </w:style>
  <w:style w:type="character" w:customStyle="1" w:styleId="BallontekstChar">
    <w:name w:val="Ballontekst Char"/>
    <w:basedOn w:val="Standaardalinea-lettertype"/>
    <w:link w:val="Ballontekst"/>
    <w:uiPriority w:val="99"/>
    <w:semiHidden/>
    <w:rsid w:val="000C7AB8"/>
    <w:rPr>
      <w:rFonts w:ascii="Tahoma" w:hAnsi="Tahoma" w:cs="Tahoma"/>
      <w:sz w:val="16"/>
      <w:szCs w:val="16"/>
    </w:rPr>
  </w:style>
  <w:style w:type="table" w:styleId="Tabelraster">
    <w:name w:val="Table Grid"/>
    <w:basedOn w:val="Standaardtabel"/>
    <w:uiPriority w:val="59"/>
    <w:rsid w:val="005C3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375675"/>
    <w:rPr>
      <w:color w:val="0000FF" w:themeColor="hyperlink"/>
      <w:u w:val="single"/>
    </w:rPr>
  </w:style>
  <w:style w:type="character" w:styleId="Onopgelostemelding">
    <w:name w:val="Unresolved Mention"/>
    <w:basedOn w:val="Standaardalinea-lettertype"/>
    <w:uiPriority w:val="99"/>
    <w:semiHidden/>
    <w:unhideWhenUsed/>
    <w:rsid w:val="00375675"/>
    <w:rPr>
      <w:color w:val="605E5C"/>
      <w:shd w:val="clear" w:color="auto" w:fill="E1DFDD"/>
    </w:rPr>
  </w:style>
  <w:style w:type="paragraph" w:styleId="Lijstopsomteken2">
    <w:name w:val="List Bullet 2"/>
    <w:basedOn w:val="Plattetekst"/>
    <w:rsid w:val="005A2CD4"/>
    <w:pPr>
      <w:numPr>
        <w:numId w:val="1"/>
      </w:numPr>
      <w:tabs>
        <w:tab w:val="clear" w:pos="426"/>
        <w:tab w:val="clear" w:pos="717"/>
        <w:tab w:val="clear" w:pos="2694"/>
        <w:tab w:val="clear" w:pos="5670"/>
        <w:tab w:val="clear" w:pos="8505"/>
        <w:tab w:val="num" w:pos="360"/>
      </w:tabs>
      <w:spacing w:after="0"/>
      <w:ind w:left="0" w:firstLine="0"/>
      <w:contextualSpacing/>
    </w:pPr>
    <w:rPr>
      <w:rFonts w:ascii="Verdana" w:hAnsi="Verdana"/>
      <w:spacing w:val="0"/>
      <w:sz w:val="17"/>
      <w:szCs w:val="24"/>
      <w:lang w:val="nl-NL"/>
    </w:rPr>
  </w:style>
  <w:style w:type="paragraph" w:styleId="Plattetekst">
    <w:name w:val="Body Text"/>
    <w:basedOn w:val="Standaard"/>
    <w:link w:val="PlattetekstChar"/>
    <w:uiPriority w:val="99"/>
    <w:semiHidden/>
    <w:unhideWhenUsed/>
    <w:rsid w:val="005A2CD4"/>
    <w:pPr>
      <w:spacing w:after="120"/>
    </w:pPr>
  </w:style>
  <w:style w:type="character" w:customStyle="1" w:styleId="PlattetekstChar">
    <w:name w:val="Platte tekst Char"/>
    <w:basedOn w:val="Standaardalinea-lettertype"/>
    <w:link w:val="Plattetekst"/>
    <w:uiPriority w:val="99"/>
    <w:semiHidden/>
    <w:rsid w:val="005A2CD4"/>
    <w:rPr>
      <w:rFonts w:ascii="Times New Roman" w:eastAsia="Times New Roman" w:hAnsi="Times New Roman" w:cs="Times New Roman"/>
      <w:spacing w:val="-5"/>
      <w:sz w:val="24"/>
      <w:lang w:val="nl-BE"/>
    </w:rPr>
  </w:style>
  <w:style w:type="paragraph" w:styleId="Lijstalinea">
    <w:name w:val="List Paragraph"/>
    <w:basedOn w:val="Standaard"/>
    <w:uiPriority w:val="34"/>
    <w:qFormat/>
    <w:rsid w:val="00E73CAC"/>
    <w:pPr>
      <w:ind w:left="720"/>
      <w:contextualSpacing/>
    </w:pPr>
  </w:style>
  <w:style w:type="character" w:styleId="GevolgdeHyperlink">
    <w:name w:val="FollowedHyperlink"/>
    <w:basedOn w:val="Standaardalinea-lettertype"/>
    <w:uiPriority w:val="99"/>
    <w:semiHidden/>
    <w:unhideWhenUsed/>
    <w:rsid w:val="00B74D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ncy.mathijs@pepingen.be" TargetMode="External"/><Relationship Id="rId18"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26"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9"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 Type="http://schemas.openxmlformats.org/officeDocument/2006/relationships/customXml" Target="../customXml/item3.xml"/><Relationship Id="rId21"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4"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frieda.desaeger@pepingen.be" TargetMode="External"/><Relationship Id="rId17"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25"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3"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8"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20"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29"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41"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nergiesnoeiers.net" TargetMode="External"/><Relationship Id="rId24"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2"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7"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40"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tim.vernaillen@3wplus.be" TargetMode="External"/><Relationship Id="rId23"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28"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6"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10" Type="http://schemas.openxmlformats.org/officeDocument/2006/relationships/endnotes" Target="endnotes.xml"/><Relationship Id="rId19"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1"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e.renson@3wplus.be" TargetMode="External"/><Relationship Id="rId22"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27"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0"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35" Type="http://schemas.openxmlformats.org/officeDocument/2006/relationships/hyperlink" Target="http://www.ejustice.just.fgov.be/cgi/article_body.pl?urlimage=&amp;dt=BESLUIT&amp;language=nl&amp;du=d&amp;fr=f&amp;choix1=EN&amp;choix2=EN&amp;numero=4&amp;fromtab=+moftxt+UNION+montxt+UNION+modtxt&amp;article_lang=N&amp;nl=n&amp;sql=dt+%3D+%27BESLUIT%27+and+text+contains+%27energiescan%27&amp;rech=14&amp;tri=dd+AS+RANK+&amp;pub_date=2014-01-23&amp;trier=afkondiging&amp;numac=2014035066&amp;exp=energiescan&amp;caller=list&amp;row_id=1"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Jaar xmlns="6698ac74-ee25-4e01-a30d-f2e57ab6f421">2016</Jaar>
    <Aard xmlns="6698ac74-ee25-4e01-a30d-f2e57ab6f421">
      <Value>Andere</Value>
    </Aard>
    <vzw xmlns="6698ac74-ee25-4e01-a30d-f2e57ab6f421">
      <Value>3Wplus E</Value>
    </vzw>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1AE545E5B7F2D46AA65D2045D1A6F95" ma:contentTypeVersion="8" ma:contentTypeDescription="Een nieuw document maken." ma:contentTypeScope="" ma:versionID="12e92ea560333a8d10af0cf49ee11887">
  <xsd:schema xmlns:xsd="http://www.w3.org/2001/XMLSchema" xmlns:xs="http://www.w3.org/2001/XMLSchema" xmlns:p="http://schemas.microsoft.com/office/2006/metadata/properties" xmlns:ns2="6c9f588d-aa63-4427-8266-7661731ef693" xmlns:ns3="6698ac74-ee25-4e01-a30d-f2e57ab6f421" targetNamespace="http://schemas.microsoft.com/office/2006/metadata/properties" ma:root="true" ma:fieldsID="0b091e971de2019c48c00667eed32c45" ns2:_="" ns3:_="">
    <xsd:import namespace="6c9f588d-aa63-4427-8266-7661731ef693"/>
    <xsd:import namespace="6698ac74-ee25-4e01-a30d-f2e57ab6f421"/>
    <xsd:element name="properties">
      <xsd:complexType>
        <xsd:sequence>
          <xsd:element name="documentManagement">
            <xsd:complexType>
              <xsd:all>
                <xsd:element ref="ns2:SharedWithUsers" minOccurs="0"/>
                <xsd:element ref="ns3:Jaar" minOccurs="0"/>
                <xsd:element ref="ns3:Aard" minOccurs="0"/>
                <xsd:element ref="ns3:vzw" minOccurs="0"/>
                <xsd:element ref="ns2:SharingHintHash"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9f588d-aa63-4427-8266-7661731ef693"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Hint-hash delen" ma:internalName="SharingHintHash" ma:readOnly="true">
      <xsd:simpleType>
        <xsd:restriction base="dms:Text"/>
      </xsd:simpleType>
    </xsd:element>
    <xsd:element name="SharedWithDetails" ma:index="13"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98ac74-ee25-4e01-a30d-f2e57ab6f421" elementFormDefault="qualified">
    <xsd:import namespace="http://schemas.microsoft.com/office/2006/documentManagement/types"/>
    <xsd:import namespace="http://schemas.microsoft.com/office/infopath/2007/PartnerControls"/>
    <xsd:element name="Jaar" ma:index="9" nillable="true" ma:displayName="Jaar" ma:format="Dropdown" ma:internalName="Jaar">
      <xsd:simpleType>
        <xsd:restriction base="dms:Choice">
          <xsd:enumeration value="2013"/>
          <xsd:enumeration value="2014"/>
          <xsd:enumeration value="2015"/>
          <xsd:enumeration value="2016"/>
          <xsd:enumeration value="2017"/>
          <xsd:enumeration value="2018"/>
        </xsd:restriction>
      </xsd:simpleType>
    </xsd:element>
    <xsd:element name="Aard" ma:index="10" nillable="true" ma:displayName="Aard" ma:default="Andere" ma:internalName="Aard" ma:requiredMultiChoice="true">
      <xsd:complexType>
        <xsd:complexContent>
          <xsd:extension base="dms:MultiChoice">
            <xsd:sequence>
              <xsd:element name="Value" maxOccurs="unbounded" minOccurs="0" nillable="true">
                <xsd:simpleType>
                  <xsd:restriction base="dms:Choice">
                    <xsd:enumeration value="Aanwezigheid"/>
                    <xsd:enumeration value="Verlof"/>
                    <xsd:enumeration value="Kalender"/>
                    <xsd:enumeration value="Opleidingen"/>
                    <xsd:enumeration value="Jobstudenten"/>
                    <xsd:enumeration value="Vrijwilligers"/>
                    <xsd:enumeration value="Ziekte"/>
                    <xsd:enumeration value="Andere"/>
                  </xsd:restriction>
                </xsd:simpleType>
              </xsd:element>
            </xsd:sequence>
          </xsd:extension>
        </xsd:complexContent>
      </xsd:complexType>
    </xsd:element>
    <xsd:element name="vzw" ma:index="11" nillable="true" ma:displayName="Vzw" ma:default="3Wplus" ma:internalName="vzw" ma:requiredMultiChoice="true">
      <xsd:complexType>
        <xsd:complexContent>
          <xsd:extension base="dms:MultiChoice">
            <xsd:sequence>
              <xsd:element name="Value" maxOccurs="unbounded" minOccurs="0" nillable="true">
                <xsd:simpleType>
                  <xsd:restriction base="dms:Choice">
                    <xsd:enumeration value="3Wplus"/>
                    <xsd:enumeration value="3Wplus SW"/>
                    <xsd:enumeration value="3Wplus KO"/>
                    <xsd:enumeration value="3Wplus E"/>
                    <xsd:enumeration value="Alle"/>
                  </xsd:restriction>
                </xsd:simpleType>
              </xsd:element>
            </xsd:sequence>
          </xsd:extension>
        </xsd:complexContent>
      </xsd:complexType>
    </xsd:element>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345161-63F1-4D33-A513-19D4F22A38C8}">
  <ds:schemaRefs>
    <ds:schemaRef ds:uri="http://schemas.microsoft.com/office/2006/metadata/properties"/>
    <ds:schemaRef ds:uri="http://schemas.microsoft.com/office/infopath/2007/PartnerControls"/>
    <ds:schemaRef ds:uri="6698ac74-ee25-4e01-a30d-f2e57ab6f421"/>
  </ds:schemaRefs>
</ds:datastoreItem>
</file>

<file path=customXml/itemProps2.xml><?xml version="1.0" encoding="utf-8"?>
<ds:datastoreItem xmlns:ds="http://schemas.openxmlformats.org/officeDocument/2006/customXml" ds:itemID="{E8205167-CC08-4940-A75F-EA2A166B4027}">
  <ds:schemaRefs>
    <ds:schemaRef ds:uri="http://schemas.openxmlformats.org/officeDocument/2006/bibliography"/>
  </ds:schemaRefs>
</ds:datastoreItem>
</file>

<file path=customXml/itemProps3.xml><?xml version="1.0" encoding="utf-8"?>
<ds:datastoreItem xmlns:ds="http://schemas.openxmlformats.org/officeDocument/2006/customXml" ds:itemID="{D2C30A1D-69A8-44E7-B844-C3AF4C4C9AB9}">
  <ds:schemaRefs>
    <ds:schemaRef ds:uri="http://schemas.microsoft.com/sharepoint/v3/contenttype/forms"/>
  </ds:schemaRefs>
</ds:datastoreItem>
</file>

<file path=customXml/itemProps4.xml><?xml version="1.0" encoding="utf-8"?>
<ds:datastoreItem xmlns:ds="http://schemas.openxmlformats.org/officeDocument/2006/customXml" ds:itemID="{19453220-C556-4C60-AC11-3BF5941DC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9f588d-aa63-4427-8266-7661731ef693"/>
    <ds:schemaRef ds:uri="6698ac74-ee25-4e01-a30d-f2e57ab6f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11434</Words>
  <Characters>62892</Characters>
  <Application>Microsoft Office Word</Application>
  <DocSecurity>0</DocSecurity>
  <Lines>524</Lines>
  <Paragraphs>148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Welker</dc:creator>
  <cp:keywords/>
  <dc:description/>
  <cp:lastModifiedBy>Frieda De Saeger</cp:lastModifiedBy>
  <cp:revision>3</cp:revision>
  <cp:lastPrinted>2016-04-06T09:27:00Z</cp:lastPrinted>
  <dcterms:created xsi:type="dcterms:W3CDTF">2022-09-22T10:19:00Z</dcterms:created>
  <dcterms:modified xsi:type="dcterms:W3CDTF">2022-09-22T10:24:00Z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0x010100E1AE545E5B7F2D46AA65D2045D1A6F95</vt:lpwstr>
  </property>
  <property fmtid="{D5CDD505-2E9C-101B-9397-08002B2CF9AE}" pid="3" name="IsMyDocuments">
    <vt:bool>true</vt:bool>
  </property>
  <property fmtid="{D5CDD505-2E9C-101B-9397-08002B2CF9AE}" pid="4" name="Datum">
    <vt:filetime>2014-04-08T10:14:40Z</vt:filetime>
  </property>
</Properties>
</file>